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10874" w:type="dxa"/>
        <w:tblInd w:w="118" w:type="dxa"/>
        <w:tblLayout w:type="fixed"/>
        <w:tblLook w:val="04A0" w:firstRow="1" w:lastRow="0" w:firstColumn="1" w:lastColumn="0" w:noHBand="0" w:noVBand="1"/>
      </w:tblPr>
      <w:tblGrid>
        <w:gridCol w:w="3421"/>
        <w:gridCol w:w="284"/>
        <w:gridCol w:w="3502"/>
        <w:gridCol w:w="244"/>
        <w:gridCol w:w="3423"/>
      </w:tblGrid>
      <w:tr w:rsidR="006B0CBB" w:rsidTr="00294985">
        <w:trPr>
          <w:trHeight w:val="877"/>
        </w:trPr>
        <w:tc>
          <w:tcPr>
            <w:tcW w:w="37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B0CBB" w:rsidRDefault="00550A96" w:rsidP="006B0CBB">
            <w:pPr>
              <w:spacing w:after="0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  <w:t xml:space="preserve">Francisco J. Salazar </w:t>
            </w:r>
            <w:proofErr w:type="spellStart"/>
            <w:r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  <w:t>Soni</w:t>
            </w:r>
            <w:proofErr w:type="spellEnd"/>
          </w:p>
          <w:p w:rsidR="006B0CBB" w:rsidRDefault="006B0CBB" w:rsidP="006B0CBB">
            <w:pPr>
              <w:ind w:left="0" w:firstLine="0"/>
            </w:pPr>
          </w:p>
        </w:tc>
        <w:tc>
          <w:tcPr>
            <w:tcW w:w="71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</w:tr>
      <w:tr w:rsidR="006B0CBB" w:rsidTr="00294985">
        <w:trPr>
          <w:trHeight w:val="828"/>
        </w:trPr>
        <w:tc>
          <w:tcPr>
            <w:tcW w:w="37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B0CBB" w:rsidRPr="00391FC6" w:rsidRDefault="00550A96" w:rsidP="006B0CBB">
            <w:pPr>
              <w:shd w:val="clear" w:color="auto" w:fill="000000"/>
              <w:tabs>
                <w:tab w:val="center" w:pos="5234"/>
              </w:tabs>
              <w:spacing w:after="58" w:line="259" w:lineRule="auto"/>
              <w:ind w:left="108" w:firstLine="0"/>
              <w:rPr>
                <w:rFonts w:asciiTheme="minorHAnsi" w:eastAsia="Gill Sans MT" w:hAnsiTheme="minorHAnsi" w:cstheme="minorHAnsi"/>
                <w:b/>
                <w:color w:val="auto"/>
                <w:sz w:val="28"/>
                <w:szCs w:val="28"/>
              </w:rPr>
            </w:pPr>
            <w:r>
              <w:rPr>
                <w:rFonts w:asciiTheme="minorHAnsi" w:eastAsia="Gill Sans MT" w:hAnsiTheme="minorHAnsi" w:cstheme="minorHAnsi"/>
                <w:b/>
                <w:color w:val="auto"/>
                <w:sz w:val="28"/>
                <w:szCs w:val="28"/>
              </w:rPr>
              <w:t>Director de Capacitación</w:t>
            </w:r>
          </w:p>
          <w:p w:rsidR="006B0CBB" w:rsidRPr="00877A3F" w:rsidRDefault="00391FC6" w:rsidP="006B0CBB">
            <w:pPr>
              <w:shd w:val="clear" w:color="auto" w:fill="000000"/>
              <w:tabs>
                <w:tab w:val="center" w:pos="5234"/>
              </w:tabs>
              <w:spacing w:after="58" w:line="259" w:lineRule="auto"/>
              <w:ind w:left="108" w:firstLine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>
              <w:rPr>
                <w:rFonts w:asciiTheme="minorHAnsi" w:eastAsia="Gill Sans MT" w:hAnsiTheme="minorHAnsi" w:cstheme="minorHAnsi"/>
                <w:color w:val="auto"/>
                <w:sz w:val="28"/>
                <w:szCs w:val="28"/>
              </w:rPr>
              <w:t xml:space="preserve"> </w:t>
            </w:r>
            <w:r w:rsidR="006B0CBB" w:rsidRPr="00877A3F">
              <w:rPr>
                <w:rFonts w:asciiTheme="minorHAnsi" w:eastAsia="Gill Sans MT" w:hAnsiTheme="minorHAnsi" w:cstheme="minorHAnsi"/>
                <w:color w:val="auto"/>
                <w:sz w:val="28"/>
                <w:szCs w:val="28"/>
              </w:rPr>
              <w:t xml:space="preserve"> </w:t>
            </w:r>
          </w:p>
          <w:p w:rsidR="006B0CBB" w:rsidRDefault="006B0CBB" w:rsidP="006B0CBB">
            <w:pPr>
              <w:ind w:left="0" w:firstLine="0"/>
            </w:pPr>
          </w:p>
        </w:tc>
        <w:tc>
          <w:tcPr>
            <w:tcW w:w="71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</w:tr>
      <w:tr w:rsidR="006B0CBB" w:rsidTr="00294985">
        <w:trPr>
          <w:trHeight w:val="242"/>
        </w:trPr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4877D8">
            <w:pPr>
              <w:spacing w:after="0" w:line="259" w:lineRule="auto"/>
              <w:ind w:left="0" w:firstLine="0"/>
            </w:pPr>
            <w:r>
              <w:rPr>
                <w:b/>
                <w:color w:val="auto"/>
                <w:sz w:val="22"/>
              </w:rPr>
              <w:t>Formación Académica</w:t>
            </w:r>
            <w:r w:rsidRPr="00941745">
              <w:rPr>
                <w:b/>
                <w:color w:val="auto"/>
                <w:sz w:val="22"/>
              </w:rPr>
              <w:t>: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  <w:tc>
          <w:tcPr>
            <w:tcW w:w="3502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  <w:r w:rsidRPr="00941745">
              <w:rPr>
                <w:b/>
                <w:color w:val="auto"/>
                <w:sz w:val="22"/>
              </w:rPr>
              <w:t>Experiencia laboral: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  <w:tc>
          <w:tcPr>
            <w:tcW w:w="3423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4877D8">
            <w:pPr>
              <w:spacing w:after="0" w:line="259" w:lineRule="auto"/>
              <w:ind w:left="0" w:firstLine="0"/>
            </w:pPr>
            <w:r>
              <w:rPr>
                <w:b/>
                <w:color w:val="auto"/>
                <w:sz w:val="22"/>
              </w:rPr>
              <w:t xml:space="preserve">  </w:t>
            </w:r>
            <w:r w:rsidRPr="00941745">
              <w:rPr>
                <w:b/>
                <w:color w:val="auto"/>
                <w:sz w:val="22"/>
              </w:rPr>
              <w:t xml:space="preserve">Cursos recibidos: </w:t>
            </w:r>
          </w:p>
        </w:tc>
      </w:tr>
      <w:tr w:rsidR="004877D8" w:rsidTr="00294985">
        <w:trPr>
          <w:trHeight w:val="828"/>
        </w:trPr>
        <w:tc>
          <w:tcPr>
            <w:tcW w:w="342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D492E" w:rsidRDefault="00550A96" w:rsidP="003D492E">
            <w:pPr>
              <w:ind w:left="0" w:firstLine="0"/>
              <w:jc w:val="both"/>
            </w:pPr>
            <w:r>
              <w:t>Abogado</w:t>
            </w:r>
            <w:r w:rsidR="004877D8">
              <w:t xml:space="preserve"> </w:t>
            </w:r>
            <w:r>
              <w:t xml:space="preserve">por </w:t>
            </w:r>
            <w:r w:rsidR="004877D8">
              <w:t>Facultad de Derecho</w:t>
            </w:r>
            <w:r>
              <w:t xml:space="preserve"> "Abogado Ponciano Arriaga </w:t>
            </w:r>
            <w:proofErr w:type="spellStart"/>
            <w:r w:rsidR="003D492E">
              <w:t>Leíja</w:t>
            </w:r>
            <w:proofErr w:type="spellEnd"/>
            <w:r w:rsidR="003D492E">
              <w:t>" de la UASLP.</w:t>
            </w:r>
          </w:p>
          <w:p w:rsidR="003D492E" w:rsidRDefault="003D492E" w:rsidP="003D492E">
            <w:pPr>
              <w:ind w:left="0" w:firstLine="0"/>
              <w:jc w:val="both"/>
            </w:pPr>
          </w:p>
          <w:p w:rsidR="00550A96" w:rsidRDefault="00550A96" w:rsidP="003D492E">
            <w:pPr>
              <w:ind w:left="0" w:firstLine="0"/>
              <w:jc w:val="both"/>
            </w:pPr>
            <w:r>
              <w:t xml:space="preserve">Especialidad en Derecho Penal y Maestría en Política Criminal por la Unidad de Posgrado de la Facultad de Derecho de la UASLP. </w:t>
            </w:r>
          </w:p>
          <w:p w:rsidR="00550A96" w:rsidRDefault="00550A96" w:rsidP="004877D8">
            <w:pPr>
              <w:ind w:left="0" w:firstLine="0"/>
            </w:pPr>
          </w:p>
          <w:p w:rsidR="004877D8" w:rsidRDefault="004877D8" w:rsidP="004877D8">
            <w:pPr>
              <w:ind w:left="0" w:firstLine="0"/>
            </w:pPr>
            <w:r>
              <w:t xml:space="preserve"> </w:t>
            </w:r>
          </w:p>
          <w:p w:rsidR="00294985" w:rsidRDefault="00294985" w:rsidP="00BE3284">
            <w:pPr>
              <w:ind w:left="0" w:firstLine="0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Default="004877D8" w:rsidP="004877D8">
            <w:pPr>
              <w:ind w:left="0" w:firstLine="0"/>
            </w:pPr>
          </w:p>
        </w:tc>
        <w:tc>
          <w:tcPr>
            <w:tcW w:w="350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F56BA" w:rsidRDefault="00AF56BA" w:rsidP="003D492E">
            <w:pPr>
              <w:ind w:left="0" w:firstLine="0"/>
              <w:jc w:val="both"/>
            </w:pPr>
          </w:p>
          <w:p w:rsidR="00AF56BA" w:rsidRDefault="00AF56BA" w:rsidP="00AF56BA">
            <w:pPr>
              <w:ind w:left="0" w:firstLine="0"/>
              <w:jc w:val="both"/>
            </w:pPr>
            <w:r>
              <w:t>Director de Capacitación de la Defensoría Pública del Estado</w:t>
            </w:r>
            <w:r w:rsidR="00A447C9">
              <w:t>. Abril 2017 a la fecha</w:t>
            </w:r>
            <w:r w:rsidR="009E3D34">
              <w:t>.</w:t>
            </w:r>
          </w:p>
          <w:p w:rsidR="00AF56BA" w:rsidRDefault="00AF56BA" w:rsidP="003D492E">
            <w:pPr>
              <w:ind w:left="0" w:firstLine="0"/>
              <w:jc w:val="both"/>
            </w:pPr>
          </w:p>
          <w:p w:rsidR="00550A96" w:rsidRDefault="00550A96" w:rsidP="003D492E">
            <w:pPr>
              <w:ind w:left="0" w:firstLine="0"/>
              <w:jc w:val="both"/>
            </w:pPr>
            <w:r>
              <w:t xml:space="preserve">Catedrático de Derecho Penal y Criminología de la </w:t>
            </w:r>
            <w:r w:rsidR="003D492E">
              <w:t>Facultad de Derecho de la UASLP.</w:t>
            </w:r>
            <w:r w:rsidR="00334ED9">
              <w:t xml:space="preserve"> Enero 2005 a la fecha</w:t>
            </w:r>
            <w:r w:rsidR="009E3D34">
              <w:t>.</w:t>
            </w:r>
          </w:p>
          <w:p w:rsidR="003D492E" w:rsidRDefault="003D492E" w:rsidP="003D492E">
            <w:pPr>
              <w:ind w:left="0" w:firstLine="0"/>
              <w:jc w:val="both"/>
            </w:pPr>
          </w:p>
          <w:p w:rsidR="00423B92" w:rsidRDefault="00550A96" w:rsidP="00423B92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</w:rPr>
            </w:pPr>
            <w:r>
              <w:t>Titular del Centro Esta</w:t>
            </w:r>
            <w:r w:rsidR="003D492E">
              <w:t>tal de Control de Confianza SLP.</w:t>
            </w:r>
            <w:r w:rsidR="00EF6E5C">
              <w:t xml:space="preserve"> Septiembre 2015 – junio 2017</w:t>
            </w:r>
            <w:r w:rsidR="009E3D34">
              <w:t>.</w:t>
            </w:r>
            <w:r w:rsidR="00EF6E5C">
              <w:t xml:space="preserve"> </w:t>
            </w:r>
            <w:r w:rsidR="00423B92">
              <w:rPr>
                <w:color w:val="auto"/>
                <w:sz w:val="22"/>
              </w:rPr>
              <w:t xml:space="preserve"> </w:t>
            </w:r>
          </w:p>
          <w:p w:rsidR="003D492E" w:rsidRDefault="003D492E" w:rsidP="003D492E">
            <w:pPr>
              <w:ind w:left="0" w:firstLine="0"/>
              <w:jc w:val="both"/>
            </w:pPr>
          </w:p>
          <w:p w:rsidR="003D492E" w:rsidRDefault="003D492E" w:rsidP="003D492E">
            <w:pPr>
              <w:ind w:left="0" w:firstLine="0"/>
              <w:jc w:val="both"/>
            </w:pPr>
          </w:p>
          <w:p w:rsidR="003D492E" w:rsidRDefault="00550A96" w:rsidP="003D492E">
            <w:pPr>
              <w:ind w:left="0" w:firstLine="0"/>
              <w:jc w:val="both"/>
            </w:pPr>
            <w:r>
              <w:t>Secretario de Segurid</w:t>
            </w:r>
            <w:r w:rsidR="003D492E">
              <w:t xml:space="preserve">ad Pública Municipal, León </w:t>
            </w:r>
            <w:proofErr w:type="spellStart"/>
            <w:r w:rsidR="003D492E">
              <w:t>Gto</w:t>
            </w:r>
            <w:proofErr w:type="spellEnd"/>
            <w:r w:rsidR="003D492E">
              <w:t>.</w:t>
            </w:r>
            <w:r w:rsidR="00334ED9">
              <w:t xml:space="preserve"> Febrero a junio 2014</w:t>
            </w:r>
            <w:r w:rsidR="009E3D34">
              <w:t>.</w:t>
            </w:r>
          </w:p>
          <w:p w:rsidR="003D492E" w:rsidRDefault="003D492E" w:rsidP="003D492E">
            <w:pPr>
              <w:ind w:left="0" w:firstLine="0"/>
              <w:jc w:val="both"/>
            </w:pPr>
          </w:p>
          <w:p w:rsidR="003D492E" w:rsidRDefault="00550A96" w:rsidP="003D492E">
            <w:pPr>
              <w:ind w:left="0" w:firstLine="0"/>
              <w:jc w:val="both"/>
            </w:pPr>
            <w:r>
              <w:t>Subdelegado Federal de Migración en puerto Vallarta Jal.</w:t>
            </w:r>
            <w:r w:rsidR="00334ED9">
              <w:t xml:space="preserve"> Agosto 2013 a </w:t>
            </w:r>
            <w:r w:rsidR="009E3D34">
              <w:t>e</w:t>
            </w:r>
            <w:r w:rsidR="00334ED9">
              <w:t>nero 2014</w:t>
            </w:r>
            <w:r w:rsidR="009E3D34">
              <w:t>.</w:t>
            </w:r>
          </w:p>
          <w:p w:rsidR="003D492E" w:rsidRDefault="003D492E" w:rsidP="003D492E">
            <w:pPr>
              <w:ind w:left="0" w:firstLine="0"/>
              <w:jc w:val="both"/>
            </w:pPr>
          </w:p>
          <w:p w:rsidR="004877D8" w:rsidRDefault="00550A96" w:rsidP="003D492E">
            <w:pPr>
              <w:ind w:left="0" w:firstLine="0"/>
              <w:jc w:val="both"/>
            </w:pPr>
            <w:r>
              <w:t>Vocero del Gabinete de seguridad del Estado de SLP.</w:t>
            </w:r>
            <w:r w:rsidR="00334ED9">
              <w:t xml:space="preserve"> Enero – Agosto 2013</w:t>
            </w:r>
          </w:p>
          <w:p w:rsidR="004877D8" w:rsidRDefault="004877D8" w:rsidP="004877D8">
            <w:pPr>
              <w:ind w:left="0" w:firstLine="0"/>
            </w:pPr>
            <w:bookmarkStart w:id="0" w:name="_GoBack"/>
            <w:bookmarkEnd w:id="0"/>
          </w:p>
          <w:p w:rsidR="004877D8" w:rsidRDefault="004877D8" w:rsidP="00AF56BA">
            <w:pPr>
              <w:ind w:left="0" w:firstLine="0"/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Default="004877D8" w:rsidP="004877D8">
            <w:pPr>
              <w:ind w:left="0" w:firstLine="0"/>
            </w:pPr>
          </w:p>
        </w:tc>
        <w:tc>
          <w:tcPr>
            <w:tcW w:w="342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57697" w:rsidRDefault="00057697" w:rsidP="004877D8">
            <w:pPr>
              <w:ind w:left="0" w:firstLine="0"/>
            </w:pPr>
            <w:r>
              <w:t>Diplomado de Altos Mandos en la PF;</w:t>
            </w:r>
          </w:p>
          <w:p w:rsidR="004877D8" w:rsidRDefault="00550A96" w:rsidP="003D492E">
            <w:pPr>
              <w:ind w:left="0" w:firstLine="0"/>
              <w:jc w:val="both"/>
            </w:pPr>
            <w:r>
              <w:t>Certificado por el SETEC en el Sistema Penal Acusatorio</w:t>
            </w:r>
            <w:r w:rsidR="00933991">
              <w:t xml:space="preserve"> y</w:t>
            </w:r>
            <w:r w:rsidR="00057697">
              <w:t xml:space="preserve"> Certificado por </w:t>
            </w:r>
            <w:proofErr w:type="spellStart"/>
            <w:r w:rsidR="00057697">
              <w:t>World</w:t>
            </w:r>
            <w:proofErr w:type="spellEnd"/>
            <w:r w:rsidR="00057697">
              <w:t xml:space="preserve"> </w:t>
            </w:r>
            <w:proofErr w:type="spellStart"/>
            <w:r w:rsidR="00057697">
              <w:t>Justice</w:t>
            </w:r>
            <w:proofErr w:type="spellEnd"/>
            <w:r w:rsidR="00057697">
              <w:t xml:space="preserve"> Project </w:t>
            </w:r>
            <w:r w:rsidR="00933991">
              <w:t>(</w:t>
            </w:r>
            <w:r w:rsidR="00057697">
              <w:t>WJP</w:t>
            </w:r>
            <w:r w:rsidR="00933991">
              <w:t>)</w:t>
            </w:r>
            <w:r w:rsidR="00057697">
              <w:t xml:space="preserve"> 2019 y 2020 por contribuir al Índice de Estado de Derecho en México.</w:t>
            </w:r>
          </w:p>
          <w:p w:rsidR="00057697" w:rsidRDefault="00057697" w:rsidP="004877D8">
            <w:pPr>
              <w:ind w:left="0" w:firstLine="0"/>
              <w:rPr>
                <w:rFonts w:ascii="Arial" w:hAnsi="Arial" w:cs="Arial"/>
                <w:color w:val="222222"/>
                <w:sz w:val="21"/>
                <w:szCs w:val="21"/>
                <w:shd w:val="clear" w:color="auto" w:fill="FFFFFF"/>
              </w:rPr>
            </w:pPr>
          </w:p>
          <w:p w:rsidR="00057697" w:rsidRDefault="00057697" w:rsidP="004877D8">
            <w:pPr>
              <w:ind w:left="0" w:firstLine="0"/>
            </w:pPr>
          </w:p>
          <w:p w:rsidR="00550A96" w:rsidRDefault="00550A96" w:rsidP="004877D8">
            <w:pPr>
              <w:ind w:left="0" w:firstLine="0"/>
            </w:pPr>
          </w:p>
          <w:p w:rsidR="004877D8" w:rsidRDefault="004877D8" w:rsidP="004877D8">
            <w:pPr>
              <w:ind w:left="0" w:firstLine="0"/>
            </w:pPr>
          </w:p>
          <w:p w:rsidR="009A73F2" w:rsidRDefault="009A73F2" w:rsidP="009A73F2">
            <w:pPr>
              <w:ind w:left="0" w:firstLine="0"/>
            </w:pPr>
          </w:p>
          <w:p w:rsidR="009A73F2" w:rsidRDefault="009A73F2" w:rsidP="00BE3284">
            <w:pPr>
              <w:ind w:left="0" w:firstLine="0"/>
            </w:pPr>
          </w:p>
        </w:tc>
      </w:tr>
    </w:tbl>
    <w:p w:rsidR="00A9552B" w:rsidRPr="006B0CBB" w:rsidRDefault="00A9552B" w:rsidP="00A9552B">
      <w:pPr>
        <w:ind w:left="0" w:firstLine="0"/>
      </w:pPr>
    </w:p>
    <w:sectPr w:rsidR="00A9552B" w:rsidRPr="006B0CBB" w:rsidSect="006B0CB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985" w:right="825" w:bottom="709" w:left="720" w:header="142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7B5C" w:rsidRDefault="00C07B5C" w:rsidP="00B809E0">
      <w:pPr>
        <w:spacing w:after="0"/>
      </w:pPr>
      <w:r>
        <w:separator/>
      </w:r>
    </w:p>
  </w:endnote>
  <w:endnote w:type="continuationSeparator" w:id="0">
    <w:p w:rsidR="00C07B5C" w:rsidRDefault="00C07B5C" w:rsidP="00B809E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407" w:rsidRDefault="00F9440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09E0" w:rsidRPr="00B809E0" w:rsidRDefault="00B809E0" w:rsidP="00B809E0">
    <w:pPr>
      <w:pStyle w:val="Piedepgina"/>
      <w:jc w:val="both"/>
      <w:rPr>
        <w:i/>
      </w:rPr>
    </w:pP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>Ley de Transparencia y Acceso a la Información Pública del Estado de San Luis Potosí, aprobada el 04 de mayo de 2016. Última reforma publica</w:t>
    </w:r>
    <w:r w:rsidR="00F94407">
      <w:rPr>
        <w:rFonts w:eastAsia="Times New Roman"/>
        <w:i/>
        <w:color w:val="FFFFFF" w:themeColor="background1"/>
        <w:sz w:val="16"/>
        <w:szCs w:val="16"/>
        <w:highlight w:val="black"/>
      </w:rPr>
      <w:t>da en el Periódico Oficial el 15</w:t>
    </w: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 xml:space="preserve"> de </w:t>
    </w:r>
    <w:r w:rsidR="00F94407">
      <w:rPr>
        <w:rFonts w:eastAsia="Times New Roman"/>
        <w:i/>
        <w:color w:val="FFFFFF" w:themeColor="background1"/>
        <w:sz w:val="16"/>
        <w:szCs w:val="16"/>
        <w:highlight w:val="black"/>
      </w:rPr>
      <w:t>diciembre</w:t>
    </w: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 xml:space="preserve"> de 20</w:t>
    </w:r>
    <w:r w:rsidR="00F94407">
      <w:rPr>
        <w:rFonts w:eastAsia="Times New Roman"/>
        <w:i/>
        <w:color w:val="FFFFFF" w:themeColor="background1"/>
        <w:sz w:val="16"/>
        <w:szCs w:val="16"/>
        <w:highlight w:val="black"/>
      </w:rPr>
      <w:t>20</w:t>
    </w: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</w:t>
    </w:r>
    <w:proofErr w:type="gramStart"/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>.</w:t>
    </w:r>
    <w:r w:rsidRPr="00B809E0">
      <w:rPr>
        <w:rFonts w:eastAsia="Times New Roman"/>
        <w:i/>
        <w:color w:val="000000"/>
        <w:sz w:val="16"/>
        <w:szCs w:val="16"/>
        <w:highlight w:val="black"/>
      </w:rPr>
      <w:t>.</w:t>
    </w:r>
    <w:proofErr w:type="gramEnd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407" w:rsidRDefault="00F9440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7B5C" w:rsidRDefault="00C07B5C" w:rsidP="00B809E0">
      <w:pPr>
        <w:spacing w:after="0"/>
      </w:pPr>
      <w:r>
        <w:separator/>
      </w:r>
    </w:p>
  </w:footnote>
  <w:footnote w:type="continuationSeparator" w:id="0">
    <w:p w:rsidR="00C07B5C" w:rsidRDefault="00C07B5C" w:rsidP="00B809E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407" w:rsidRDefault="00F94407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151D" w:rsidRDefault="0056151D">
    <w:pPr>
      <w:pStyle w:val="Encabezado"/>
    </w:pPr>
    <w:r>
      <w:rPr>
        <w:noProof/>
        <w:color w:val="000000"/>
        <w:sz w:val="22"/>
      </w:rPr>
      <w:drawing>
        <wp:anchor distT="0" distB="0" distL="114300" distR="114300" simplePos="0" relativeHeight="251659264" behindDoc="0" locked="0" layoutInCell="1" allowOverlap="1" wp14:anchorId="53EEB254" wp14:editId="073C126B">
          <wp:simplePos x="0" y="0"/>
          <wp:positionH relativeFrom="margin">
            <wp:posOffset>4613011</wp:posOffset>
          </wp:positionH>
          <wp:positionV relativeFrom="topMargin">
            <wp:posOffset>268605</wp:posOffset>
          </wp:positionV>
          <wp:extent cx="2284095" cy="706755"/>
          <wp:effectExtent l="0" t="0" r="1905" b="0"/>
          <wp:wrapSquare wrapText="bothSides"/>
          <wp:docPr id="78" name="Imagen 7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P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4095" cy="7067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407" w:rsidRDefault="00F94407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81155C"/>
    <w:multiLevelType w:val="hybridMultilevel"/>
    <w:tmpl w:val="BD1086DE"/>
    <w:lvl w:ilvl="0" w:tplc="D7E2BB02">
      <w:numFmt w:val="bullet"/>
      <w:lvlText w:val="-"/>
      <w:lvlJc w:val="left"/>
      <w:pPr>
        <w:ind w:left="915" w:hanging="360"/>
      </w:pPr>
      <w:rPr>
        <w:rFonts w:ascii="Calibri" w:eastAsia="Calibri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54E"/>
    <w:rsid w:val="000046B2"/>
    <w:rsid w:val="00057697"/>
    <w:rsid w:val="000801E7"/>
    <w:rsid w:val="000C0326"/>
    <w:rsid w:val="00121D89"/>
    <w:rsid w:val="001763EA"/>
    <w:rsid w:val="00192B72"/>
    <w:rsid w:val="00210F4C"/>
    <w:rsid w:val="0021397A"/>
    <w:rsid w:val="00254BC1"/>
    <w:rsid w:val="0025589D"/>
    <w:rsid w:val="00294985"/>
    <w:rsid w:val="002C7F01"/>
    <w:rsid w:val="00334ED9"/>
    <w:rsid w:val="003531AE"/>
    <w:rsid w:val="003607BA"/>
    <w:rsid w:val="00390BE5"/>
    <w:rsid w:val="00391FC6"/>
    <w:rsid w:val="003D492E"/>
    <w:rsid w:val="0042069F"/>
    <w:rsid w:val="00423B92"/>
    <w:rsid w:val="00462144"/>
    <w:rsid w:val="00484302"/>
    <w:rsid w:val="004877D8"/>
    <w:rsid w:val="004D2565"/>
    <w:rsid w:val="00514B22"/>
    <w:rsid w:val="00550A96"/>
    <w:rsid w:val="0056151D"/>
    <w:rsid w:val="0057475C"/>
    <w:rsid w:val="005E024D"/>
    <w:rsid w:val="00613E29"/>
    <w:rsid w:val="006435AE"/>
    <w:rsid w:val="00674BEB"/>
    <w:rsid w:val="006B0CBB"/>
    <w:rsid w:val="006B4CDC"/>
    <w:rsid w:val="006C3C8D"/>
    <w:rsid w:val="00714C3D"/>
    <w:rsid w:val="00760E60"/>
    <w:rsid w:val="00761F0A"/>
    <w:rsid w:val="00781D6A"/>
    <w:rsid w:val="00877A3F"/>
    <w:rsid w:val="008D7F9C"/>
    <w:rsid w:val="008E0FA8"/>
    <w:rsid w:val="00933991"/>
    <w:rsid w:val="00933E39"/>
    <w:rsid w:val="00941745"/>
    <w:rsid w:val="009A73F2"/>
    <w:rsid w:val="009E3D34"/>
    <w:rsid w:val="00A447C9"/>
    <w:rsid w:val="00A723C6"/>
    <w:rsid w:val="00A9552B"/>
    <w:rsid w:val="00AF56BA"/>
    <w:rsid w:val="00B27E51"/>
    <w:rsid w:val="00B809E0"/>
    <w:rsid w:val="00BE3284"/>
    <w:rsid w:val="00C07B5C"/>
    <w:rsid w:val="00C23DC5"/>
    <w:rsid w:val="00C46794"/>
    <w:rsid w:val="00C4754E"/>
    <w:rsid w:val="00CA5E0B"/>
    <w:rsid w:val="00CC2319"/>
    <w:rsid w:val="00D16B13"/>
    <w:rsid w:val="00D27F6D"/>
    <w:rsid w:val="00D3193B"/>
    <w:rsid w:val="00DB10E4"/>
    <w:rsid w:val="00DC41F3"/>
    <w:rsid w:val="00DE4872"/>
    <w:rsid w:val="00DE6918"/>
    <w:rsid w:val="00EF6E5C"/>
    <w:rsid w:val="00F212D6"/>
    <w:rsid w:val="00F83B4C"/>
    <w:rsid w:val="00F93982"/>
    <w:rsid w:val="00F94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EF0B6ED-1E6B-4B42-939C-EC26EB8D4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E487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09E0"/>
    <w:rPr>
      <w:rFonts w:ascii="Calibri" w:eastAsia="Calibri" w:hAnsi="Calibri" w:cs="Calibri"/>
      <w:color w:val="80808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164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UNIDAD_TRANSPARENCIA</cp:lastModifiedBy>
  <cp:revision>13</cp:revision>
  <dcterms:created xsi:type="dcterms:W3CDTF">2021-01-18T17:27:00Z</dcterms:created>
  <dcterms:modified xsi:type="dcterms:W3CDTF">2021-06-01T18:23:00Z</dcterms:modified>
</cp:coreProperties>
</file>