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5DF0E" w14:textId="6C1D1741" w:rsidR="00284FED" w:rsidRDefault="007B1EE1" w:rsidP="00284FED">
      <w:r>
        <w:rPr>
          <w:noProof/>
        </w:rPr>
        <w:drawing>
          <wp:inline distT="0" distB="0" distL="0" distR="0" wp14:anchorId="331208EF" wp14:editId="55ED7717">
            <wp:extent cx="5081270" cy="785495"/>
            <wp:effectExtent l="0" t="0" r="5080" b="0"/>
            <wp:docPr id="1" name="Imagen 1" descr="Logotip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Logotipo&#10;&#10;Descripción generada automáticamente con confianza media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1270" cy="78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7AFE65" w14:textId="77777777" w:rsidR="00284FED" w:rsidRDefault="00284FED" w:rsidP="00284FED"/>
    <w:p w14:paraId="1F7E2828" w14:textId="77777777" w:rsidR="00284FED" w:rsidRDefault="00284FED" w:rsidP="00284FED"/>
    <w:p w14:paraId="45D75A9A" w14:textId="77777777" w:rsidR="00284FED" w:rsidRDefault="00284FED" w:rsidP="00284FED"/>
    <w:p w14:paraId="71BB9824" w14:textId="77777777" w:rsidR="00284FED" w:rsidRDefault="00284FED" w:rsidP="00284FED"/>
    <w:p w14:paraId="44C880E2" w14:textId="77777777" w:rsidR="00284FED" w:rsidRDefault="00284FED" w:rsidP="00284FED"/>
    <w:p w14:paraId="5B0535D7" w14:textId="77777777" w:rsidR="00284FED" w:rsidRDefault="00284FED" w:rsidP="00284FED">
      <w:pPr>
        <w:jc w:val="both"/>
        <w:rPr>
          <w:sz w:val="32"/>
          <w:szCs w:val="32"/>
        </w:rPr>
      </w:pPr>
      <w:r w:rsidRPr="00284FED">
        <w:rPr>
          <w:sz w:val="32"/>
          <w:szCs w:val="32"/>
        </w:rPr>
        <w:t>La Hemeroteca del Estado de San Luis Potosí, ofrece a los usuarios consulta de Diarios Oficiales y Periódicos Locales, de mayor circulación, desde el año 1942 a la fecha.</w:t>
      </w:r>
    </w:p>
    <w:p w14:paraId="71EF6DD7" w14:textId="77777777" w:rsidR="00284FED" w:rsidRDefault="00284FED" w:rsidP="00284FED">
      <w:pPr>
        <w:jc w:val="center"/>
        <w:rPr>
          <w:sz w:val="32"/>
          <w:szCs w:val="32"/>
        </w:rPr>
      </w:pPr>
    </w:p>
    <w:p w14:paraId="0955D129" w14:textId="77777777" w:rsidR="00284FED" w:rsidRPr="00E02449" w:rsidRDefault="00284FED" w:rsidP="00284FED">
      <w:pPr>
        <w:jc w:val="center"/>
        <w:rPr>
          <w:rFonts w:ascii="Arial" w:hAnsi="Arial" w:cs="Arial"/>
          <w:b/>
        </w:rPr>
      </w:pPr>
      <w:r w:rsidRPr="00E02449">
        <w:rPr>
          <w:rFonts w:ascii="Arial" w:hAnsi="Arial" w:cs="Arial"/>
          <w:b/>
        </w:rPr>
        <w:t>ATENTAMENTE</w:t>
      </w:r>
    </w:p>
    <w:p w14:paraId="3C45D5B5" w14:textId="77777777" w:rsidR="00284FED" w:rsidRPr="00E02449" w:rsidRDefault="00284FED" w:rsidP="00284FED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EL TITULAR</w:t>
      </w:r>
      <w:r w:rsidRPr="00E02449">
        <w:rPr>
          <w:rFonts w:ascii="Arial" w:hAnsi="Arial" w:cs="Arial"/>
          <w:b/>
        </w:rPr>
        <w:t xml:space="preserve"> DE LA UNIDAD DE TRANSPARENCIA DE LA</w:t>
      </w:r>
    </w:p>
    <w:p w14:paraId="5E2442FD" w14:textId="77777777" w:rsidR="00284FED" w:rsidRDefault="00284FED" w:rsidP="00284FED">
      <w:pPr>
        <w:jc w:val="center"/>
        <w:rPr>
          <w:rFonts w:ascii="Arial" w:hAnsi="Arial" w:cs="Arial"/>
          <w:b/>
        </w:rPr>
      </w:pPr>
      <w:r w:rsidRPr="00E02449">
        <w:rPr>
          <w:rFonts w:ascii="Arial" w:hAnsi="Arial" w:cs="Arial"/>
          <w:b/>
        </w:rPr>
        <w:t>OFICIALIA MAYOR DEL PODER EJECUTIVO DEL ESTADO.</w:t>
      </w:r>
    </w:p>
    <w:p w14:paraId="302AD3A1" w14:textId="77777777" w:rsidR="00284FED" w:rsidRDefault="00284FED" w:rsidP="00284FED">
      <w:pPr>
        <w:jc w:val="center"/>
        <w:rPr>
          <w:rFonts w:ascii="Arial" w:hAnsi="Arial" w:cs="Arial"/>
          <w:b/>
        </w:rPr>
      </w:pPr>
    </w:p>
    <w:p w14:paraId="76059AA8" w14:textId="11FE8506" w:rsidR="00284FED" w:rsidRDefault="00284FED" w:rsidP="00284FED">
      <w:pPr>
        <w:jc w:val="center"/>
        <w:rPr>
          <w:rFonts w:ascii="Arial" w:hAnsi="Arial" w:cs="Arial"/>
          <w:b/>
        </w:rPr>
      </w:pPr>
    </w:p>
    <w:p w14:paraId="538C6BA2" w14:textId="77777777" w:rsidR="00284FED" w:rsidRPr="0086058A" w:rsidRDefault="00284FED" w:rsidP="00284FED">
      <w:pPr>
        <w:jc w:val="center"/>
        <w:rPr>
          <w:sz w:val="32"/>
          <w:szCs w:val="32"/>
        </w:rPr>
      </w:pPr>
    </w:p>
    <w:p w14:paraId="4D0A0011" w14:textId="77777777" w:rsidR="00284FED" w:rsidRDefault="00284FED" w:rsidP="00284FED">
      <w:pPr>
        <w:jc w:val="both"/>
        <w:rPr>
          <w:sz w:val="56"/>
          <w:szCs w:val="56"/>
        </w:rPr>
      </w:pPr>
    </w:p>
    <w:p w14:paraId="13B15A54" w14:textId="77777777" w:rsidR="00F70002" w:rsidRDefault="00F70002"/>
    <w:p w14:paraId="15E30D4D" w14:textId="77777777" w:rsidR="00F70002" w:rsidRDefault="00F70002"/>
    <w:p w14:paraId="42821312" w14:textId="77777777" w:rsidR="00F70002" w:rsidRDefault="00F70002"/>
    <w:p w14:paraId="13227A0D" w14:textId="77777777" w:rsidR="00F70002" w:rsidRDefault="00F70002"/>
    <w:p w14:paraId="2CB0F667" w14:textId="77777777" w:rsidR="00FE31C4" w:rsidRDefault="00FE31C4"/>
    <w:sectPr w:rsidR="00FE31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0002"/>
    <w:rsid w:val="00284FED"/>
    <w:rsid w:val="00684B5A"/>
    <w:rsid w:val="007B1EE1"/>
    <w:rsid w:val="00BC4EBB"/>
    <w:rsid w:val="00C01813"/>
    <w:rsid w:val="00E72219"/>
    <w:rsid w:val="00F70002"/>
    <w:rsid w:val="00FE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1B184"/>
  <w15:chartTrackingRefBased/>
  <w15:docId w15:val="{838270F4-CB58-46F9-AEA3-F2A0B2A08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FE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Mejia Mendez</dc:creator>
  <cp:keywords/>
  <dc:description/>
  <cp:lastModifiedBy>Marcelo Mejia</cp:lastModifiedBy>
  <cp:revision>2</cp:revision>
  <dcterms:created xsi:type="dcterms:W3CDTF">2021-11-10T19:59:00Z</dcterms:created>
  <dcterms:modified xsi:type="dcterms:W3CDTF">2021-11-10T19:59:00Z</dcterms:modified>
</cp:coreProperties>
</file>