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1059" w:rsidRPr="004A3C64" w:rsidRDefault="000B1059" w:rsidP="00D17119">
      <w:pPr>
        <w:jc w:val="both"/>
        <w:rPr>
          <w:rFonts w:ascii="Arial" w:hAnsi="Arial" w:cs="Arial"/>
        </w:rPr>
      </w:pPr>
      <w:r w:rsidRPr="004A3C64">
        <w:rPr>
          <w:rFonts w:ascii="Arial" w:hAnsi="Arial" w:cs="Arial"/>
          <w:b/>
          <w:bCs/>
        </w:rPr>
        <w:t>FORMATO</w:t>
      </w:r>
      <w:r w:rsidRPr="004A3C64">
        <w:rPr>
          <w:rFonts w:ascii="Arial" w:hAnsi="Arial" w:cs="Arial"/>
        </w:rPr>
        <w:t>:</w:t>
      </w:r>
      <w:r w:rsidR="004828D7">
        <w:rPr>
          <w:rFonts w:ascii="Arial" w:hAnsi="Arial" w:cs="Arial"/>
        </w:rPr>
        <w:t xml:space="preserve">   </w:t>
      </w:r>
      <w:r w:rsidRPr="004A3C64">
        <w:rPr>
          <w:rFonts w:ascii="Arial" w:hAnsi="Arial" w:cs="Arial"/>
        </w:rPr>
        <w:t>LTAIPSLP93II</w:t>
      </w:r>
    </w:p>
    <w:p w:rsidR="000B1059" w:rsidRDefault="000B1059" w:rsidP="00D17119">
      <w:pPr>
        <w:spacing w:line="360" w:lineRule="auto"/>
        <w:jc w:val="both"/>
        <w:rPr>
          <w:rFonts w:ascii="Arial" w:hAnsi="Arial" w:cs="Arial"/>
          <w:b/>
        </w:rPr>
      </w:pPr>
    </w:p>
    <w:p w:rsidR="00C56616" w:rsidRDefault="00C56616" w:rsidP="00D17119">
      <w:pPr>
        <w:spacing w:line="36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DESCRIPCIÓN</w:t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</w:p>
    <w:p w:rsidR="00C56616" w:rsidRDefault="00C56616" w:rsidP="00D17119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LOS SINDICATOS QUE RECIBAN Y EJERZAN RECURSOS PÚBLICOS DEBERÁN MANTENER ACTUALIZADA Y ACCESIBLE, DE FORMA IMPRESA PARA CONSULTA DIRECTA Y EN LOS RESPECTIVOS SITIOS DE INTERNET, LA INFORMACIÓN APLICABLE DEL ARTÍCULO 84 DE ESTA LEY, LA SEÑALADA EN EL ARTÍCULO ANTERIOR Y LA SIGUIENTE</w:t>
      </w:r>
    </w:p>
    <w:p w:rsidR="00C56616" w:rsidRDefault="00C56616" w:rsidP="00D17119">
      <w:pPr>
        <w:jc w:val="both"/>
        <w:rPr>
          <w:rFonts w:ascii="Arial" w:hAnsi="Arial" w:cs="Arial"/>
          <w:b/>
          <w:bCs/>
        </w:rPr>
      </w:pPr>
    </w:p>
    <w:p w:rsidR="00C56616" w:rsidRDefault="00C56616" w:rsidP="00D17119">
      <w:pPr>
        <w:jc w:val="both"/>
        <w:rPr>
          <w:rFonts w:ascii="Arial" w:hAnsi="Arial" w:cs="Arial"/>
          <w:b/>
          <w:bCs/>
        </w:rPr>
      </w:pPr>
    </w:p>
    <w:p w:rsidR="001E2224" w:rsidRPr="004A3C64" w:rsidRDefault="004A3C64" w:rsidP="00D17119">
      <w:pPr>
        <w:jc w:val="both"/>
        <w:rPr>
          <w:rFonts w:ascii="Arial" w:hAnsi="Arial" w:cs="Arial"/>
        </w:rPr>
      </w:pPr>
      <w:r w:rsidRPr="004A3C64">
        <w:rPr>
          <w:rFonts w:ascii="Arial" w:hAnsi="Arial" w:cs="Arial"/>
          <w:b/>
          <w:bCs/>
        </w:rPr>
        <w:t>TÍTULO</w:t>
      </w:r>
      <w:r w:rsidRPr="004A3C64">
        <w:rPr>
          <w:rFonts w:ascii="Arial" w:hAnsi="Arial" w:cs="Arial"/>
        </w:rPr>
        <w:t>: EL DIRECTORIO DEL COMITÉ EJECUTIVO.</w:t>
      </w:r>
    </w:p>
    <w:p w:rsidR="00671DE7" w:rsidRPr="004A3C64" w:rsidRDefault="00671DE7" w:rsidP="00D17119">
      <w:pPr>
        <w:jc w:val="both"/>
        <w:rPr>
          <w:rFonts w:ascii="Arial" w:hAnsi="Arial" w:cs="Arial"/>
        </w:rPr>
      </w:pPr>
    </w:p>
    <w:p w:rsidR="00671DE7" w:rsidRPr="004A3C64" w:rsidRDefault="00671DE7" w:rsidP="00D17119">
      <w:pPr>
        <w:jc w:val="both"/>
        <w:rPr>
          <w:rFonts w:ascii="Arial" w:hAnsi="Arial" w:cs="Arial"/>
        </w:rPr>
      </w:pPr>
    </w:p>
    <w:p w:rsidR="00671DE7" w:rsidRPr="004A3C64" w:rsidRDefault="004A3C64" w:rsidP="00D17119">
      <w:pPr>
        <w:jc w:val="both"/>
        <w:rPr>
          <w:rFonts w:ascii="Arial" w:hAnsi="Arial" w:cs="Arial"/>
        </w:rPr>
      </w:pPr>
      <w:r w:rsidRPr="004A3C64">
        <w:rPr>
          <w:rFonts w:ascii="Arial" w:hAnsi="Arial" w:cs="Arial"/>
          <w:b/>
          <w:bCs/>
        </w:rPr>
        <w:t>NOTA</w:t>
      </w:r>
      <w:r w:rsidRPr="004A3C64">
        <w:rPr>
          <w:rFonts w:ascii="Arial" w:hAnsi="Arial" w:cs="Arial"/>
        </w:rPr>
        <w:t>:</w:t>
      </w:r>
      <w:r w:rsidR="003967B9">
        <w:rPr>
          <w:rFonts w:ascii="Arial" w:hAnsi="Arial" w:cs="Arial"/>
        </w:rPr>
        <w:t xml:space="preserve"> </w:t>
      </w:r>
      <w:r w:rsidR="00C56616">
        <w:rPr>
          <w:rFonts w:ascii="Arial" w:hAnsi="Arial" w:cs="Arial"/>
        </w:rPr>
        <w:t xml:space="preserve">NO SE GENERÓ </w:t>
      </w:r>
      <w:r w:rsidR="003967B9">
        <w:rPr>
          <w:rFonts w:ascii="Arial" w:hAnsi="Arial" w:cs="Arial"/>
        </w:rPr>
        <w:t>EN EL MES DE SEPTIEMBRE AL NO RECIBIR RECURSOS PUBLICOS.</w:t>
      </w:r>
      <w:bookmarkStart w:id="0" w:name="_GoBack"/>
      <w:bookmarkEnd w:id="0"/>
    </w:p>
    <w:sectPr w:rsidR="00671DE7" w:rsidRPr="004A3C64" w:rsidSect="00113E3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1DE7"/>
    <w:rsid w:val="000653A6"/>
    <w:rsid w:val="000805A7"/>
    <w:rsid w:val="000B1059"/>
    <w:rsid w:val="00113E35"/>
    <w:rsid w:val="001E2224"/>
    <w:rsid w:val="00264BCF"/>
    <w:rsid w:val="003967B9"/>
    <w:rsid w:val="004828D7"/>
    <w:rsid w:val="004A3C64"/>
    <w:rsid w:val="005B617E"/>
    <w:rsid w:val="005D6A44"/>
    <w:rsid w:val="00671DE7"/>
    <w:rsid w:val="00AB5D5A"/>
    <w:rsid w:val="00BD5751"/>
    <w:rsid w:val="00C35F53"/>
    <w:rsid w:val="00C56616"/>
    <w:rsid w:val="00D17119"/>
    <w:rsid w:val="00D711CC"/>
    <w:rsid w:val="00DA5870"/>
    <w:rsid w:val="00E677AF"/>
    <w:rsid w:val="00FA3D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14AA44F-7F2D-0042-9979-F60D1D62D0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6883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69</Words>
  <Characters>380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Sanchez Nancy Garcia</dc:creator>
  <cp:keywords/>
  <dc:description/>
  <cp:lastModifiedBy>Full name</cp:lastModifiedBy>
  <cp:revision>3</cp:revision>
  <dcterms:created xsi:type="dcterms:W3CDTF">2021-10-12T00:40:00Z</dcterms:created>
  <dcterms:modified xsi:type="dcterms:W3CDTF">2021-10-12T00:59:00Z</dcterms:modified>
</cp:coreProperties>
</file>