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87C" w:rsidRPr="00A1231E" w:rsidRDefault="00A1231E">
      <w:pPr>
        <w:rPr>
          <w:sz w:val="96"/>
          <w:szCs w:val="96"/>
        </w:rPr>
      </w:pPr>
      <w:bookmarkStart w:id="0" w:name="_GoBack"/>
      <w:r w:rsidRPr="00A1231E">
        <w:rPr>
          <w:sz w:val="96"/>
          <w:szCs w:val="96"/>
        </w:rPr>
        <w:t>NO SE GENERA</w:t>
      </w:r>
      <w:bookmarkEnd w:id="0"/>
    </w:p>
    <w:sectPr w:rsidR="00AA287C" w:rsidRPr="00A123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1E"/>
    <w:rsid w:val="00A1231E"/>
    <w:rsid w:val="00AA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37E46"/>
  <w15:chartTrackingRefBased/>
  <w15:docId w15:val="{06CF20F3-C3A1-42E4-874A-E75E80E25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PGJE</cp:lastModifiedBy>
  <cp:revision>1</cp:revision>
  <dcterms:created xsi:type="dcterms:W3CDTF">2021-09-08T23:49:00Z</dcterms:created>
  <dcterms:modified xsi:type="dcterms:W3CDTF">2021-09-08T23:50:00Z</dcterms:modified>
</cp:coreProperties>
</file>