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D702FD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7B6A" w:rsidRPr="00D702FD" w:rsidRDefault="001E7B6A" w:rsidP="001E7B6A">
            <w:pPr>
              <w:spacing w:after="0"/>
              <w:ind w:left="24" w:firstLine="0"/>
              <w:rPr>
                <w:rFonts w:ascii="Literata 18pt" w:hAnsi="Literata 18pt" w:cstheme="minorHAnsi"/>
                <w:b/>
                <w:color w:val="auto"/>
                <w:sz w:val="28"/>
                <w:szCs w:val="28"/>
              </w:rPr>
            </w:pPr>
          </w:p>
          <w:p w:rsidR="006C1D71" w:rsidRPr="00D702FD" w:rsidRDefault="00A9307D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  <w:r w:rsidRPr="00D702FD"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  <w:t>María del Carmen Reyna Moreno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702FD" w:rsidRDefault="00502EC0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D702FD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D702FD" w:rsidRDefault="00CB56B0" w:rsidP="00CB56B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  <w:szCs w:val="28"/>
              </w:rPr>
            </w:pPr>
            <w:r w:rsidRPr="00D702FD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Jefa de Departamento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702FD" w:rsidRDefault="00502EC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D702FD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spacing w:after="0" w:line="259" w:lineRule="auto"/>
              <w:ind w:left="0" w:firstLine="0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spacing w:after="0" w:line="259" w:lineRule="auto"/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ind w:left="0" w:firstLine="0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702FD" w:rsidRDefault="006B0CBB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702FD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b/>
                <w:color w:val="595959" w:themeColor="text1" w:themeTint="A6"/>
                <w:sz w:val="22"/>
              </w:rPr>
            </w:pPr>
          </w:p>
          <w:p w:rsidR="006B0CBB" w:rsidRPr="00D702FD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b/>
                <w:color w:val="595959" w:themeColor="text1" w:themeTint="A6"/>
                <w:sz w:val="22"/>
              </w:rPr>
              <w:t xml:space="preserve">Cursos recibidos: </w:t>
            </w:r>
          </w:p>
        </w:tc>
      </w:tr>
      <w:tr w:rsidR="00F279A9" w:rsidRPr="00D702FD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ind w:left="24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Licenciada en Derecho, Agosto 2003</w:t>
            </w:r>
          </w:p>
          <w:p w:rsidR="001E7B6A" w:rsidRPr="00D702FD" w:rsidRDefault="001E7B6A" w:rsidP="001E7B6A">
            <w:pPr>
              <w:ind w:left="24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 xml:space="preserve">Universidad </w:t>
            </w:r>
            <w:proofErr w:type="spellStart"/>
            <w:r w:rsidRPr="00D702FD">
              <w:rPr>
                <w:rFonts w:ascii="Literata 18pt" w:hAnsi="Literata 18pt"/>
                <w:color w:val="595959" w:themeColor="text1" w:themeTint="A6"/>
              </w:rPr>
              <w:t>Tangamanga</w:t>
            </w:r>
            <w:proofErr w:type="spellEnd"/>
            <w:r w:rsidRPr="00D702FD">
              <w:rPr>
                <w:rFonts w:ascii="Literata 18pt" w:hAnsi="Literata 18pt"/>
                <w:color w:val="595959" w:themeColor="text1" w:themeTint="A6"/>
              </w:rPr>
              <w:t>, San Luis Potosí, S.L.P.</w:t>
            </w:r>
          </w:p>
          <w:p w:rsidR="00294985" w:rsidRPr="00D702FD" w:rsidRDefault="00294985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702FD" w:rsidRDefault="004877D8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Asistente Social de Desarrollo Comunitario en DIF Estatal de febrero de 1988 a octubre de 1992.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Departamento de Asistencia Alimentaria DIF Estatal de octubre de 1992 a enero de 1996.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Coordinación General de Regiones DIF Estatal de febrero de 1996 a junio de 2005.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Secretaria General del SADTGE de julio de 2005 a septiembre de 2009.</w:t>
            </w:r>
            <w:bookmarkStart w:id="0" w:name="_GoBack"/>
            <w:bookmarkEnd w:id="0"/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Audiencia Pública en Coordinación de la Defensoría Social de septiembre de 2009 a enero de 2012.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Asesor Jurídico en Consejo de Asesores del SADTGE de febrero de 2012 a agosto de 2017.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Presidenta del Consejo de Asesores del SADTGE de agosto de 2017 a febrero de 2020.</w:t>
            </w:r>
          </w:p>
          <w:p w:rsidR="001E7B6A" w:rsidRPr="00D702FD" w:rsidRDefault="001E7B6A" w:rsidP="001E7B6A">
            <w:pPr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4877D8" w:rsidRPr="00D702FD" w:rsidRDefault="007C111A" w:rsidP="00F279A9">
            <w:pPr>
              <w:spacing w:after="0"/>
              <w:ind w:left="5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702FD" w:rsidRDefault="004877D8" w:rsidP="00F279A9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Mediación como una Alternativa de Solución de Conflictos, Dirección General de Desarrollo Social, en mayo del año 2011.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 xml:space="preserve">Diplomado de Calidad de los Procesos de Administración y Procuración de Justicia Acento en Juicios Orales, Universidad </w:t>
            </w:r>
            <w:proofErr w:type="spellStart"/>
            <w:r w:rsidRPr="00D702FD">
              <w:rPr>
                <w:rFonts w:ascii="Literata 18pt" w:hAnsi="Literata 18pt"/>
                <w:color w:val="595959" w:themeColor="text1" w:themeTint="A6"/>
              </w:rPr>
              <w:t>Tangamanga</w:t>
            </w:r>
            <w:proofErr w:type="spellEnd"/>
            <w:r w:rsidRPr="00D702FD">
              <w:rPr>
                <w:rFonts w:ascii="Literata 18pt" w:hAnsi="Literata 18pt"/>
                <w:color w:val="595959" w:themeColor="text1" w:themeTint="A6"/>
              </w:rPr>
              <w:t>, de septiembre de 2011 a agosto de 2012.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de Calidad en el Servicio,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Trabajo en equipo,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Taller Ortografía y Redacción, Oficialía Mayor de Gobierno del Estado de San Luis Potosí en noviembre de 2013.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t>Curso Nuevo Juicio de Amparo, ICAJUR en marzo de 2017.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  <w:r w:rsidRPr="00D702FD">
              <w:rPr>
                <w:rFonts w:ascii="Literata 18pt" w:hAnsi="Literata 18pt"/>
                <w:color w:val="595959" w:themeColor="text1" w:themeTint="A6"/>
              </w:rPr>
              <w:lastRenderedPageBreak/>
              <w:t>Acceso a la Justicia y Derechos Humanos, ICAJUR e Instituto Interamericano de Derechos Humanos en marzo de 2017.</w:t>
            </w:r>
          </w:p>
          <w:p w:rsidR="001E7B6A" w:rsidRPr="00D702FD" w:rsidRDefault="001E7B6A" w:rsidP="001E7B6A">
            <w:pPr>
              <w:pStyle w:val="Sinespaciado"/>
              <w:ind w:left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  <w:p w:rsidR="00CB56B0" w:rsidRPr="00D702FD" w:rsidRDefault="00CB56B0" w:rsidP="00CB56B0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1E7B6A" w:rsidRPr="00D702FD" w:rsidRDefault="001E7B6A" w:rsidP="00CB56B0">
            <w:pPr>
              <w:ind w:left="0" w:firstLine="0"/>
              <w:rPr>
                <w:rFonts w:ascii="Literata 18pt" w:hAnsi="Literata 18pt"/>
                <w:color w:val="595959" w:themeColor="text1" w:themeTint="A6"/>
              </w:rPr>
            </w:pPr>
          </w:p>
          <w:p w:rsidR="006C1D71" w:rsidRPr="00D702FD" w:rsidRDefault="006C1D71" w:rsidP="00F279A9">
            <w:pPr>
              <w:ind w:left="0" w:firstLine="0"/>
              <w:jc w:val="both"/>
              <w:rPr>
                <w:rFonts w:ascii="Literata 18pt" w:hAnsi="Literata 18pt"/>
                <w:color w:val="595959" w:themeColor="text1" w:themeTint="A6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646" w:rsidRDefault="00C12646" w:rsidP="00B809E0">
      <w:pPr>
        <w:spacing w:after="0"/>
      </w:pPr>
      <w:r>
        <w:separator/>
      </w:r>
    </w:p>
  </w:endnote>
  <w:endnote w:type="continuationSeparator" w:id="0">
    <w:p w:rsidR="00C12646" w:rsidRDefault="00C12646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646" w:rsidRDefault="00C12646" w:rsidP="00B809E0">
      <w:pPr>
        <w:spacing w:after="0"/>
      </w:pPr>
      <w:r>
        <w:separator/>
      </w:r>
    </w:p>
  </w:footnote>
  <w:footnote w:type="continuationSeparator" w:id="0">
    <w:p w:rsidR="00C12646" w:rsidRDefault="00C12646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801E7"/>
    <w:rsid w:val="000C0326"/>
    <w:rsid w:val="00121D89"/>
    <w:rsid w:val="00156E33"/>
    <w:rsid w:val="00192B72"/>
    <w:rsid w:val="001E7B6A"/>
    <w:rsid w:val="00210F4C"/>
    <w:rsid w:val="0021397A"/>
    <w:rsid w:val="00254BC1"/>
    <w:rsid w:val="00290043"/>
    <w:rsid w:val="00294985"/>
    <w:rsid w:val="002C5AE1"/>
    <w:rsid w:val="002C7F01"/>
    <w:rsid w:val="00317675"/>
    <w:rsid w:val="003531AE"/>
    <w:rsid w:val="0036015E"/>
    <w:rsid w:val="003607BA"/>
    <w:rsid w:val="0036693C"/>
    <w:rsid w:val="00390BE5"/>
    <w:rsid w:val="00391FC6"/>
    <w:rsid w:val="004328E2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9008A3"/>
    <w:rsid w:val="00933E39"/>
    <w:rsid w:val="00941745"/>
    <w:rsid w:val="00951906"/>
    <w:rsid w:val="00997E87"/>
    <w:rsid w:val="009A73F2"/>
    <w:rsid w:val="00A713DA"/>
    <w:rsid w:val="00A723C6"/>
    <w:rsid w:val="00A9307D"/>
    <w:rsid w:val="00A9552B"/>
    <w:rsid w:val="00B27E6B"/>
    <w:rsid w:val="00B422AB"/>
    <w:rsid w:val="00B809E0"/>
    <w:rsid w:val="00B857D3"/>
    <w:rsid w:val="00BE3284"/>
    <w:rsid w:val="00C12646"/>
    <w:rsid w:val="00C23DC5"/>
    <w:rsid w:val="00C46794"/>
    <w:rsid w:val="00C4754E"/>
    <w:rsid w:val="00CA5E0B"/>
    <w:rsid w:val="00CB56B0"/>
    <w:rsid w:val="00CC2319"/>
    <w:rsid w:val="00CD4B15"/>
    <w:rsid w:val="00D16B13"/>
    <w:rsid w:val="00D3193B"/>
    <w:rsid w:val="00D702FD"/>
    <w:rsid w:val="00DB10E4"/>
    <w:rsid w:val="00DC41F3"/>
    <w:rsid w:val="00DE4872"/>
    <w:rsid w:val="00DE6918"/>
    <w:rsid w:val="00E178DF"/>
    <w:rsid w:val="00F1422C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EB8AC5-DAC7-4351-882A-0880C8217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56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56B0"/>
    <w:rPr>
      <w:rFonts w:ascii="Tahoma" w:eastAsia="Calibri" w:hAnsi="Tahoma" w:cs="Tahoma"/>
      <w:color w:val="808080"/>
      <w:sz w:val="16"/>
      <w:szCs w:val="16"/>
    </w:rPr>
  </w:style>
  <w:style w:type="paragraph" w:styleId="Sinespaciado">
    <w:name w:val="No Spacing"/>
    <w:uiPriority w:val="1"/>
    <w:qFormat/>
    <w:rsid w:val="001E7B6A"/>
    <w:pPr>
      <w:spacing w:after="0" w:line="240" w:lineRule="auto"/>
      <w:ind w:left="118" w:hanging="10"/>
    </w:pPr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249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13</cp:revision>
  <dcterms:created xsi:type="dcterms:W3CDTF">2021-10-19T18:10:00Z</dcterms:created>
  <dcterms:modified xsi:type="dcterms:W3CDTF">2021-11-10T16:41:00Z</dcterms:modified>
</cp:coreProperties>
</file>