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755D7B" w14:textId="2AAD68E4" w:rsidR="003543A3" w:rsidRDefault="006929E2" w:rsidP="005A36CE">
      <w:pPr>
        <w:jc w:val="both"/>
        <w:rPr>
          <w:sz w:val="23"/>
          <w:szCs w:val="23"/>
        </w:rPr>
      </w:pPr>
      <w:r w:rsidRPr="006929E2">
        <w:rPr>
          <w:rFonts w:ascii="Arial" w:hAnsi="Arial" w:cs="Arial"/>
          <w:color w:val="000000"/>
          <w:sz w:val="24"/>
          <w:szCs w:val="24"/>
        </w:rPr>
        <w:t>Esta información no se genera al no ser atribución de la Secretaría General de Gobierno, conforme a lo establecido en el Artículo 32 de la Ley Orgánica de la Administración Pública del Estado.</w:t>
      </w:r>
    </w:p>
    <w:p w14:paraId="059014C0" w14:textId="77777777" w:rsidR="00F50B8B" w:rsidRDefault="00F50B8B" w:rsidP="003543A3">
      <w:r>
        <w:tab/>
      </w:r>
      <w:bookmarkStart w:id="0" w:name="_GoBack"/>
      <w:bookmarkEnd w:id="0"/>
    </w:p>
    <w:sectPr w:rsidR="00F50B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3A3"/>
    <w:rsid w:val="00113AD7"/>
    <w:rsid w:val="002C16BD"/>
    <w:rsid w:val="003543A3"/>
    <w:rsid w:val="005A36CE"/>
    <w:rsid w:val="00610A16"/>
    <w:rsid w:val="00612882"/>
    <w:rsid w:val="006929E2"/>
    <w:rsid w:val="00D375B3"/>
    <w:rsid w:val="00F13C4F"/>
    <w:rsid w:val="00F17722"/>
    <w:rsid w:val="00F5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006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543A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0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0B8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543A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0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0B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165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Carolina</cp:lastModifiedBy>
  <cp:revision>2</cp:revision>
  <cp:lastPrinted>2019-02-28T17:59:00Z</cp:lastPrinted>
  <dcterms:created xsi:type="dcterms:W3CDTF">2021-11-08T15:26:00Z</dcterms:created>
  <dcterms:modified xsi:type="dcterms:W3CDTF">2021-11-08T15:26:00Z</dcterms:modified>
</cp:coreProperties>
</file>