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59A0704F"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874979">
        <w:rPr>
          <w:rFonts w:ascii="AvantGarde Bk BT" w:hAnsi="AvantGarde Bk BT" w:cs="Arial"/>
          <w:b/>
          <w:color w:val="000000" w:themeColor="text1"/>
          <w:sz w:val="24"/>
          <w:szCs w:val="24"/>
        </w:rPr>
        <w:t>812/2021</w:t>
      </w:r>
      <w:r w:rsidR="00A74F33">
        <w:rPr>
          <w:rFonts w:ascii="AvantGarde Bk BT" w:hAnsi="AvantGarde Bk BT" w:cs="Arial"/>
          <w:b/>
          <w:color w:val="000000" w:themeColor="text1"/>
          <w:sz w:val="24"/>
          <w:szCs w:val="24"/>
        </w:rPr>
        <w:t>-1</w:t>
      </w:r>
      <w:r w:rsidR="00797F56">
        <w:rPr>
          <w:rFonts w:ascii="AvantGarde Bk BT" w:hAnsi="AvantGarde Bk BT" w:cs="Arial"/>
          <w:b/>
          <w:color w:val="000000" w:themeColor="text1"/>
          <w:sz w:val="24"/>
          <w:szCs w:val="24"/>
        </w:rPr>
        <w:t>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23A10CD6" w:rsidR="00946007" w:rsidRPr="007C5605" w:rsidRDefault="004E28C6"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13700D10" w:rsidR="00946007" w:rsidRDefault="000A60D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874979">
        <w:rPr>
          <w:rFonts w:ascii="AvantGarde Bk BT" w:hAnsi="AvantGarde Bk BT" w:cs="Arial"/>
          <w:b/>
          <w:color w:val="000000" w:themeColor="text1"/>
          <w:sz w:val="24"/>
          <w:szCs w:val="24"/>
        </w:rPr>
        <w:t>SAN VICENTE TANCUAYALAB</w:t>
      </w:r>
      <w:r w:rsidR="00CC2CF2">
        <w:rPr>
          <w:rFonts w:ascii="AvantGarde Bk BT" w:hAnsi="AvantGarde Bk BT" w:cs="Arial"/>
          <w:b/>
          <w:color w:val="000000" w:themeColor="text1"/>
          <w:sz w:val="24"/>
          <w:szCs w:val="24"/>
        </w:rPr>
        <w:t>.</w:t>
      </w:r>
      <w:r w:rsidR="00874979">
        <w:rPr>
          <w:rFonts w:ascii="AvantGarde Bk BT" w:hAnsi="AvantGarde Bk BT" w:cs="Arial"/>
          <w:b/>
          <w:color w:val="000000" w:themeColor="text1"/>
          <w:sz w:val="24"/>
          <w:szCs w:val="24"/>
        </w:rPr>
        <w:t xml:space="preserve"> </w:t>
      </w:r>
    </w:p>
    <w:p w14:paraId="1CDF6FEF" w14:textId="77777777" w:rsidR="00E91BFA" w:rsidRDefault="00E91BFA"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C9B3A8C"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w:t>
      </w:r>
      <w:r w:rsidR="00A74F33">
        <w:rPr>
          <w:rFonts w:ascii="AvantGarde Bk BT" w:hAnsi="AvantGarde Bk BT" w:cs="Arial"/>
          <w:color w:val="000000" w:themeColor="text1"/>
          <w:sz w:val="24"/>
          <w:szCs w:val="24"/>
        </w:rPr>
        <w:t xml:space="preserve"> </w:t>
      </w:r>
      <w:r w:rsidR="00996099">
        <w:rPr>
          <w:rFonts w:ascii="AvantGarde Bk BT" w:hAnsi="AvantGarde Bk BT" w:cs="Arial"/>
          <w:color w:val="000000" w:themeColor="text1"/>
          <w:sz w:val="24"/>
          <w:szCs w:val="24"/>
        </w:rPr>
        <w:t>extraordinaria</w:t>
      </w:r>
      <w:r w:rsidR="000A60D7">
        <w:rPr>
          <w:rFonts w:ascii="AvantGarde Bk BT" w:hAnsi="AvantGarde Bk BT" w:cs="Arial"/>
          <w:color w:val="000000" w:themeColor="text1"/>
          <w:sz w:val="24"/>
          <w:szCs w:val="24"/>
        </w:rPr>
        <w:t xml:space="preserve"> del </w:t>
      </w:r>
      <w:r w:rsidR="00996099">
        <w:rPr>
          <w:rFonts w:ascii="AvantGarde Bk BT" w:hAnsi="AvantGarde Bk BT" w:cs="Arial"/>
          <w:color w:val="000000" w:themeColor="text1"/>
          <w:sz w:val="24"/>
          <w:szCs w:val="24"/>
        </w:rPr>
        <w:t xml:space="preserve">13 trece de octubre </w:t>
      </w:r>
      <w:r w:rsidR="000A60D7">
        <w:rPr>
          <w:rFonts w:ascii="AvantGarde Bk BT" w:hAnsi="AvantGarde Bk BT" w:cs="Arial"/>
          <w:color w:val="000000" w:themeColor="text1"/>
          <w:sz w:val="24"/>
          <w:szCs w:val="24"/>
        </w:rPr>
        <w:t xml:space="preserve"> </w:t>
      </w:r>
      <w:r w:rsidR="009915B7">
        <w:rPr>
          <w:rFonts w:ascii="AvantGarde Bk BT" w:hAnsi="AvantGarde Bk BT" w:cs="Arial"/>
          <w:color w:val="000000" w:themeColor="text1"/>
          <w:sz w:val="24"/>
          <w:szCs w:val="24"/>
        </w:rPr>
        <w:t>de 2021 dos mil veintiuno</w:t>
      </w:r>
      <w:r w:rsidRPr="007C5605">
        <w:rPr>
          <w:rFonts w:ascii="AvantGarde Bk BT" w:hAnsi="AvantGarde Bk BT" w:cs="Arial"/>
          <w:color w:val="000000" w:themeColor="text1"/>
          <w:sz w:val="24"/>
          <w:szCs w:val="24"/>
        </w:rPr>
        <w:t xml:space="preserve">. </w:t>
      </w:r>
    </w:p>
    <w:p w14:paraId="22EA9D0A" w14:textId="77777777" w:rsidR="00E91BFA" w:rsidRPr="007C5605" w:rsidRDefault="00E91BFA" w:rsidP="00127A55">
      <w:pPr>
        <w:pStyle w:val="corte4fondo"/>
        <w:tabs>
          <w:tab w:val="left" w:pos="567"/>
        </w:tabs>
        <w:ind w:firstLine="0"/>
        <w:rPr>
          <w:rFonts w:ascii="AvantGarde Bk BT" w:hAnsi="AvantGarde Bk BT" w:cs="Arial"/>
          <w:color w:val="000000" w:themeColor="text1"/>
          <w:sz w:val="24"/>
          <w:szCs w:val="24"/>
        </w:rPr>
      </w:pPr>
    </w:p>
    <w:p w14:paraId="56AB63DC" w14:textId="1D9757AF" w:rsidR="00946007"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127A55">
      <w:pPr>
        <w:pStyle w:val="corte4fondo"/>
        <w:tabs>
          <w:tab w:val="left" w:pos="567"/>
        </w:tabs>
        <w:spacing w:line="240" w:lineRule="auto"/>
        <w:ind w:firstLine="0"/>
        <w:rPr>
          <w:rFonts w:ascii="AvantGarde Bk BT" w:hAnsi="AvantGarde Bk BT" w:cs="Arial"/>
          <w:color w:val="000000" w:themeColor="text1"/>
          <w:sz w:val="24"/>
          <w:szCs w:val="24"/>
        </w:rPr>
      </w:pPr>
    </w:p>
    <w:p w14:paraId="3C0C1507" w14:textId="5AEB1158" w:rsidR="00946007"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127A55">
      <w:pPr>
        <w:pStyle w:val="corte4fondo"/>
        <w:tabs>
          <w:tab w:val="left" w:pos="567"/>
        </w:tabs>
        <w:ind w:firstLine="0"/>
        <w:rPr>
          <w:rFonts w:ascii="AvantGarde Bk BT" w:hAnsi="AvantGarde Bk BT" w:cs="Arial"/>
          <w:color w:val="000000" w:themeColor="text1"/>
          <w:sz w:val="24"/>
          <w:szCs w:val="24"/>
        </w:rPr>
      </w:pPr>
    </w:p>
    <w:p w14:paraId="639C9C33" w14:textId="02800926" w:rsidR="00946007" w:rsidRDefault="00946007" w:rsidP="00150301">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w:t>
      </w:r>
      <w:r w:rsidR="000A60D7">
        <w:rPr>
          <w:rFonts w:ascii="AvantGarde Bk BT" w:hAnsi="AvantGarde Bk BT" w:cs="Arial"/>
          <w:color w:val="000000" w:themeColor="text1"/>
          <w:sz w:val="24"/>
          <w:szCs w:val="24"/>
        </w:rPr>
        <w:t xml:space="preserve"> </w:t>
      </w:r>
      <w:r w:rsidR="00996099">
        <w:rPr>
          <w:rFonts w:ascii="AvantGarde Bk BT" w:hAnsi="AvantGarde Bk BT" w:cs="Arial"/>
          <w:color w:val="000000" w:themeColor="text1"/>
          <w:sz w:val="24"/>
          <w:szCs w:val="24"/>
        </w:rPr>
        <w:t xml:space="preserve">16 dieciséis de junio de 2021 </w:t>
      </w:r>
      <w:proofErr w:type="gramStart"/>
      <w:r w:rsidR="00996099">
        <w:rPr>
          <w:rFonts w:ascii="AvantGarde Bk BT" w:hAnsi="AvantGarde Bk BT" w:cs="Arial"/>
          <w:color w:val="000000" w:themeColor="text1"/>
          <w:sz w:val="24"/>
          <w:szCs w:val="24"/>
        </w:rPr>
        <w:t>dos mil veintiuno</w:t>
      </w:r>
      <w:proofErr w:type="gramEnd"/>
      <w:r w:rsidR="00E338B7">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0A60D7">
        <w:rPr>
          <w:rFonts w:ascii="AvantGarde Bk BT" w:hAnsi="AvantGarde Bk BT" w:cs="Arial"/>
          <w:color w:val="000000" w:themeColor="text1"/>
          <w:sz w:val="24"/>
          <w:szCs w:val="24"/>
        </w:rPr>
        <w:t xml:space="preserve">el </w:t>
      </w:r>
      <w:r w:rsidR="000A60D7" w:rsidRPr="00CC2CF2">
        <w:rPr>
          <w:rFonts w:ascii="AvantGarde Bk BT" w:hAnsi="AvantGarde Bk BT" w:cs="Arial"/>
          <w:b/>
          <w:color w:val="000000" w:themeColor="text1"/>
          <w:sz w:val="24"/>
          <w:szCs w:val="24"/>
        </w:rPr>
        <w:t xml:space="preserve">MUNICIPIO DE </w:t>
      </w:r>
      <w:r w:rsidR="00874979" w:rsidRPr="00CC2CF2">
        <w:rPr>
          <w:rFonts w:ascii="AvantGarde Bk BT" w:hAnsi="AvantGarde Bk BT" w:cs="Arial"/>
          <w:b/>
          <w:color w:val="000000" w:themeColor="text1"/>
          <w:sz w:val="24"/>
          <w:szCs w:val="24"/>
        </w:rPr>
        <w:t>SAN VICENTE TANCUAYALAB</w:t>
      </w:r>
      <w:r w:rsidR="0087497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w:t>
      </w:r>
      <w:r w:rsidR="00A376AB">
        <w:rPr>
          <w:rFonts w:ascii="AvantGarde Bk BT" w:hAnsi="AvantGarde Bk BT" w:cs="Arial"/>
          <w:color w:val="000000" w:themeColor="text1"/>
          <w:sz w:val="24"/>
          <w:szCs w:val="24"/>
        </w:rPr>
        <w:t xml:space="preserve">a través de la Plataforma Nacional de Transparencia, misma que quedó registrada con el número de folio </w:t>
      </w:r>
      <w:r w:rsidR="00CC2CF2">
        <w:rPr>
          <w:rFonts w:ascii="AvantGarde Bk BT" w:hAnsi="AvantGarde Bk BT" w:cs="Arial"/>
          <w:color w:val="000000" w:themeColor="text1"/>
          <w:sz w:val="24"/>
          <w:szCs w:val="24"/>
        </w:rPr>
        <w:t>00520921</w:t>
      </w:r>
      <w:r w:rsidR="003E41C4">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373A949D" w14:textId="4B75CEF8" w:rsidR="00946007" w:rsidRPr="00217BA9" w:rsidRDefault="00B64C70" w:rsidP="00217BA9">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996099">
        <w:rPr>
          <w:rFonts w:ascii="AvantGarde Bk BT" w:hAnsi="AvantGarde Bk BT" w:cs="Arial"/>
          <w:color w:val="000000" w:themeColor="text1"/>
          <w:sz w:val="24"/>
          <w:szCs w:val="24"/>
        </w:rPr>
        <w:t>13 trece de julio de 2021 dos mil veintiuno</w:t>
      </w:r>
      <w:r w:rsidR="006717CB">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115B0E">
        <w:rPr>
          <w:rFonts w:ascii="AvantGarde Bk BT" w:hAnsi="AvantGarde Bk BT" w:cs="Arial"/>
          <w:color w:val="000000" w:themeColor="text1"/>
          <w:sz w:val="24"/>
          <w:szCs w:val="24"/>
        </w:rPr>
        <w:t xml:space="preserve">falta de </w:t>
      </w:r>
      <w:r w:rsidR="003D31BC">
        <w:rPr>
          <w:rFonts w:ascii="AvantGarde Bk BT" w:hAnsi="AvantGarde Bk BT" w:cs="Arial"/>
          <w:color w:val="000000" w:themeColor="text1"/>
          <w:sz w:val="24"/>
          <w:szCs w:val="24"/>
        </w:rPr>
        <w:t>respuesta</w:t>
      </w:r>
      <w:r w:rsidR="00292A75">
        <w:rPr>
          <w:rFonts w:ascii="AvantGarde Bk BT" w:hAnsi="AvantGarde Bk BT" w:cs="Arial"/>
          <w:color w:val="000000" w:themeColor="text1"/>
          <w:sz w:val="24"/>
          <w:szCs w:val="24"/>
        </w:rPr>
        <w:t xml:space="preserve"> a su solicitud de información</w:t>
      </w:r>
      <w:r w:rsidR="00194A0C">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473DAFF5" w14:textId="4EDB8A62" w:rsidR="00946007" w:rsidRDefault="00556BD4" w:rsidP="005B272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996099">
        <w:rPr>
          <w:rFonts w:ascii="AvantGarde Bk BT" w:hAnsi="AvantGarde Bk BT" w:cs="Arial"/>
          <w:color w:val="000000" w:themeColor="text1"/>
          <w:sz w:val="24"/>
          <w:szCs w:val="24"/>
        </w:rPr>
        <w:t xml:space="preserve">14 catorce de julio de 2021 dos mil veintiuno </w:t>
      </w:r>
      <w:r w:rsidR="00946007" w:rsidRPr="007C5605">
        <w:rPr>
          <w:rFonts w:ascii="AvantGarde Bk BT" w:hAnsi="AvantGarde Bk BT" w:cs="Arial"/>
          <w:color w:val="000000" w:themeColor="text1"/>
          <w:sz w:val="24"/>
          <w:szCs w:val="24"/>
        </w:rPr>
        <w:t xml:space="preserve">de esta Comisión de Transparencia tuvo por recibido el recurso de revisión, que por razón de turno, tocó conocer a la </w:t>
      </w:r>
      <w:r w:rsidR="00B401D9">
        <w:rPr>
          <w:rFonts w:ascii="AvantGarde Bk BT" w:hAnsi="AvantGarde Bk BT" w:cs="Arial"/>
          <w:color w:val="000000" w:themeColor="text1"/>
          <w:sz w:val="24"/>
          <w:szCs w:val="24"/>
        </w:rPr>
        <w:t>P</w:t>
      </w:r>
      <w:r w:rsidR="00946007" w:rsidRPr="007C5605">
        <w:rPr>
          <w:rFonts w:ascii="AvantGarde Bk BT" w:hAnsi="AvantGarde Bk BT" w:cs="Arial"/>
          <w:color w:val="000000" w:themeColor="text1"/>
          <w:sz w:val="24"/>
          <w:szCs w:val="24"/>
        </w:rPr>
        <w:t xml:space="preserve">onencia </w:t>
      </w:r>
      <w:r w:rsidR="00B401D9">
        <w:rPr>
          <w:rFonts w:ascii="AvantGarde Bk BT" w:hAnsi="AvantGarde Bk BT" w:cs="Arial"/>
          <w:color w:val="000000" w:themeColor="text1"/>
          <w:sz w:val="24"/>
          <w:szCs w:val="24"/>
        </w:rPr>
        <w:t>Uno</w:t>
      </w:r>
      <w:r w:rsidR="00946007"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a cargo del Licenciado David Enrique Menchaca Zúñiga </w:t>
      </w:r>
      <w:r w:rsidR="00946007" w:rsidRPr="007C5605">
        <w:rPr>
          <w:rFonts w:ascii="AvantGarde Bk BT" w:hAnsi="AvantGarde Bk BT" w:cs="Arial"/>
          <w:color w:val="000000" w:themeColor="text1"/>
          <w:sz w:val="24"/>
          <w:szCs w:val="24"/>
        </w:rPr>
        <w:t>para que procediera, previo su análisis, a su admisión o desechamiento según fuera el caso.</w:t>
      </w:r>
    </w:p>
    <w:p w14:paraId="29DE92C4" w14:textId="77777777" w:rsidR="00E91BFA" w:rsidRPr="007C5605" w:rsidRDefault="00E91BFA" w:rsidP="005B272E">
      <w:pPr>
        <w:pStyle w:val="corte4fondo"/>
        <w:tabs>
          <w:tab w:val="left" w:pos="567"/>
        </w:tabs>
        <w:ind w:left="113" w:firstLine="680"/>
        <w:rPr>
          <w:rFonts w:ascii="AvantGarde Bk BT" w:hAnsi="AvantGarde Bk BT" w:cs="Arial"/>
          <w:color w:val="000000" w:themeColor="text1"/>
          <w:sz w:val="24"/>
          <w:szCs w:val="24"/>
        </w:rPr>
      </w:pPr>
    </w:p>
    <w:p w14:paraId="249412B0" w14:textId="4126FC81" w:rsidR="00946007" w:rsidRPr="007C5605" w:rsidRDefault="00E635AA"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2E14CA">
        <w:rPr>
          <w:rFonts w:ascii="AvantGarde Bk BT" w:hAnsi="AvantGarde Bk BT" w:cs="Arial"/>
          <w:color w:val="000000" w:themeColor="text1"/>
          <w:sz w:val="24"/>
          <w:szCs w:val="24"/>
        </w:rPr>
        <w:t xml:space="preserve"> </w:t>
      </w:r>
      <w:r w:rsidR="00C5586E">
        <w:rPr>
          <w:rFonts w:ascii="AvantGarde Bk BT" w:hAnsi="AvantGarde Bk BT" w:cs="Arial"/>
          <w:color w:val="000000" w:themeColor="text1"/>
          <w:sz w:val="24"/>
          <w:szCs w:val="24"/>
        </w:rPr>
        <w:t xml:space="preserve">06 seis de agosto de </w:t>
      </w:r>
      <w:r w:rsidR="002E14CA">
        <w:rPr>
          <w:rFonts w:ascii="AvantGarde Bk BT" w:hAnsi="AvantGarde Bk BT" w:cs="Arial"/>
          <w:color w:val="000000" w:themeColor="text1"/>
          <w:sz w:val="24"/>
          <w:szCs w:val="24"/>
        </w:rPr>
        <w:t>dos mil veint</w:t>
      </w:r>
      <w:r w:rsidR="00996099">
        <w:rPr>
          <w:rFonts w:ascii="AvantGarde Bk BT" w:hAnsi="AvantGarde Bk BT" w:cs="Arial"/>
          <w:color w:val="000000" w:themeColor="text1"/>
          <w:sz w:val="24"/>
          <w:szCs w:val="24"/>
        </w:rPr>
        <w:t>iuno</w:t>
      </w:r>
      <w:r w:rsidR="002E14CA">
        <w:rPr>
          <w:rFonts w:ascii="AvantGarde Bk BT" w:hAnsi="AvantGarde Bk BT" w:cs="Arial"/>
          <w:color w:val="000000" w:themeColor="text1"/>
          <w:sz w:val="24"/>
          <w:szCs w:val="24"/>
        </w:rPr>
        <w:t xml:space="preserve"> el </w:t>
      </w:r>
      <w:r w:rsidR="00946007" w:rsidRPr="007C5605">
        <w:rPr>
          <w:rFonts w:ascii="AvantGarde Bk BT" w:hAnsi="AvantGarde Bk BT" w:cs="Arial"/>
          <w:color w:val="000000" w:themeColor="text1"/>
          <w:sz w:val="24"/>
          <w:szCs w:val="24"/>
        </w:rPr>
        <w:t>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8A3BA4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64C70">
        <w:rPr>
          <w:rFonts w:ascii="AvantGarde Bk BT" w:hAnsi="AvantGarde Bk BT" w:cs="Arial"/>
          <w:color w:val="000000" w:themeColor="text1"/>
          <w:sz w:val="24"/>
          <w:szCs w:val="24"/>
        </w:rPr>
        <w:t xml:space="preserve">VI </w:t>
      </w:r>
      <w:r>
        <w:rPr>
          <w:rFonts w:ascii="AvantGarde Bk BT" w:hAnsi="AvantGarde Bk BT" w:cs="Arial"/>
          <w:color w:val="000000" w:themeColor="text1"/>
          <w:sz w:val="24"/>
          <w:szCs w:val="24"/>
        </w:rPr>
        <w:t>del artículo 167, de la Ley de la materia.</w:t>
      </w:r>
    </w:p>
    <w:p w14:paraId="00D6F064" w14:textId="464C1656"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874979">
        <w:rPr>
          <w:rFonts w:ascii="AvantGarde Bk BT" w:hAnsi="AvantGarde Bk BT" w:cs="Arial"/>
          <w:b/>
          <w:color w:val="000000" w:themeColor="text1"/>
          <w:sz w:val="24"/>
          <w:szCs w:val="24"/>
        </w:rPr>
        <w:t>812/2021</w:t>
      </w:r>
      <w:r w:rsidR="00A74F33">
        <w:rPr>
          <w:rFonts w:ascii="AvantGarde Bk BT" w:hAnsi="AvantGarde Bk BT" w:cs="Arial"/>
          <w:b/>
          <w:color w:val="000000" w:themeColor="text1"/>
          <w:sz w:val="24"/>
          <w:szCs w:val="24"/>
        </w:rPr>
        <w:t>-1</w:t>
      </w:r>
      <w:r w:rsidR="004A3396">
        <w:rPr>
          <w:rFonts w:ascii="AvantGarde Bk BT" w:hAnsi="AvantGarde Bk BT" w:cs="Arial"/>
          <w:b/>
          <w:color w:val="000000" w:themeColor="text1"/>
          <w:sz w:val="24"/>
          <w:szCs w:val="24"/>
        </w:rPr>
        <w:t xml:space="preserve"> </w:t>
      </w:r>
      <w:r w:rsidR="0050543F">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110F460E" w:rsidR="00946007" w:rsidRPr="00150301" w:rsidRDefault="00946007" w:rsidP="0015030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00A74F33">
        <w:rPr>
          <w:rFonts w:ascii="AvantGarde Bk BT" w:hAnsi="AvantGarde Bk BT" w:cs="Arial"/>
          <w:color w:val="000000" w:themeColor="text1"/>
          <w:sz w:val="24"/>
          <w:szCs w:val="24"/>
        </w:rPr>
        <w:t xml:space="preserve"> </w:t>
      </w:r>
      <w:r w:rsidR="002E14CA">
        <w:rPr>
          <w:rFonts w:ascii="AvantGarde Bk BT" w:hAnsi="AvantGarde Bk BT" w:cs="Arial"/>
          <w:color w:val="000000" w:themeColor="text1"/>
          <w:sz w:val="24"/>
          <w:szCs w:val="24"/>
        </w:rPr>
        <w:t>a</w:t>
      </w:r>
      <w:r w:rsidR="000A60D7">
        <w:rPr>
          <w:rFonts w:ascii="AvantGarde Bk BT" w:hAnsi="AvantGarde Bk BT" w:cs="Arial"/>
          <w:color w:val="000000" w:themeColor="text1"/>
          <w:sz w:val="24"/>
          <w:szCs w:val="24"/>
        </w:rPr>
        <w:t xml:space="preserve">l </w:t>
      </w:r>
      <w:r w:rsidR="000A60D7" w:rsidRPr="004A3396">
        <w:rPr>
          <w:rFonts w:ascii="AvantGarde Bk BT" w:hAnsi="AvantGarde Bk BT" w:cs="Arial"/>
          <w:b/>
          <w:color w:val="000000" w:themeColor="text1"/>
          <w:sz w:val="24"/>
          <w:szCs w:val="24"/>
        </w:rPr>
        <w:t xml:space="preserve">MUNICIPIO DE </w:t>
      </w:r>
      <w:r w:rsidR="00874979" w:rsidRPr="004A3396">
        <w:rPr>
          <w:rFonts w:ascii="AvantGarde Bk BT" w:hAnsi="AvantGarde Bk BT" w:cs="Arial"/>
          <w:b/>
          <w:color w:val="000000" w:themeColor="text1"/>
          <w:sz w:val="24"/>
          <w:szCs w:val="24"/>
        </w:rPr>
        <w:t>SAN VICENTE TANCUAYALAB</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4BC4A02"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fuera </w:t>
      </w:r>
      <w:r w:rsidRPr="007C5605">
        <w:rPr>
          <w:rFonts w:ascii="AvantGarde Bk BT" w:hAnsi="AvantGarde Bk BT" w:cs="Arial"/>
          <w:color w:val="000000" w:themeColor="text1"/>
          <w:sz w:val="24"/>
          <w:szCs w:val="24"/>
        </w:rPr>
        <w:lastRenderedPageBreak/>
        <w:t>decretado el cierre de instrucción no se atendería la información que fuese enviada.</w:t>
      </w:r>
    </w:p>
    <w:p w14:paraId="666FF6A8" w14:textId="283A69B1" w:rsidR="00AD6439" w:rsidRDefault="00AD6439"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w:t>
      </w:r>
      <w:r w:rsidR="00E23755">
        <w:rPr>
          <w:rFonts w:ascii="AvantGarde Bk BT" w:hAnsi="AvantGarde Bk BT" w:cs="Arial"/>
          <w:color w:val="000000" w:themeColor="text1"/>
          <w:sz w:val="24"/>
          <w:szCs w:val="24"/>
        </w:rPr>
        <w:t xml:space="preserve"> este recurso de revisión.</w:t>
      </w:r>
    </w:p>
    <w:p w14:paraId="0BD2A582" w14:textId="3CAAABC3"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5190E689" w14:textId="242D5CED" w:rsidR="004548CB" w:rsidRDefault="004548CB" w:rsidP="004548CB">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Cierre de instrucción</w:t>
      </w:r>
      <w:r w:rsidRPr="00CC61CB">
        <w:rPr>
          <w:rFonts w:ascii="AvantGarde Bk BT" w:hAnsi="AvantGarde Bk BT" w:cs="Arial"/>
          <w:b/>
          <w:color w:val="000000" w:themeColor="text1"/>
          <w:sz w:val="24"/>
          <w:szCs w:val="24"/>
        </w:rPr>
        <w:t>.</w:t>
      </w:r>
      <w:r>
        <w:rPr>
          <w:rFonts w:ascii="AvantGarde Bk BT" w:hAnsi="AvantGarde Bk BT" w:cs="Arial"/>
          <w:color w:val="000000" w:themeColor="text1"/>
          <w:sz w:val="24"/>
          <w:szCs w:val="24"/>
        </w:rPr>
        <w:t xml:space="preserve"> Mediante el auto del </w:t>
      </w:r>
      <w:r w:rsidR="006717CB">
        <w:rPr>
          <w:rFonts w:ascii="AvantGarde Bk BT" w:hAnsi="AvantGarde Bk BT" w:cs="Arial"/>
          <w:color w:val="000000" w:themeColor="text1"/>
          <w:sz w:val="24"/>
          <w:szCs w:val="24"/>
        </w:rPr>
        <w:t xml:space="preserve">30 treinta </w:t>
      </w:r>
      <w:r w:rsidR="004656CE">
        <w:rPr>
          <w:rFonts w:ascii="AvantGarde Bk BT" w:hAnsi="AvantGarde Bk BT" w:cs="Arial"/>
          <w:color w:val="000000" w:themeColor="text1"/>
          <w:sz w:val="24"/>
          <w:szCs w:val="24"/>
        </w:rPr>
        <w:t xml:space="preserve">de septiembre </w:t>
      </w:r>
      <w:r>
        <w:rPr>
          <w:rFonts w:ascii="AvantGarde Bk BT" w:hAnsi="AvantGarde Bk BT" w:cs="Arial"/>
          <w:color w:val="000000" w:themeColor="text1"/>
          <w:sz w:val="24"/>
          <w:szCs w:val="24"/>
        </w:rPr>
        <w:t>el ponente:</w:t>
      </w:r>
    </w:p>
    <w:p w14:paraId="54F309A1" w14:textId="5FE66755" w:rsidR="004548CB" w:rsidRPr="002B7561" w:rsidRDefault="004548CB" w:rsidP="004548CB">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sujeto obligado por </w:t>
      </w:r>
      <w:r>
        <w:rPr>
          <w:rFonts w:ascii="AvantGarde Bk BT" w:hAnsi="AvantGarde Bk BT" w:cs="Arial"/>
          <w:sz w:val="24"/>
          <w:szCs w:val="24"/>
        </w:rPr>
        <w:t xml:space="preserve">omiso </w:t>
      </w:r>
      <w:r w:rsidRPr="002B7561">
        <w:rPr>
          <w:rFonts w:ascii="AvantGarde Bk BT" w:hAnsi="AvantGarde Bk BT" w:cs="Arial"/>
          <w:sz w:val="24"/>
          <w:szCs w:val="24"/>
        </w:rPr>
        <w:t>en</w:t>
      </w:r>
      <w:r>
        <w:rPr>
          <w:rFonts w:ascii="AvantGarde Bk BT" w:hAnsi="AvantGarde Bk BT" w:cs="Arial"/>
          <w:sz w:val="24"/>
          <w:szCs w:val="24"/>
        </w:rPr>
        <w:t xml:space="preserve"> </w:t>
      </w:r>
      <w:r>
        <w:rPr>
          <w:rFonts w:ascii="AvantGarde Bk BT" w:hAnsi="AvantGarde Bk BT" w:cs="Arial"/>
          <w:color w:val="000000" w:themeColor="text1"/>
          <w:sz w:val="24"/>
          <w:szCs w:val="24"/>
        </w:rPr>
        <w:t>ofrecer pruebas y en rendir manifestaciones en vía de alegatos.</w:t>
      </w:r>
    </w:p>
    <w:p w14:paraId="46D9F983" w14:textId="77777777" w:rsidR="00205CE1" w:rsidRDefault="00205CE1" w:rsidP="00205CE1">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w:t>
      </w:r>
      <w:r w:rsidRPr="007C5605">
        <w:rPr>
          <w:rFonts w:ascii="AvantGarde Bk BT" w:hAnsi="AvantGarde Bk BT" w:cs="Arial"/>
          <w:color w:val="000000" w:themeColor="text1"/>
          <w:sz w:val="24"/>
          <w:szCs w:val="24"/>
        </w:rPr>
        <w:t>eclaró cerrado el periodo de instrucción y procedió a elaborar el proyecto de resolución respectivo.</w:t>
      </w:r>
    </w:p>
    <w:p w14:paraId="1DEC55DB" w14:textId="77777777" w:rsidR="00127A55" w:rsidRPr="00127A55" w:rsidRDefault="00127A55" w:rsidP="00127A55">
      <w:pPr>
        <w:pStyle w:val="corte4fondo"/>
        <w:tabs>
          <w:tab w:val="left" w:pos="567"/>
        </w:tabs>
        <w:ind w:left="1040" w:firstLine="0"/>
        <w:rPr>
          <w:rFonts w:ascii="AvantGarde Bk BT" w:hAnsi="AvantGarde Bk BT" w:cs="Arial"/>
          <w:sz w:val="24"/>
          <w:szCs w:val="24"/>
        </w:rPr>
      </w:pPr>
    </w:p>
    <w:p w14:paraId="0DF5B404" w14:textId="0EA67087" w:rsidR="00041E71" w:rsidRPr="002B7561" w:rsidRDefault="00946007" w:rsidP="00127A55">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2607C8E8"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127A55">
      <w:pPr>
        <w:pStyle w:val="corte4fondo"/>
        <w:tabs>
          <w:tab w:val="left" w:pos="567"/>
        </w:tabs>
        <w:ind w:firstLine="0"/>
        <w:rPr>
          <w:rFonts w:ascii="AvantGarde Bk BT" w:hAnsi="AvantGarde Bk BT" w:cs="Arial"/>
          <w:sz w:val="24"/>
          <w:szCs w:val="24"/>
        </w:rPr>
      </w:pPr>
    </w:p>
    <w:p w14:paraId="560E93EA" w14:textId="7A21E7CD"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w:t>
      </w:r>
      <w:r w:rsidR="000C10D6">
        <w:rPr>
          <w:rFonts w:ascii="AvantGarde Bk BT" w:hAnsi="AvantGarde Bk BT" w:cs="Arial"/>
          <w:sz w:val="24"/>
          <w:szCs w:val="24"/>
        </w:rPr>
        <w:t xml:space="preserve"> </w:t>
      </w:r>
      <w:r w:rsidR="000C10D6" w:rsidRPr="00AF23A2">
        <w:rPr>
          <w:rFonts w:ascii="AvantGarde Bk BT" w:hAnsi="AvantGarde Bk BT" w:cs="Arial"/>
          <w:sz w:val="24"/>
          <w:szCs w:val="24"/>
        </w:rPr>
        <w:t>falta de</w:t>
      </w:r>
      <w:r w:rsidRPr="00AF23A2">
        <w:rPr>
          <w:rFonts w:ascii="AvantGarde Bk BT" w:hAnsi="AvantGarde Bk BT" w:cs="Arial"/>
          <w:sz w:val="24"/>
          <w:szCs w:val="24"/>
        </w:rPr>
        <w:t xml:space="preserve"> respuesta</w:t>
      </w:r>
      <w:r w:rsidRPr="002B7561">
        <w:rPr>
          <w:rFonts w:ascii="AvantGarde Bk BT" w:hAnsi="AvantGarde Bk BT" w:cs="Arial"/>
          <w:sz w:val="24"/>
          <w:szCs w:val="24"/>
        </w:rPr>
        <w:t xml:space="preserve"> a su solicitud de acceso a la información pública. </w:t>
      </w:r>
    </w:p>
    <w:p w14:paraId="084D4F61" w14:textId="61BBFA08" w:rsidR="00946007" w:rsidRPr="002B7561" w:rsidRDefault="00946007" w:rsidP="002317AE">
      <w:pPr>
        <w:pStyle w:val="corte4fondo"/>
        <w:tabs>
          <w:tab w:val="left" w:pos="567"/>
        </w:tabs>
        <w:ind w:firstLine="0"/>
        <w:rPr>
          <w:rFonts w:ascii="AvantGarde Bk BT" w:hAnsi="AvantGarde Bk BT" w:cs="Arial"/>
          <w:sz w:val="24"/>
          <w:szCs w:val="24"/>
        </w:rPr>
      </w:pPr>
    </w:p>
    <w:p w14:paraId="18EAE7C6" w14:textId="7B93ED30"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127A55">
      <w:pPr>
        <w:pStyle w:val="corte4fondo"/>
        <w:tabs>
          <w:tab w:val="left" w:pos="567"/>
        </w:tabs>
        <w:ind w:firstLine="0"/>
        <w:rPr>
          <w:rFonts w:ascii="AvantGarde Bk BT" w:hAnsi="AvantGarde Bk BT" w:cs="Arial"/>
          <w:color w:val="FF0000"/>
          <w:sz w:val="24"/>
          <w:szCs w:val="24"/>
        </w:rPr>
      </w:pPr>
    </w:p>
    <w:p w14:paraId="1CA60626" w14:textId="7F7DB727" w:rsidR="00946007"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127A55">
      <w:pPr>
        <w:pStyle w:val="corte4fondo"/>
        <w:tabs>
          <w:tab w:val="left" w:pos="567"/>
        </w:tabs>
        <w:ind w:firstLine="0"/>
        <w:rPr>
          <w:rFonts w:ascii="AvantGarde Bk BT" w:hAnsi="AvantGarde Bk BT" w:cs="Arial"/>
          <w:sz w:val="24"/>
          <w:szCs w:val="24"/>
        </w:rPr>
      </w:pPr>
    </w:p>
    <w:p w14:paraId="76F18ABD" w14:textId="73F47E35" w:rsidR="003F751A" w:rsidRPr="0061190E" w:rsidRDefault="00946007" w:rsidP="00946007">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El</w:t>
      </w:r>
      <w:r w:rsidR="002E14CA">
        <w:rPr>
          <w:rFonts w:ascii="AvantGarde Bk BT" w:hAnsi="AvantGarde Bk BT" w:cs="Arial"/>
          <w:sz w:val="24"/>
          <w:szCs w:val="24"/>
        </w:rPr>
        <w:t xml:space="preserve"> </w:t>
      </w:r>
      <w:r w:rsidR="00996099">
        <w:rPr>
          <w:rFonts w:ascii="AvantGarde Bk BT" w:hAnsi="AvantGarde Bk BT" w:cs="Arial"/>
          <w:sz w:val="24"/>
          <w:szCs w:val="24"/>
        </w:rPr>
        <w:t>16 dieciséis de junio de 2021 dos mil veintiuno</w:t>
      </w:r>
      <w:r w:rsidR="003F751A" w:rsidRPr="0061190E">
        <w:rPr>
          <w:rFonts w:ascii="AvantGarde Bk BT" w:hAnsi="AvantGarde Bk BT" w:cs="Arial"/>
          <w:sz w:val="24"/>
          <w:szCs w:val="24"/>
        </w:rPr>
        <w:t xml:space="preserve">, el </w:t>
      </w:r>
      <w:r w:rsidR="00F82BFA">
        <w:rPr>
          <w:rFonts w:ascii="AvantGarde Bk BT" w:hAnsi="AvantGarde Bk BT" w:cs="Arial"/>
          <w:sz w:val="24"/>
          <w:szCs w:val="24"/>
        </w:rPr>
        <w:t>sujeto obligado</w:t>
      </w:r>
      <w:r w:rsidR="00EE44DC" w:rsidRPr="0061190E">
        <w:rPr>
          <w:rFonts w:ascii="AvantGarde Bk BT" w:hAnsi="AvantGarde Bk BT" w:cs="Arial"/>
          <w:sz w:val="24"/>
          <w:szCs w:val="24"/>
        </w:rPr>
        <w:t xml:space="preserve"> </w:t>
      </w:r>
      <w:r w:rsidR="003F751A" w:rsidRPr="0061190E">
        <w:rPr>
          <w:rFonts w:ascii="AvantGarde Bk BT" w:hAnsi="AvantGarde Bk BT" w:cs="Arial"/>
          <w:sz w:val="24"/>
          <w:szCs w:val="24"/>
        </w:rPr>
        <w:t xml:space="preserve">recibió </w:t>
      </w:r>
      <w:r w:rsidR="00F82BFA">
        <w:rPr>
          <w:rFonts w:ascii="AvantGarde Bk BT" w:hAnsi="AvantGarde Bk BT" w:cs="Arial"/>
          <w:sz w:val="24"/>
          <w:szCs w:val="24"/>
        </w:rPr>
        <w:t>l</w:t>
      </w:r>
      <w:r w:rsidR="003F751A" w:rsidRPr="0061190E">
        <w:rPr>
          <w:rFonts w:ascii="AvantGarde Bk BT" w:hAnsi="AvantGarde Bk BT" w:cs="Arial"/>
          <w:sz w:val="24"/>
          <w:szCs w:val="24"/>
        </w:rPr>
        <w:t>a solicitud de información</w:t>
      </w:r>
      <w:r w:rsidR="002317AE">
        <w:rPr>
          <w:rFonts w:ascii="AvantGarde Bk BT" w:hAnsi="AvantGarde Bk BT" w:cs="Arial"/>
          <w:sz w:val="24"/>
          <w:szCs w:val="24"/>
        </w:rPr>
        <w:t xml:space="preserve"> a través de la Plataforma Nacional de Transparencia</w:t>
      </w:r>
      <w:r w:rsidR="00B62EA6">
        <w:rPr>
          <w:rFonts w:ascii="AvantGarde Bk BT" w:hAnsi="AvantGarde Bk BT" w:cs="Arial"/>
          <w:sz w:val="24"/>
          <w:szCs w:val="24"/>
        </w:rPr>
        <w:t>.</w:t>
      </w:r>
    </w:p>
    <w:p w14:paraId="5FBDE561" w14:textId="3D0EF116" w:rsidR="00B62EA6" w:rsidRDefault="003F751A" w:rsidP="005B50FB">
      <w:pPr>
        <w:pStyle w:val="corte4fondo"/>
        <w:tabs>
          <w:tab w:val="left" w:pos="567"/>
        </w:tabs>
        <w:ind w:left="680" w:firstLine="0"/>
        <w:rPr>
          <w:rFonts w:ascii="AvantGarde Bk BT" w:hAnsi="AvantGarde Bk BT" w:cs="Arial"/>
          <w:sz w:val="24"/>
          <w:szCs w:val="24"/>
        </w:rPr>
      </w:pPr>
      <w:bookmarkStart w:id="0" w:name="_Hlk19698327"/>
      <w:r w:rsidRPr="008F5C70">
        <w:rPr>
          <w:rFonts w:ascii="AvantGarde Bk BT" w:hAnsi="AvantGarde Bk BT" w:cs="Arial"/>
          <w:sz w:val="24"/>
          <w:szCs w:val="24"/>
        </w:rPr>
        <w:t>•</w:t>
      </w:r>
      <w:bookmarkEnd w:id="0"/>
      <w:r w:rsidRPr="008F5C70">
        <w:rPr>
          <w:rFonts w:ascii="AvantGarde Bk BT" w:hAnsi="AvantGarde Bk BT" w:cs="Arial"/>
          <w:sz w:val="24"/>
          <w:szCs w:val="24"/>
        </w:rPr>
        <w:t xml:space="preserve"> </w:t>
      </w:r>
      <w:r w:rsidR="00EA2548">
        <w:rPr>
          <w:rFonts w:ascii="AvantGarde Bk BT" w:hAnsi="AvantGarde Bk BT" w:cs="Arial"/>
          <w:sz w:val="24"/>
          <w:szCs w:val="24"/>
        </w:rPr>
        <w:t>Por tanto, e</w:t>
      </w:r>
      <w:r w:rsidR="00B62EA6">
        <w:rPr>
          <w:rFonts w:ascii="AvantGarde Bk BT" w:hAnsi="AvantGarde Bk BT" w:cs="Arial"/>
          <w:sz w:val="24"/>
          <w:szCs w:val="24"/>
        </w:rPr>
        <w:t>l plazo de 10 diez días para que el sujeto obligado otorgara contestación transcurrió del</w:t>
      </w:r>
      <w:r w:rsidR="003F0488">
        <w:rPr>
          <w:rFonts w:ascii="AvantGarde Bk BT" w:hAnsi="AvantGarde Bk BT" w:cs="Arial"/>
          <w:sz w:val="24"/>
          <w:szCs w:val="24"/>
        </w:rPr>
        <w:t xml:space="preserve"> </w:t>
      </w:r>
      <w:r w:rsidR="004656CE">
        <w:rPr>
          <w:rFonts w:ascii="AvantGarde Bk BT" w:hAnsi="AvantGarde Bk BT" w:cs="Arial"/>
          <w:sz w:val="24"/>
          <w:szCs w:val="24"/>
        </w:rPr>
        <w:t xml:space="preserve">17 diecisiete de junio </w:t>
      </w:r>
      <w:r w:rsidR="002E14CA">
        <w:rPr>
          <w:rFonts w:ascii="AvantGarde Bk BT" w:hAnsi="AvantGarde Bk BT" w:cs="Arial"/>
          <w:sz w:val="24"/>
          <w:szCs w:val="24"/>
        </w:rPr>
        <w:t xml:space="preserve">al </w:t>
      </w:r>
      <w:r w:rsidR="004656CE">
        <w:rPr>
          <w:rFonts w:ascii="AvantGarde Bk BT" w:hAnsi="AvantGarde Bk BT" w:cs="Arial"/>
          <w:sz w:val="24"/>
          <w:szCs w:val="24"/>
        </w:rPr>
        <w:t>30 treinta de junio de 2021 dos mil veintiuno</w:t>
      </w:r>
      <w:r w:rsidR="00655EB7">
        <w:rPr>
          <w:rFonts w:ascii="AvantGarde Bk BT" w:hAnsi="AvantGarde Bk BT" w:cs="Arial"/>
          <w:sz w:val="24"/>
          <w:szCs w:val="24"/>
        </w:rPr>
        <w:t>.</w:t>
      </w:r>
    </w:p>
    <w:p w14:paraId="20C49236" w14:textId="4A6EDC88" w:rsidR="00CB41ED" w:rsidRDefault="00B62EA6" w:rsidP="00CB41ED">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F751A" w:rsidRPr="008F5C70">
        <w:rPr>
          <w:rFonts w:ascii="AvantGarde Bk BT" w:hAnsi="AvantGarde Bk BT" w:cs="Arial"/>
          <w:sz w:val="24"/>
          <w:szCs w:val="24"/>
        </w:rPr>
        <w:t xml:space="preserve">Así, </w:t>
      </w:r>
      <w:r>
        <w:rPr>
          <w:rFonts w:ascii="AvantGarde Bk BT" w:hAnsi="AvantGarde Bk BT" w:cs="Arial"/>
          <w:sz w:val="24"/>
          <w:szCs w:val="24"/>
        </w:rPr>
        <w:t xml:space="preserve">el plazo de </w:t>
      </w:r>
      <w:r w:rsidR="00946007" w:rsidRPr="008F5C70">
        <w:rPr>
          <w:rFonts w:ascii="AvantGarde Bk BT" w:hAnsi="AvantGarde Bk BT" w:cs="Arial"/>
          <w:sz w:val="24"/>
          <w:szCs w:val="24"/>
        </w:rPr>
        <w:t xml:space="preserve">quince días hábiles para interponer el recurso de revisión </w:t>
      </w:r>
      <w:r>
        <w:rPr>
          <w:rFonts w:ascii="AvantGarde Bk BT" w:hAnsi="AvantGarde Bk BT" w:cs="Arial"/>
          <w:sz w:val="24"/>
          <w:szCs w:val="24"/>
        </w:rPr>
        <w:t>transcurrió del</w:t>
      </w:r>
      <w:r w:rsidR="004656CE">
        <w:rPr>
          <w:rFonts w:ascii="AvantGarde Bk BT" w:hAnsi="AvantGarde Bk BT" w:cs="Arial"/>
          <w:sz w:val="24"/>
          <w:szCs w:val="24"/>
        </w:rPr>
        <w:t xml:space="preserve"> 01 uno de julio </w:t>
      </w:r>
      <w:r w:rsidR="00423065">
        <w:rPr>
          <w:rFonts w:ascii="AvantGarde Bk BT" w:hAnsi="AvantGarde Bk BT" w:cs="Arial"/>
          <w:sz w:val="24"/>
          <w:szCs w:val="24"/>
        </w:rPr>
        <w:t>al</w:t>
      </w:r>
      <w:r w:rsidR="002E14CA">
        <w:rPr>
          <w:rFonts w:ascii="AvantGarde Bk BT" w:hAnsi="AvantGarde Bk BT" w:cs="Arial"/>
          <w:sz w:val="24"/>
          <w:szCs w:val="24"/>
        </w:rPr>
        <w:t xml:space="preserve"> </w:t>
      </w:r>
      <w:r w:rsidR="004656CE">
        <w:rPr>
          <w:rFonts w:ascii="AvantGarde Bk BT" w:hAnsi="AvantGarde Bk BT" w:cs="Arial"/>
          <w:sz w:val="24"/>
          <w:szCs w:val="24"/>
        </w:rPr>
        <w:t>4 cuatro de agosto</w:t>
      </w:r>
      <w:r w:rsidR="00946007" w:rsidRPr="008F5C70">
        <w:rPr>
          <w:rFonts w:ascii="AvantGarde Bk BT" w:hAnsi="AvantGarde Bk BT" w:cs="Arial"/>
          <w:sz w:val="24"/>
          <w:szCs w:val="24"/>
        </w:rPr>
        <w:t>.</w:t>
      </w:r>
      <w:r w:rsidR="004656CE">
        <w:rPr>
          <w:rFonts w:ascii="AvantGarde Bk BT" w:hAnsi="AvantGarde Bk BT" w:cs="Arial"/>
          <w:sz w:val="24"/>
          <w:szCs w:val="24"/>
        </w:rPr>
        <w:t xml:space="preserve"> Descontándose los días inhábiles por periodo vacional del 19 diecinueve de julio al 30 treinta de julio de 2021 dos mil veintiuno.</w:t>
      </w:r>
    </w:p>
    <w:p w14:paraId="3D35C7F2" w14:textId="4EB5AEE2" w:rsidR="00946007" w:rsidRDefault="00946007" w:rsidP="00127A55">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 xml:space="preserve">• Consecuentemente si el </w:t>
      </w:r>
      <w:r w:rsidR="00996099">
        <w:rPr>
          <w:rFonts w:ascii="AvantGarde Bk BT" w:hAnsi="AvantGarde Bk BT" w:cs="Arial"/>
          <w:sz w:val="24"/>
          <w:szCs w:val="24"/>
        </w:rPr>
        <w:t xml:space="preserve">13 trece de julio de 2021 dos mil veintiuno </w:t>
      </w:r>
      <w:r w:rsidRPr="008F5C70">
        <w:rPr>
          <w:rFonts w:ascii="AvantGarde Bk BT" w:hAnsi="AvantGarde Bk BT" w:cs="Arial"/>
          <w:sz w:val="24"/>
          <w:szCs w:val="24"/>
        </w:rPr>
        <w:t>el recurrente interpuso el citado medio de impugnación ante esta Comisión de Transparencia, resulta claro que es oportuna su presentación.</w:t>
      </w:r>
    </w:p>
    <w:p w14:paraId="724B1E29" w14:textId="77777777" w:rsidR="00127A55" w:rsidRPr="00127A55" w:rsidRDefault="00127A55" w:rsidP="00127A55">
      <w:pPr>
        <w:pStyle w:val="corte4fondo"/>
        <w:tabs>
          <w:tab w:val="left" w:pos="567"/>
        </w:tabs>
        <w:ind w:left="680" w:firstLine="0"/>
        <w:rPr>
          <w:rFonts w:ascii="AvantGarde Bk BT" w:hAnsi="AvantGarde Bk BT" w:cs="Arial"/>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638F66D5" w14:textId="77777777" w:rsidR="00041E71" w:rsidRPr="00B62EA6" w:rsidRDefault="00041E71" w:rsidP="00127A55">
      <w:pPr>
        <w:pStyle w:val="corte4fondo"/>
        <w:tabs>
          <w:tab w:val="left" w:pos="567"/>
        </w:tabs>
        <w:ind w:firstLine="0"/>
        <w:rPr>
          <w:rFonts w:ascii="AvantGarde Bk BT" w:hAnsi="AvantGarde Bk BT" w:cs="Arial"/>
          <w:b/>
          <w:sz w:val="24"/>
          <w:szCs w:val="24"/>
        </w:rPr>
      </w:pPr>
    </w:p>
    <w:p w14:paraId="340B0722" w14:textId="1C8A9311" w:rsidR="00946007" w:rsidRDefault="00946007" w:rsidP="008E0E8A">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B38A9E1" w14:textId="77777777" w:rsidR="008E0E8A" w:rsidRPr="008E0E8A" w:rsidRDefault="008E0E8A" w:rsidP="008E0E8A">
      <w:pPr>
        <w:pStyle w:val="corte4fondo"/>
        <w:tabs>
          <w:tab w:val="left" w:pos="567"/>
        </w:tabs>
        <w:ind w:firstLine="680"/>
        <w:rPr>
          <w:rFonts w:ascii="AvantGarde Bk BT" w:hAnsi="AvantGarde Bk BT" w:cs="Arial"/>
          <w:b/>
          <w:sz w:val="24"/>
          <w:szCs w:val="24"/>
        </w:rPr>
      </w:pPr>
    </w:p>
    <w:p w14:paraId="071570A0" w14:textId="1A494304" w:rsidR="00C04E21" w:rsidRDefault="00B42E28" w:rsidP="00F165ED">
      <w:pPr>
        <w:pStyle w:val="corte4fondo"/>
        <w:tabs>
          <w:tab w:val="left" w:pos="567"/>
        </w:tabs>
        <w:rPr>
          <w:rFonts w:ascii="AvantGarde Bk BT" w:hAnsi="AvantGarde Bk BT" w:cs="Arial"/>
          <w:sz w:val="24"/>
          <w:szCs w:val="24"/>
        </w:rPr>
      </w:pPr>
      <w:r>
        <w:rPr>
          <w:rFonts w:ascii="AvantGarde Bk BT" w:hAnsi="AvantGarde Bk BT" w:cs="Arial"/>
          <w:sz w:val="24"/>
          <w:szCs w:val="24"/>
        </w:rPr>
        <w:t>E</w:t>
      </w:r>
      <w:r w:rsidR="00646DE1">
        <w:rPr>
          <w:rFonts w:ascii="AvantGarde Bk BT" w:hAnsi="AvantGarde Bk BT" w:cs="Arial"/>
          <w:sz w:val="24"/>
          <w:szCs w:val="24"/>
        </w:rPr>
        <w:t>l</w:t>
      </w:r>
      <w:r>
        <w:rPr>
          <w:rFonts w:ascii="AvantGarde Bk BT" w:hAnsi="AvantGarde Bk BT" w:cs="Arial"/>
          <w:sz w:val="24"/>
          <w:szCs w:val="24"/>
        </w:rPr>
        <w:t xml:space="preserve"> presente</w:t>
      </w:r>
      <w:r w:rsidR="00646DE1">
        <w:rPr>
          <w:rFonts w:ascii="AvantGarde Bk BT" w:hAnsi="AvantGarde Bk BT" w:cs="Arial"/>
          <w:sz w:val="24"/>
          <w:szCs w:val="24"/>
        </w:rPr>
        <w:t xml:space="preserve"> recurso de revisión fue interpuesto en contra de la </w:t>
      </w:r>
      <w:r w:rsidR="00C56225">
        <w:rPr>
          <w:rFonts w:ascii="AvantGarde Bk BT" w:hAnsi="AvantGarde Bk BT" w:cs="Arial"/>
          <w:sz w:val="24"/>
          <w:szCs w:val="24"/>
        </w:rPr>
        <w:t xml:space="preserve">falta de </w:t>
      </w:r>
      <w:r w:rsidR="00646DE1">
        <w:rPr>
          <w:rFonts w:ascii="AvantGarde Bk BT" w:hAnsi="AvantGarde Bk BT" w:cs="Arial"/>
          <w:sz w:val="24"/>
          <w:szCs w:val="24"/>
        </w:rPr>
        <w:t>respuesta a la solicitud de información presentada por el hoy recurrente el</w:t>
      </w:r>
      <w:r w:rsidR="002E14CA">
        <w:rPr>
          <w:rFonts w:ascii="AvantGarde Bk BT" w:hAnsi="AvantGarde Bk BT" w:cs="Arial"/>
          <w:sz w:val="24"/>
          <w:szCs w:val="24"/>
        </w:rPr>
        <w:t xml:space="preserve"> </w:t>
      </w:r>
      <w:r w:rsidR="00996099">
        <w:rPr>
          <w:rFonts w:ascii="AvantGarde Bk BT" w:hAnsi="AvantGarde Bk BT" w:cs="Arial"/>
          <w:sz w:val="24"/>
          <w:szCs w:val="24"/>
        </w:rPr>
        <w:t>16 dieciséis de junio de 2021 dos mil veintiuno</w:t>
      </w:r>
      <w:r w:rsidR="002E14CA">
        <w:rPr>
          <w:rFonts w:ascii="AvantGarde Bk BT" w:hAnsi="AvantGarde Bk BT" w:cs="Arial"/>
          <w:sz w:val="24"/>
          <w:szCs w:val="24"/>
        </w:rPr>
        <w:t xml:space="preserve"> </w:t>
      </w:r>
      <w:r w:rsidR="002042F2">
        <w:rPr>
          <w:rFonts w:ascii="AvantGarde Bk BT" w:hAnsi="AvantGarde Bk BT" w:cs="Arial"/>
          <w:sz w:val="24"/>
          <w:szCs w:val="24"/>
        </w:rPr>
        <w:t xml:space="preserve">, </w:t>
      </w:r>
      <w:r w:rsidR="00C56225">
        <w:rPr>
          <w:rFonts w:ascii="AvantGarde Bk BT" w:hAnsi="AvantGarde Bk BT" w:cs="Arial"/>
          <w:sz w:val="24"/>
          <w:szCs w:val="24"/>
        </w:rPr>
        <w:t>en la que solicitó</w:t>
      </w:r>
      <w:r w:rsidR="00477E05">
        <w:rPr>
          <w:rFonts w:ascii="AvantGarde Bk BT" w:hAnsi="AvantGarde Bk BT" w:cs="Arial"/>
          <w:sz w:val="24"/>
          <w:szCs w:val="24"/>
        </w:rPr>
        <w:t xml:space="preserve"> lo siguiente, visible a foja </w:t>
      </w:r>
      <w:r w:rsidR="00CE4717">
        <w:rPr>
          <w:rFonts w:ascii="AvantGarde Bk BT" w:hAnsi="AvantGarde Bk BT" w:cs="Arial"/>
          <w:sz w:val="24"/>
          <w:szCs w:val="24"/>
        </w:rPr>
        <w:t>0</w:t>
      </w:r>
      <w:r w:rsidR="003F0488">
        <w:rPr>
          <w:rFonts w:ascii="AvantGarde Bk BT" w:hAnsi="AvantGarde Bk BT" w:cs="Arial"/>
          <w:sz w:val="24"/>
          <w:szCs w:val="24"/>
        </w:rPr>
        <w:t>2</w:t>
      </w:r>
      <w:r w:rsidR="00CE4717">
        <w:rPr>
          <w:rFonts w:ascii="AvantGarde Bk BT" w:hAnsi="AvantGarde Bk BT" w:cs="Arial"/>
          <w:sz w:val="24"/>
          <w:szCs w:val="24"/>
        </w:rPr>
        <w:t xml:space="preserve"> </w:t>
      </w:r>
      <w:r w:rsidR="003F0488">
        <w:rPr>
          <w:rFonts w:ascii="AvantGarde Bk BT" w:hAnsi="AvantGarde Bk BT" w:cs="Arial"/>
          <w:sz w:val="24"/>
          <w:szCs w:val="24"/>
        </w:rPr>
        <w:t>dos</w:t>
      </w:r>
      <w:r w:rsidR="00477E05">
        <w:rPr>
          <w:rFonts w:ascii="AvantGarde Bk BT" w:hAnsi="AvantGarde Bk BT" w:cs="Arial"/>
          <w:sz w:val="24"/>
          <w:szCs w:val="24"/>
        </w:rPr>
        <w:t xml:space="preserve"> de autos</w:t>
      </w:r>
      <w:r w:rsidR="00C56225">
        <w:rPr>
          <w:rFonts w:ascii="AvantGarde Bk BT" w:hAnsi="AvantGarde Bk BT" w:cs="Arial"/>
          <w:sz w:val="24"/>
          <w:szCs w:val="24"/>
        </w:rPr>
        <w:t>:</w:t>
      </w:r>
    </w:p>
    <w:p w14:paraId="60FD4278" w14:textId="77777777" w:rsidR="00286C60" w:rsidRDefault="00286C60" w:rsidP="00F165ED">
      <w:pPr>
        <w:pStyle w:val="corte4fondo"/>
        <w:tabs>
          <w:tab w:val="left" w:pos="567"/>
        </w:tabs>
        <w:rPr>
          <w:rFonts w:ascii="AvantGarde Bk BT" w:hAnsi="AvantGarde Bk BT" w:cs="Arial"/>
          <w:sz w:val="24"/>
          <w:szCs w:val="24"/>
        </w:rPr>
      </w:pPr>
    </w:p>
    <w:p w14:paraId="3CF8EBB3" w14:textId="63A9259E" w:rsidR="004656CE" w:rsidRDefault="00101259" w:rsidP="004656CE">
      <w:pPr>
        <w:pStyle w:val="corte4fondo"/>
        <w:tabs>
          <w:tab w:val="left" w:pos="567"/>
        </w:tabs>
        <w:rPr>
          <w:rFonts w:ascii="AvantGarde Bk BT" w:hAnsi="AvantGarde Bk BT" w:cs="Arial"/>
          <w:i/>
          <w:iCs/>
          <w:sz w:val="24"/>
          <w:szCs w:val="24"/>
        </w:rPr>
      </w:pPr>
      <w:r>
        <w:rPr>
          <w:rFonts w:ascii="AvantGarde Bk BT" w:hAnsi="AvantGarde Bk BT" w:cs="Arial"/>
          <w:sz w:val="24"/>
          <w:szCs w:val="24"/>
        </w:rPr>
        <w:t>“</w:t>
      </w:r>
      <w:r w:rsidR="004656CE">
        <w:rPr>
          <w:rFonts w:ascii="AvantGarde Bk BT" w:hAnsi="AvantGarde Bk BT" w:cs="Arial"/>
          <w:i/>
          <w:iCs/>
          <w:sz w:val="24"/>
          <w:szCs w:val="24"/>
        </w:rPr>
        <w:t>En el periodo que corresponde la administración actual (octubre 2018 – 2021)</w:t>
      </w:r>
    </w:p>
    <w:p w14:paraId="6B150379" w14:textId="5F0DF17E" w:rsidR="004656CE" w:rsidRDefault="004656CE" w:rsidP="004656CE">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pozos fueron cavados o acondicionados para abastecer de agua potable a la población.</w:t>
      </w:r>
    </w:p>
    <w:p w14:paraId="34F64DA2" w14:textId="31BF345A" w:rsidR="004656CE" w:rsidRDefault="004656CE" w:rsidP="004656CE">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de estos fueron equipados.</w:t>
      </w:r>
    </w:p>
    <w:p w14:paraId="0F48227C" w14:textId="2F6DA515" w:rsidR="004656CE" w:rsidRDefault="004656CE" w:rsidP="004656CE">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km de tubería se instalaron.</w:t>
      </w:r>
    </w:p>
    <w:p w14:paraId="1C62DC2A" w14:textId="038F65BC" w:rsidR="004656CE" w:rsidRDefault="004656CE" w:rsidP="004656CE">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-Cuáles fueron las comunidades o barrios beneficiados, así como cuantas personas fueron beneficiadas.</w:t>
      </w:r>
    </w:p>
    <w:p w14:paraId="015D405E" w14:textId="417D000B" w:rsidR="00286C60" w:rsidRPr="004656CE" w:rsidRDefault="004656CE" w:rsidP="004656CE">
      <w:pPr>
        <w:pStyle w:val="corte4fondo"/>
        <w:tabs>
          <w:tab w:val="left" w:pos="567"/>
        </w:tabs>
        <w:rPr>
          <w:rFonts w:ascii="AvantGarde Bk BT" w:hAnsi="AvantGarde Bk BT" w:cs="Arial"/>
          <w:sz w:val="24"/>
          <w:szCs w:val="24"/>
        </w:rPr>
      </w:pPr>
      <w:r>
        <w:rPr>
          <w:rFonts w:ascii="AvantGarde Bk BT" w:hAnsi="AvantGarde Bk BT" w:cs="Arial"/>
          <w:i/>
          <w:iCs/>
          <w:sz w:val="24"/>
          <w:szCs w:val="24"/>
        </w:rPr>
        <w:t>-Qué empresa fue encargada de realizar la obra.</w:t>
      </w:r>
      <w:r w:rsidR="00101259">
        <w:rPr>
          <w:rFonts w:ascii="AvantGarde Bk BT" w:hAnsi="AvantGarde Bk BT" w:cs="Arial"/>
          <w:sz w:val="24"/>
          <w:szCs w:val="24"/>
        </w:rPr>
        <w:t xml:space="preserve">“ </w:t>
      </w:r>
      <w:r w:rsidR="00B77EB4">
        <w:rPr>
          <w:rFonts w:ascii="AvantGarde Bk BT" w:hAnsi="AvantGarde Bk BT" w:cs="Arial"/>
          <w:b/>
          <w:bCs/>
          <w:sz w:val="24"/>
          <w:szCs w:val="24"/>
        </w:rPr>
        <w:t>SIC</w:t>
      </w:r>
    </w:p>
    <w:p w14:paraId="459E4AE1" w14:textId="00FA50BA" w:rsidR="005D62C0" w:rsidRDefault="005D62C0" w:rsidP="00D872D8">
      <w:pPr>
        <w:pStyle w:val="corte4fondo"/>
        <w:tabs>
          <w:tab w:val="left" w:pos="567"/>
        </w:tabs>
        <w:ind w:firstLine="0"/>
        <w:rPr>
          <w:rFonts w:ascii="AvantGarde Bk BT" w:hAnsi="AvantGarde Bk BT" w:cs="Arial"/>
          <w:sz w:val="24"/>
          <w:szCs w:val="24"/>
        </w:rPr>
      </w:pPr>
    </w:p>
    <w:p w14:paraId="4A4000DC" w14:textId="10C0887A" w:rsidR="00646DE1" w:rsidRDefault="00646DE1" w:rsidP="00701F45">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5405B41" w14:textId="77777777" w:rsidR="00C04E21" w:rsidRDefault="00C04E21" w:rsidP="00701F45">
      <w:pPr>
        <w:pStyle w:val="corte4fondo"/>
        <w:tabs>
          <w:tab w:val="left" w:pos="567"/>
        </w:tabs>
        <w:rPr>
          <w:rFonts w:ascii="AvantGarde Bk BT" w:hAnsi="AvantGarde Bk BT" w:cs="Arial"/>
          <w:sz w:val="24"/>
          <w:szCs w:val="24"/>
        </w:rPr>
      </w:pPr>
    </w:p>
    <w:p w14:paraId="146DE4CC" w14:textId="799501DE" w:rsidR="00646DE1" w:rsidRPr="00F44D68" w:rsidRDefault="00646DE1" w:rsidP="00A564A3">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56EF16A9" w14:textId="4A93E97D"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2D454636" w14:textId="6038C6D1" w:rsidR="00646DE1" w:rsidRPr="00F44D68" w:rsidRDefault="00646DE1" w:rsidP="00A564A3">
      <w:pPr>
        <w:pStyle w:val="corte4fondo"/>
        <w:tabs>
          <w:tab w:val="left" w:pos="567"/>
        </w:tabs>
        <w:ind w:left="680" w:righ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55A33FE9" w14:textId="41F56113"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5812BCC4" w14:textId="737852B5" w:rsidR="00646DE1" w:rsidRDefault="00646DE1" w:rsidP="00A564A3">
      <w:pPr>
        <w:pStyle w:val="corte4fondo"/>
        <w:tabs>
          <w:tab w:val="left" w:pos="567"/>
        </w:tabs>
        <w:ind w:left="680" w:righ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67927134" w14:textId="37418AF2" w:rsidR="00657DE0" w:rsidRDefault="00657DE0" w:rsidP="007A3FF6">
      <w:pPr>
        <w:pStyle w:val="corte4fondo"/>
        <w:tabs>
          <w:tab w:val="left" w:pos="567"/>
        </w:tabs>
        <w:ind w:left="680" w:firstLine="0"/>
        <w:rPr>
          <w:rFonts w:ascii="AvantGarde Bk BT" w:hAnsi="AvantGarde Bk BT" w:cs="Arial"/>
          <w:sz w:val="24"/>
          <w:szCs w:val="24"/>
        </w:rPr>
      </w:pPr>
    </w:p>
    <w:p w14:paraId="61E09B85" w14:textId="3AC59DC8" w:rsidR="00646DE1" w:rsidRDefault="00646DE1" w:rsidP="00646DE1">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w:t>
      </w:r>
      <w:r w:rsidRPr="00A7661D">
        <w:rPr>
          <w:rFonts w:ascii="AvantGarde Bk BT" w:hAnsi="AvantGarde Bk BT" w:cs="Arial"/>
          <w:sz w:val="24"/>
          <w:szCs w:val="24"/>
        </w:rPr>
        <w:lastRenderedPageBreak/>
        <w:t xml:space="preserve">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Pr>
          <w:rFonts w:ascii="AvantGarde Bk BT" w:hAnsi="AvantGarde Bk BT" w:cs="Arial"/>
          <w:sz w:val="24"/>
          <w:szCs w:val="24"/>
        </w:rPr>
        <w:t>nsta en autos tal circunstancia.</w:t>
      </w:r>
    </w:p>
    <w:p w14:paraId="00BB21E0" w14:textId="77777777" w:rsidR="00646DE1" w:rsidRDefault="00646DE1" w:rsidP="00646DE1">
      <w:pPr>
        <w:pStyle w:val="corte4fondo"/>
        <w:tabs>
          <w:tab w:val="left" w:pos="567"/>
        </w:tabs>
        <w:ind w:firstLine="0"/>
        <w:rPr>
          <w:rFonts w:ascii="AvantGarde Bk BT" w:hAnsi="AvantGarde Bk BT" w:cs="Arial"/>
          <w:sz w:val="24"/>
          <w:szCs w:val="24"/>
        </w:rPr>
      </w:pPr>
    </w:p>
    <w:p w14:paraId="260F38B6"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14:paraId="30FF69A6" w14:textId="77777777" w:rsidR="00646DE1" w:rsidRDefault="00646DE1" w:rsidP="00646DE1">
      <w:pPr>
        <w:pStyle w:val="corte4fondo"/>
        <w:tabs>
          <w:tab w:val="left" w:pos="567"/>
        </w:tabs>
        <w:rPr>
          <w:rFonts w:ascii="AvantGarde Bk BT" w:hAnsi="AvantGarde Bk BT" w:cs="Arial"/>
          <w:sz w:val="24"/>
          <w:szCs w:val="24"/>
        </w:rPr>
      </w:pPr>
    </w:p>
    <w:p w14:paraId="5184C7E1" w14:textId="77777777" w:rsidR="00646DE1" w:rsidRDefault="00646DE1" w:rsidP="00A564A3">
      <w:pPr>
        <w:pStyle w:val="corte4fondo"/>
        <w:tabs>
          <w:tab w:val="left" w:pos="567"/>
        </w:tabs>
        <w:ind w:left="680" w:righ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685C4463" w14:textId="4AC139B8" w:rsidR="000106FE" w:rsidRDefault="000106FE" w:rsidP="004312BB">
      <w:pPr>
        <w:pStyle w:val="corte4fondo"/>
        <w:tabs>
          <w:tab w:val="left" w:pos="567"/>
        </w:tabs>
        <w:ind w:firstLine="0"/>
        <w:rPr>
          <w:rFonts w:ascii="AvantGarde Bk BT" w:hAnsi="AvantGarde Bk BT" w:cs="Arial"/>
          <w:sz w:val="24"/>
          <w:szCs w:val="24"/>
        </w:rPr>
      </w:pPr>
    </w:p>
    <w:p w14:paraId="1BB09DD7" w14:textId="2E451B78" w:rsidR="00EE225E" w:rsidRDefault="00646DE1" w:rsidP="00657DE0">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pues, </w:t>
      </w:r>
      <w:r w:rsidR="00EE225E">
        <w:rPr>
          <w:rFonts w:ascii="AvantGarde Bk BT" w:hAnsi="AvantGarde Bk BT" w:cs="Arial"/>
          <w:sz w:val="24"/>
          <w:szCs w:val="24"/>
        </w:rPr>
        <w:t>si la solicitud de información fue presentada el</w:t>
      </w:r>
      <w:r w:rsidR="00F86C04">
        <w:rPr>
          <w:rFonts w:ascii="AvantGarde Bk BT" w:hAnsi="AvantGarde Bk BT" w:cs="Arial"/>
          <w:sz w:val="24"/>
          <w:szCs w:val="24"/>
        </w:rPr>
        <w:t xml:space="preserve"> </w:t>
      </w:r>
      <w:r w:rsidR="00996099">
        <w:rPr>
          <w:rFonts w:ascii="AvantGarde Bk BT" w:hAnsi="AvantGarde Bk BT" w:cs="Arial"/>
          <w:sz w:val="24"/>
          <w:szCs w:val="24"/>
        </w:rPr>
        <w:t>16 dieciséis de junio de 2021 dos mil veintiuno</w:t>
      </w:r>
      <w:r w:rsidR="00EE225E">
        <w:rPr>
          <w:rFonts w:ascii="AvantGarde Bk BT" w:hAnsi="AvantGarde Bk BT" w:cs="Arial"/>
          <w:sz w:val="24"/>
          <w:szCs w:val="24"/>
        </w:rPr>
        <w:t>, e</w:t>
      </w:r>
      <w:r w:rsidR="00EE225E" w:rsidRPr="00EE225E">
        <w:rPr>
          <w:rFonts w:ascii="AvantGarde Bk BT" w:hAnsi="AvantGarde Bk BT" w:cs="Arial"/>
          <w:sz w:val="24"/>
          <w:szCs w:val="24"/>
        </w:rPr>
        <w:t xml:space="preserve">l plazo de 10 diez días </w:t>
      </w:r>
      <w:r w:rsidR="00EE225E">
        <w:rPr>
          <w:rFonts w:ascii="AvantGarde Bk BT" w:hAnsi="AvantGarde Bk BT" w:cs="Arial"/>
          <w:sz w:val="24"/>
          <w:szCs w:val="24"/>
        </w:rPr>
        <w:t xml:space="preserve">hábiles </w:t>
      </w:r>
      <w:r w:rsidR="00EE225E" w:rsidRPr="00EE225E">
        <w:rPr>
          <w:rFonts w:ascii="AvantGarde Bk BT" w:hAnsi="AvantGarde Bk BT" w:cs="Arial"/>
          <w:sz w:val="24"/>
          <w:szCs w:val="24"/>
        </w:rPr>
        <w:t xml:space="preserve">para que el sujeto obligado otorgara contestación transcurrió del </w:t>
      </w:r>
      <w:r w:rsidR="00FD1FD6">
        <w:rPr>
          <w:rFonts w:ascii="AvantGarde Bk BT" w:hAnsi="AvantGarde Bk BT" w:cs="Arial"/>
          <w:sz w:val="24"/>
          <w:szCs w:val="24"/>
        </w:rPr>
        <w:t xml:space="preserve"> </w:t>
      </w:r>
      <w:r w:rsidR="004656CE">
        <w:rPr>
          <w:rFonts w:ascii="AvantGarde Bk BT" w:hAnsi="AvantGarde Bk BT" w:cs="Arial"/>
          <w:sz w:val="24"/>
          <w:szCs w:val="24"/>
        </w:rPr>
        <w:t>17 diecisiete de junio al 30 treinta de junio de 2021</w:t>
      </w:r>
      <w:r w:rsidR="00EB4F6E">
        <w:rPr>
          <w:rFonts w:ascii="AvantGarde Bk BT" w:hAnsi="AvantGarde Bk BT" w:cs="Arial"/>
          <w:sz w:val="24"/>
          <w:szCs w:val="24"/>
        </w:rPr>
        <w:t>dos mil veintiuno</w:t>
      </w:r>
      <w:r w:rsidR="00EC1FB5">
        <w:rPr>
          <w:rFonts w:ascii="AvantGarde Bk BT" w:hAnsi="AvantGarde Bk BT" w:cs="Arial"/>
          <w:sz w:val="24"/>
          <w:szCs w:val="24"/>
        </w:rPr>
        <w:t>.</w:t>
      </w:r>
    </w:p>
    <w:p w14:paraId="1E584C10" w14:textId="77777777" w:rsidR="00665146" w:rsidRDefault="00665146" w:rsidP="00657DE0">
      <w:pPr>
        <w:pStyle w:val="corte4fondo"/>
        <w:tabs>
          <w:tab w:val="left" w:pos="567"/>
        </w:tabs>
        <w:rPr>
          <w:rFonts w:ascii="AvantGarde Bk BT" w:hAnsi="AvantGarde Bk BT" w:cs="Arial"/>
          <w:sz w:val="24"/>
          <w:szCs w:val="24"/>
        </w:rPr>
      </w:pPr>
    </w:p>
    <w:p w14:paraId="6B1599EC" w14:textId="015BFFE9" w:rsidR="00DF163D" w:rsidRDefault="00EE225E" w:rsidP="00EE225E">
      <w:pPr>
        <w:pStyle w:val="corte4fondo"/>
        <w:tabs>
          <w:tab w:val="left" w:pos="567"/>
        </w:tabs>
        <w:rPr>
          <w:rFonts w:ascii="AvantGarde Bk BT" w:hAnsi="AvantGarde Bk BT" w:cs="Arial"/>
          <w:sz w:val="24"/>
          <w:szCs w:val="24"/>
        </w:rPr>
      </w:pPr>
      <w:r w:rsidRPr="00EE225E">
        <w:rPr>
          <w:rFonts w:ascii="AvantGarde Bk BT" w:hAnsi="AvantGarde Bk BT" w:cs="Arial"/>
          <w:sz w:val="24"/>
          <w:szCs w:val="24"/>
        </w:rPr>
        <w:t>Por tanto,</w:t>
      </w:r>
      <w:r>
        <w:rPr>
          <w:rFonts w:ascii="AvantGarde Bk BT" w:hAnsi="AvantGarde Bk BT" w:cs="Arial"/>
          <w:b/>
          <w:sz w:val="24"/>
          <w:szCs w:val="24"/>
        </w:rPr>
        <w:t xml:space="preserve"> </w:t>
      </w:r>
      <w:r w:rsidR="00646DE1" w:rsidRPr="003C56CD">
        <w:rPr>
          <w:rFonts w:ascii="AvantGarde Bk BT" w:hAnsi="AvantGarde Bk BT" w:cs="Arial"/>
          <w:b/>
          <w:sz w:val="24"/>
          <w:szCs w:val="24"/>
        </w:rPr>
        <w:t xml:space="preserve">el último día para contestar </w:t>
      </w:r>
      <w:r w:rsidR="00646DE1" w:rsidRPr="00EE225E">
        <w:rPr>
          <w:rFonts w:ascii="AvantGarde Bk BT" w:hAnsi="AvantGarde Bk BT" w:cs="Arial"/>
          <w:sz w:val="24"/>
          <w:szCs w:val="24"/>
        </w:rPr>
        <w:t>la solicitud</w:t>
      </w:r>
      <w:r w:rsidR="00646DE1">
        <w:rPr>
          <w:rFonts w:ascii="AvantGarde Bk BT" w:hAnsi="AvantGarde Bk BT" w:cs="Arial"/>
          <w:sz w:val="24"/>
          <w:szCs w:val="24"/>
        </w:rPr>
        <w:t xml:space="preserve"> de información </w:t>
      </w:r>
      <w:r w:rsidR="00646DE1" w:rsidRPr="003113F3">
        <w:rPr>
          <w:rFonts w:ascii="AvantGarde Bk BT" w:hAnsi="AvantGarde Bk BT" w:cs="Arial"/>
          <w:b/>
          <w:sz w:val="24"/>
          <w:szCs w:val="24"/>
        </w:rPr>
        <w:t xml:space="preserve">fue </w:t>
      </w:r>
      <w:r w:rsidR="00646DE1" w:rsidRPr="006E2153">
        <w:rPr>
          <w:rFonts w:ascii="AvantGarde Bk BT" w:hAnsi="AvantGarde Bk BT" w:cs="Arial"/>
          <w:b/>
          <w:sz w:val="24"/>
          <w:szCs w:val="24"/>
        </w:rPr>
        <w:t>el</w:t>
      </w:r>
      <w:r w:rsidR="00EB4F6E">
        <w:rPr>
          <w:rFonts w:ascii="AvantGarde Bk BT" w:hAnsi="AvantGarde Bk BT" w:cs="Arial"/>
          <w:b/>
          <w:sz w:val="24"/>
          <w:szCs w:val="24"/>
        </w:rPr>
        <w:t xml:space="preserve"> 30 treinta de junio de 2021 dos mil veintiuno</w:t>
      </w:r>
      <w:r w:rsidR="005B36EF">
        <w:rPr>
          <w:rFonts w:ascii="AvantGarde Bk BT" w:hAnsi="AvantGarde Bk BT" w:cs="Arial"/>
          <w:sz w:val="24"/>
          <w:szCs w:val="24"/>
        </w:rPr>
        <w:t xml:space="preserve">, </w:t>
      </w:r>
      <w:r>
        <w:rPr>
          <w:rFonts w:ascii="AvantGarde Bk BT" w:hAnsi="AvantGarde Bk BT" w:cs="Arial"/>
          <w:sz w:val="24"/>
          <w:szCs w:val="24"/>
        </w:rPr>
        <w:t>sin que en la especie hubiere recaído contestación alguna a la solicitud de información de la que se deriva este recurso de revisión, máxime que el sujeto obligado fue omiso en rendir el informe requerido por este organismo garante.</w:t>
      </w:r>
    </w:p>
    <w:p w14:paraId="128AB898" w14:textId="29516AA5" w:rsidR="00F86C04" w:rsidRDefault="00F86C04" w:rsidP="00F86C04">
      <w:pPr>
        <w:pStyle w:val="NormalWeb"/>
        <w:spacing w:line="360" w:lineRule="auto"/>
        <w:ind w:firstLine="680"/>
        <w:jc w:val="both"/>
        <w:rPr>
          <w:rFonts w:ascii="AvantGarde Bk BT" w:hAnsi="AvantGarde Bk BT" w:cs="Arial"/>
          <w:b/>
          <w:bCs/>
        </w:rPr>
      </w:pPr>
      <w:r>
        <w:rPr>
          <w:rFonts w:ascii="AvantGarde Bk BT" w:hAnsi="AvantGarde Bk BT" w:cs="Arial"/>
        </w:rPr>
        <w:t xml:space="preserve">En este tenor, como en el presente caso el ente obligado fue omiso en contestar la solicitud de información y no acreditó ante este organismo haber subsanado dicha omisión, así como también fue omiso en manifestar lo que a su derecho conviniera y </w:t>
      </w:r>
      <w:r>
        <w:rPr>
          <w:rFonts w:ascii="AvantGarde Bk BT" w:hAnsi="AvantGarde Bk BT" w:cs="Arial"/>
        </w:rPr>
        <w:lastRenderedPageBreak/>
        <w:t>para ofrecer pruebas o alegatos tal como se muestra mediante proveído del</w:t>
      </w:r>
      <w:r w:rsidR="00EB4F6E">
        <w:rPr>
          <w:rFonts w:ascii="AvantGarde Bk BT" w:hAnsi="AvantGarde Bk BT" w:cs="Arial"/>
        </w:rPr>
        <w:t xml:space="preserve"> </w:t>
      </w:r>
      <w:r w:rsidR="007E1612">
        <w:rPr>
          <w:rFonts w:ascii="AvantGarde Bk BT" w:hAnsi="AvantGarde Bk BT" w:cs="Arial"/>
        </w:rPr>
        <w:t xml:space="preserve">30 treinta de septiembre de </w:t>
      </w:r>
      <w:proofErr w:type="gramStart"/>
      <w:r w:rsidR="00EB4F6E">
        <w:rPr>
          <w:rFonts w:ascii="AvantGarde Bk BT" w:hAnsi="AvantGarde Bk BT" w:cs="Arial"/>
        </w:rPr>
        <w:t>dos mil veintiuno</w:t>
      </w:r>
      <w:proofErr w:type="gramEnd"/>
      <w:r>
        <w:rPr>
          <w:rFonts w:ascii="AvantGarde Bk BT" w:hAnsi="AvantGarde Bk BT" w:cs="Arial"/>
        </w:rPr>
        <w:t xml:space="preserve">, lo procedente es que este órgano colegiado </w:t>
      </w:r>
      <w:r>
        <w:rPr>
          <w:rFonts w:ascii="AvantGarde Bk BT" w:hAnsi="AvantGarde Bk BT" w:cs="Arial"/>
          <w:b/>
          <w:bCs/>
        </w:rPr>
        <w:t xml:space="preserve">aplique el principio de afirmativa ficta. </w:t>
      </w:r>
    </w:p>
    <w:p w14:paraId="6ED84D86" w14:textId="77777777" w:rsidR="00F86C04" w:rsidRDefault="00F86C04" w:rsidP="00F86C04">
      <w:pPr>
        <w:pStyle w:val="corte4fondo"/>
        <w:tabs>
          <w:tab w:val="left" w:pos="567"/>
        </w:tabs>
        <w:rPr>
          <w:rFonts w:ascii="AvantGarde Bk BT" w:hAnsi="AvantGarde Bk BT" w:cs="Arial"/>
          <w:sz w:val="24"/>
          <w:szCs w:val="24"/>
        </w:rPr>
      </w:pPr>
      <w:r>
        <w:rPr>
          <w:rFonts w:ascii="AvantGarde Bk BT" w:hAnsi="AvantGarde Bk BT" w:cs="Arial"/>
          <w:sz w:val="24"/>
          <w:szCs w:val="24"/>
        </w:rPr>
        <w:t>Finalmente, se hace</w:t>
      </w:r>
      <w:r w:rsidRPr="00DF03E8">
        <w:rPr>
          <w:rFonts w:ascii="AvantGarde Bk BT" w:hAnsi="AvantGarde Bk BT" w:cs="Arial"/>
          <w:sz w:val="24"/>
          <w:szCs w:val="24"/>
        </w:rPr>
        <w:t xml:space="preserve"> del conocimiento del recurrente </w:t>
      </w:r>
      <w:r>
        <w:rPr>
          <w:rFonts w:ascii="AvantGarde Bk BT" w:hAnsi="AvantGarde Bk BT" w:cs="Arial"/>
          <w:sz w:val="24"/>
          <w:szCs w:val="24"/>
        </w:rPr>
        <w:t>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14:paraId="7B22F142" w14:textId="77777777" w:rsidR="00F86C04" w:rsidRDefault="00F86C04" w:rsidP="00F86C04">
      <w:pPr>
        <w:pStyle w:val="corte4fondo"/>
        <w:tabs>
          <w:tab w:val="left" w:pos="567"/>
        </w:tabs>
        <w:ind w:firstLine="0"/>
        <w:rPr>
          <w:rFonts w:ascii="AvantGarde Bk BT" w:hAnsi="AvantGarde Bk BT" w:cs="Arial"/>
          <w:sz w:val="24"/>
          <w:szCs w:val="24"/>
        </w:rPr>
      </w:pPr>
    </w:p>
    <w:p w14:paraId="068E5A41"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1E292B09"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C64AD52"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2D59ED58"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6DF3188A"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22016297"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2A300975"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0FE795BD"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42682B08"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14:paraId="3147B4AA"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26EAA0AC"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1222A1D5"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55A71675"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06157B8C" w14:textId="77777777" w:rsidR="00F86C04" w:rsidRPr="00BD14F6" w:rsidRDefault="00F86C04" w:rsidP="00F86C0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013152B3" w14:textId="77777777" w:rsidR="00F86C04" w:rsidRPr="00B66120" w:rsidRDefault="00F86C04" w:rsidP="00F86C04">
      <w:pPr>
        <w:pStyle w:val="corte4fondo"/>
        <w:tabs>
          <w:tab w:val="left" w:pos="567"/>
        </w:tabs>
        <w:ind w:left="680" w:righ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xml:space="preserve">” (Énfasis añadido de manera intencional). </w:t>
      </w:r>
    </w:p>
    <w:p w14:paraId="4E8AF1E2" w14:textId="1C9DD85E" w:rsidR="00EC532F" w:rsidRDefault="00EC532F" w:rsidP="005B2342">
      <w:pPr>
        <w:pStyle w:val="corte4fondo"/>
        <w:tabs>
          <w:tab w:val="left" w:pos="567"/>
        </w:tabs>
        <w:ind w:firstLine="0"/>
        <w:rPr>
          <w:rFonts w:ascii="AvantGarde Bk BT" w:hAnsi="AvantGarde Bk BT" w:cs="Arial"/>
          <w:b/>
          <w:sz w:val="24"/>
          <w:szCs w:val="24"/>
        </w:rPr>
      </w:pPr>
    </w:p>
    <w:p w14:paraId="5B3E4903" w14:textId="724B51B8"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lastRenderedPageBreak/>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024F8426" w14:textId="2B83B827" w:rsidR="00946007" w:rsidRDefault="00E46D5E" w:rsidP="0094600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934D28">
        <w:rPr>
          <w:rFonts w:ascii="AvantGarde Bk BT" w:hAnsi="AvantGarde Bk BT" w:cs="Arial"/>
          <w:sz w:val="24"/>
          <w:szCs w:val="24"/>
        </w:rPr>
        <w:t xml:space="preserve">, </w:t>
      </w:r>
      <w:r w:rsidR="00934D28" w:rsidRPr="00934D28">
        <w:rPr>
          <w:rFonts w:ascii="AvantGarde Bk BT" w:hAnsi="AvantGarde Bk BT" w:cs="Arial"/>
          <w:b/>
          <w:sz w:val="24"/>
          <w:szCs w:val="24"/>
        </w:rPr>
        <w:t>entregue de manera gratuita</w:t>
      </w:r>
      <w:r w:rsidR="00934D28">
        <w:rPr>
          <w:rFonts w:ascii="AvantGarde Bk BT" w:hAnsi="AvantGarde Bk BT" w:cs="Arial"/>
          <w:sz w:val="24"/>
          <w:szCs w:val="24"/>
        </w:rPr>
        <w:t xml:space="preserve"> </w:t>
      </w:r>
      <w:r w:rsidR="00C84C1F" w:rsidRPr="00C84C1F">
        <w:rPr>
          <w:rFonts w:ascii="AvantGarde Bk BT" w:hAnsi="AvantGarde Bk BT" w:cs="Arial"/>
          <w:b/>
          <w:sz w:val="24"/>
          <w:szCs w:val="24"/>
        </w:rPr>
        <w:t>y por medio</w:t>
      </w:r>
      <w:r w:rsidR="003B0896">
        <w:rPr>
          <w:rFonts w:ascii="AvantGarde Bk BT" w:hAnsi="AvantGarde Bk BT" w:cs="Arial"/>
          <w:b/>
          <w:sz w:val="24"/>
          <w:szCs w:val="24"/>
        </w:rPr>
        <w:t>s</w:t>
      </w:r>
      <w:r w:rsidR="00C84C1F" w:rsidRPr="00C84C1F">
        <w:rPr>
          <w:rFonts w:ascii="AvantGarde Bk BT" w:hAnsi="AvantGarde Bk BT" w:cs="Arial"/>
          <w:b/>
          <w:sz w:val="24"/>
          <w:szCs w:val="24"/>
        </w:rPr>
        <w:t xml:space="preserve"> electrónicos</w:t>
      </w:r>
      <w:r w:rsidR="00C84C1F">
        <w:rPr>
          <w:rFonts w:ascii="AvantGarde Bk BT" w:hAnsi="AvantGarde Bk BT" w:cs="Arial"/>
          <w:sz w:val="24"/>
          <w:szCs w:val="24"/>
        </w:rPr>
        <w:t xml:space="preserve"> </w:t>
      </w:r>
      <w:r w:rsidR="00934D28">
        <w:rPr>
          <w:rFonts w:ascii="AvantGarde Bk BT" w:hAnsi="AvantGarde Bk BT" w:cs="Arial"/>
          <w:sz w:val="24"/>
          <w:szCs w:val="24"/>
        </w:rPr>
        <w:t>al particular</w:t>
      </w:r>
      <w:r w:rsidR="0054235C">
        <w:rPr>
          <w:rFonts w:ascii="AvantGarde Bk BT" w:hAnsi="AvantGarde Bk BT" w:cs="Arial"/>
          <w:sz w:val="24"/>
          <w:szCs w:val="24"/>
        </w:rPr>
        <w:t xml:space="preserve"> la información consistente en</w:t>
      </w:r>
      <w:r w:rsidR="00946007" w:rsidRPr="00B62EA6">
        <w:rPr>
          <w:rFonts w:ascii="AvantGarde Bk BT" w:hAnsi="AvantGarde Bk BT" w:cs="Arial"/>
          <w:sz w:val="24"/>
          <w:szCs w:val="24"/>
        </w:rPr>
        <w:t xml:space="preserve">: </w:t>
      </w:r>
    </w:p>
    <w:p w14:paraId="773C7493" w14:textId="10A3BFC3" w:rsidR="005B2342" w:rsidRDefault="005B2342" w:rsidP="00946007">
      <w:pPr>
        <w:pStyle w:val="corte4fondo"/>
        <w:tabs>
          <w:tab w:val="left" w:pos="567"/>
        </w:tabs>
        <w:rPr>
          <w:rFonts w:ascii="AvantGarde Bk BT" w:hAnsi="AvantGarde Bk BT" w:cs="Arial"/>
          <w:sz w:val="24"/>
          <w:szCs w:val="24"/>
        </w:rPr>
      </w:pPr>
    </w:p>
    <w:p w14:paraId="7ABB7815" w14:textId="252B3B5C" w:rsidR="00EB4F6E" w:rsidRDefault="005B2342" w:rsidP="00EB4F6E">
      <w:pPr>
        <w:pStyle w:val="corte4fondo"/>
        <w:tabs>
          <w:tab w:val="left" w:pos="567"/>
        </w:tabs>
        <w:rPr>
          <w:rFonts w:ascii="AvantGarde Bk BT" w:hAnsi="AvantGarde Bk BT" w:cs="Arial"/>
          <w:i/>
          <w:iCs/>
          <w:sz w:val="24"/>
          <w:szCs w:val="24"/>
        </w:rPr>
      </w:pPr>
      <w:r w:rsidRPr="005B2342">
        <w:rPr>
          <w:rFonts w:ascii="AvantGarde Bk BT" w:hAnsi="AvantGarde Bk BT" w:cs="Arial"/>
          <w:b/>
          <w:sz w:val="24"/>
          <w:szCs w:val="24"/>
        </w:rPr>
        <w:t>6.1.1.</w:t>
      </w:r>
      <w:r>
        <w:rPr>
          <w:rFonts w:ascii="AvantGarde Bk BT" w:hAnsi="AvantGarde Bk BT" w:cs="Arial"/>
          <w:sz w:val="24"/>
          <w:szCs w:val="24"/>
        </w:rPr>
        <w:t xml:space="preserve"> </w:t>
      </w:r>
      <w:r w:rsidR="00F86C04">
        <w:rPr>
          <w:rFonts w:ascii="AvantGarde Bk BT" w:hAnsi="AvantGarde Bk BT" w:cs="Arial"/>
          <w:i/>
          <w:iCs/>
          <w:sz w:val="24"/>
          <w:szCs w:val="24"/>
        </w:rPr>
        <w:t xml:space="preserve"> </w:t>
      </w:r>
      <w:r w:rsidR="00EB4F6E">
        <w:rPr>
          <w:rFonts w:ascii="AvantGarde Bk BT" w:hAnsi="AvantGarde Bk BT" w:cs="Arial"/>
          <w:i/>
          <w:iCs/>
          <w:sz w:val="24"/>
          <w:szCs w:val="24"/>
        </w:rPr>
        <w:t>En el periodo que corresponde (octubre 2018 – 2021)</w:t>
      </w:r>
    </w:p>
    <w:p w14:paraId="04FAAEA0" w14:textId="77777777" w:rsidR="00EB4F6E" w:rsidRDefault="00EB4F6E" w:rsidP="00EB4F6E">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pozos fueron cavados o acondicionados para abastecer de agua potable a la población.</w:t>
      </w:r>
    </w:p>
    <w:p w14:paraId="2009E04E" w14:textId="77777777" w:rsidR="00EB4F6E" w:rsidRDefault="00EB4F6E" w:rsidP="00EB4F6E">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de estos fueron equipados.</w:t>
      </w:r>
    </w:p>
    <w:p w14:paraId="35EEE24F" w14:textId="77777777" w:rsidR="00EB4F6E" w:rsidRDefault="00EB4F6E" w:rsidP="00EB4F6E">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km de tubería se instalaron.</w:t>
      </w:r>
    </w:p>
    <w:p w14:paraId="286CBF9A" w14:textId="77777777" w:rsidR="00EB4F6E" w:rsidRDefault="00EB4F6E" w:rsidP="00EB4F6E">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-Cuáles fueron las comunidades o barrios beneficiados, así como cuantas personas fueron beneficiadas.</w:t>
      </w:r>
    </w:p>
    <w:p w14:paraId="750060B2" w14:textId="6EFF34AF" w:rsidR="005B2342" w:rsidRDefault="00EB4F6E" w:rsidP="00EB4F6E">
      <w:pPr>
        <w:pStyle w:val="corte4fondo"/>
        <w:tabs>
          <w:tab w:val="left" w:pos="567"/>
        </w:tabs>
        <w:rPr>
          <w:rFonts w:ascii="AvantGarde Bk BT" w:hAnsi="AvantGarde Bk BT" w:cs="Arial"/>
          <w:sz w:val="24"/>
          <w:szCs w:val="24"/>
        </w:rPr>
      </w:pPr>
      <w:r>
        <w:rPr>
          <w:rFonts w:ascii="AvantGarde Bk BT" w:hAnsi="AvantGarde Bk BT" w:cs="Arial"/>
          <w:i/>
          <w:iCs/>
          <w:sz w:val="24"/>
          <w:szCs w:val="24"/>
        </w:rPr>
        <w:t>-Qué empresa fue encargada de realizar la obra</w:t>
      </w:r>
    </w:p>
    <w:p w14:paraId="5D1D514A" w14:textId="082E018E" w:rsidR="009C5D26" w:rsidRDefault="009C5D26" w:rsidP="009C5D26">
      <w:pPr>
        <w:pStyle w:val="corte4fondo"/>
        <w:tabs>
          <w:tab w:val="left" w:pos="567"/>
        </w:tabs>
        <w:ind w:firstLine="0"/>
        <w:rPr>
          <w:rFonts w:ascii="AvantGarde Bk BT" w:hAnsi="AvantGarde Bk BT" w:cs="Arial"/>
          <w:b/>
          <w:sz w:val="24"/>
          <w:szCs w:val="24"/>
        </w:rPr>
      </w:pPr>
    </w:p>
    <w:p w14:paraId="3C054DE1" w14:textId="49910FF0" w:rsidR="00946007" w:rsidRPr="00B62EA6" w:rsidRDefault="00946007" w:rsidP="00F33E7D">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6.2.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6290362F" w14:textId="788D310F"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9911DA">
        <w:rPr>
          <w:rFonts w:ascii="AvantGarde Bk BT" w:hAnsi="AvantGarde Bk BT" w:cs="Arial"/>
          <w:sz w:val="24"/>
          <w:szCs w:val="24"/>
        </w:rPr>
        <w:t xml:space="preserve"> a través de la Plataforma nacional de Transparencia y ya no puede otorgarse contestación por ese medio, el sujeto obligado deberá notificar la respuesta al recurrente al correo electrónico que designó para ese efecto.</w:t>
      </w:r>
    </w:p>
    <w:p w14:paraId="517B9B90" w14:textId="77777777" w:rsidR="00946007" w:rsidRPr="00B62EA6" w:rsidRDefault="00946007" w:rsidP="00946007">
      <w:pPr>
        <w:pStyle w:val="corte4fondo"/>
        <w:tabs>
          <w:tab w:val="left" w:pos="567"/>
        </w:tabs>
        <w:ind w:firstLine="0"/>
        <w:rPr>
          <w:rFonts w:ascii="AvantGarde Bk BT" w:hAnsi="AvantGarde Bk BT" w:cs="Arial"/>
          <w:sz w:val="24"/>
          <w:szCs w:val="24"/>
        </w:rPr>
      </w:pPr>
    </w:p>
    <w:p w14:paraId="76892EA0" w14:textId="2D43C771" w:rsidR="00946007" w:rsidRDefault="00946007" w:rsidP="008C0BF8">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6.3. Plazo para el cumplimento de esta resolución e informe sobre el cumplimento a la misma. </w:t>
      </w:r>
    </w:p>
    <w:p w14:paraId="1C4706A1" w14:textId="77777777" w:rsidR="00BC05B8" w:rsidRPr="00B62EA6" w:rsidRDefault="00BC05B8" w:rsidP="008C0BF8">
      <w:pPr>
        <w:pStyle w:val="corte4fondo"/>
        <w:tabs>
          <w:tab w:val="left" w:pos="567"/>
        </w:tabs>
        <w:rPr>
          <w:rFonts w:ascii="AvantGarde Bk BT" w:hAnsi="AvantGarde Bk BT" w:cs="Arial"/>
          <w:b/>
          <w:sz w:val="24"/>
          <w:szCs w:val="24"/>
        </w:rPr>
      </w:pPr>
    </w:p>
    <w:p w14:paraId="1ECB1E37" w14:textId="5B441878" w:rsidR="00946007" w:rsidRDefault="00946007" w:rsidP="008D568F">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380C47">
        <w:rPr>
          <w:rFonts w:ascii="AvantGarde Bk BT" w:hAnsi="AvantGarde Bk BT" w:cs="Arial"/>
          <w:b/>
          <w:sz w:val="24"/>
          <w:szCs w:val="24"/>
          <w:u w:val="single"/>
        </w:rPr>
        <w:t>10 diez</w:t>
      </w:r>
      <w:r w:rsidRPr="0054235C">
        <w:rPr>
          <w:rFonts w:ascii="AvantGarde Bk BT" w:hAnsi="AvantGarde Bk BT" w:cs="Arial"/>
          <w:b/>
          <w:sz w:val="24"/>
          <w:szCs w:val="24"/>
          <w:u w:val="single"/>
        </w:rPr>
        <w:t xml:space="preserve">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w:t>
      </w:r>
      <w:r w:rsidRPr="00B62EA6">
        <w:rPr>
          <w:rFonts w:ascii="AvantGarde Bk BT" w:hAnsi="AvantGarde Bk BT" w:cs="Arial"/>
          <w:sz w:val="24"/>
          <w:szCs w:val="24"/>
        </w:rPr>
        <w:lastRenderedPageBreak/>
        <w:t>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725FB6D" w14:textId="3B1B6020" w:rsidR="00041E71" w:rsidRPr="00B62EA6" w:rsidRDefault="00041E71" w:rsidP="00127A55">
      <w:pPr>
        <w:pStyle w:val="corte4fondo"/>
        <w:tabs>
          <w:tab w:val="left" w:pos="567"/>
        </w:tabs>
        <w:ind w:firstLine="0"/>
        <w:rPr>
          <w:rFonts w:ascii="AvantGarde Bk BT" w:hAnsi="AvantGarde Bk BT" w:cs="Arial"/>
          <w:sz w:val="24"/>
          <w:szCs w:val="24"/>
        </w:rPr>
      </w:pPr>
    </w:p>
    <w:p w14:paraId="7152DBB9" w14:textId="3A85DF05"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6.4. Medida de apremio en caso de incumplimiento a la resolución.</w:t>
      </w:r>
    </w:p>
    <w:p w14:paraId="12C44DCF" w14:textId="77777777" w:rsidR="00946007" w:rsidRPr="00B62EA6" w:rsidRDefault="00946007" w:rsidP="00127A55">
      <w:pPr>
        <w:pStyle w:val="corte4fondo"/>
        <w:tabs>
          <w:tab w:val="left" w:pos="567"/>
        </w:tabs>
        <w:ind w:firstLine="0"/>
        <w:rPr>
          <w:rFonts w:ascii="AvantGarde Bk BT" w:hAnsi="AvantGarde Bk BT" w:cs="Arial"/>
          <w:b/>
          <w:sz w:val="24"/>
          <w:szCs w:val="24"/>
        </w:rPr>
      </w:pPr>
    </w:p>
    <w:p w14:paraId="128E9451" w14:textId="46D102B4" w:rsidR="00946007" w:rsidRDefault="00946007" w:rsidP="00041E71">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w:t>
      </w:r>
      <w:r w:rsidRPr="00FC0D05">
        <w:rPr>
          <w:rFonts w:ascii="AvantGarde Bk BT" w:hAnsi="AvantGarde Bk BT" w:cs="Arial"/>
          <w:b/>
          <w:sz w:val="24"/>
          <w:szCs w:val="24"/>
          <w:u w:val="single"/>
        </w:rPr>
        <w:t xml:space="preserve">Amonestación </w:t>
      </w:r>
      <w:r w:rsidR="002E1FF6" w:rsidRPr="00FC0D05">
        <w:rPr>
          <w:rFonts w:ascii="AvantGarde Bk BT" w:hAnsi="AvantGarde Bk BT" w:cs="Arial"/>
          <w:b/>
          <w:sz w:val="24"/>
          <w:szCs w:val="24"/>
          <w:u w:val="single"/>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2DB0F686" w14:textId="7B52C4BD" w:rsidR="00A97517" w:rsidRPr="00B62EA6" w:rsidRDefault="00A97517" w:rsidP="00041E71">
      <w:pPr>
        <w:pStyle w:val="corte4fondo"/>
        <w:tabs>
          <w:tab w:val="left" w:pos="567"/>
        </w:tabs>
        <w:rPr>
          <w:rFonts w:ascii="AvantGarde Bk BT" w:hAnsi="AvantGarde Bk BT" w:cs="Arial"/>
          <w:sz w:val="24"/>
          <w:szCs w:val="24"/>
        </w:rPr>
      </w:pPr>
    </w:p>
    <w:p w14:paraId="65DE8E30" w14:textId="576C4E45" w:rsidR="00946007" w:rsidRDefault="00946007" w:rsidP="00127A55">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6.5. Medio de impugnación.</w:t>
      </w:r>
    </w:p>
    <w:p w14:paraId="710383FB" w14:textId="77777777" w:rsidR="00127A55" w:rsidRPr="00B62EA6" w:rsidRDefault="00127A55" w:rsidP="00127A55">
      <w:pPr>
        <w:pStyle w:val="corte4fondo"/>
        <w:tabs>
          <w:tab w:val="left" w:pos="567"/>
        </w:tabs>
        <w:rPr>
          <w:rFonts w:ascii="AvantGarde Bk BT" w:hAnsi="AvantGarde Bk BT" w:cs="Arial"/>
          <w:b/>
          <w:sz w:val="24"/>
          <w:szCs w:val="24"/>
        </w:rPr>
      </w:pPr>
    </w:p>
    <w:p w14:paraId="21CBB766" w14:textId="50FEF417" w:rsidR="004B10F8" w:rsidRPr="00B62EA6" w:rsidRDefault="00946007" w:rsidP="009C5D26">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32A6FCD" w14:textId="2EEB2900" w:rsidR="00041E71" w:rsidRPr="00B62EA6" w:rsidRDefault="00946007" w:rsidP="00127A55">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2E0FD55A" w:rsidR="00946007"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49DAF9A7" w14:textId="22B58DFA"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xml:space="preserve">, por los </w:t>
      </w:r>
      <w:r w:rsidRPr="00B62EA6">
        <w:rPr>
          <w:rFonts w:ascii="AvantGarde Bk BT" w:hAnsi="AvantGarde Bk BT" w:cs="Arial"/>
          <w:sz w:val="24"/>
          <w:szCs w:val="24"/>
        </w:rPr>
        <w:lastRenderedPageBreak/>
        <w:t>fundamentos y las razones desarrolladas en el considerando sexto de la presente resolución.</w:t>
      </w:r>
    </w:p>
    <w:p w14:paraId="70A85E32" w14:textId="77777777" w:rsidR="00946007" w:rsidRPr="00B62EA6" w:rsidRDefault="00946007" w:rsidP="00FA2A13">
      <w:pPr>
        <w:pStyle w:val="corte4fondo"/>
        <w:tabs>
          <w:tab w:val="left" w:pos="567"/>
        </w:tabs>
        <w:ind w:firstLine="0"/>
        <w:rPr>
          <w:rFonts w:ascii="AvantGarde Bk BT" w:hAnsi="AvantGarde Bk BT" w:cs="Arial"/>
          <w:sz w:val="24"/>
          <w:szCs w:val="24"/>
        </w:rPr>
      </w:pPr>
    </w:p>
    <w:p w14:paraId="06329EE7" w14:textId="6EBE8369"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166279E5" w14:textId="3B105E19" w:rsidR="00041E71" w:rsidRPr="00172312" w:rsidRDefault="005F30BD" w:rsidP="00172312">
      <w:pPr>
        <w:pStyle w:val="corte4fondo"/>
        <w:tabs>
          <w:tab w:val="left" w:pos="567"/>
        </w:tabs>
        <w:rPr>
          <w:rFonts w:ascii="AvantGarde Bk BT" w:hAnsi="AvantGarde Bk BT" w:cs="Arial"/>
          <w:color w:val="000000" w:themeColor="text1"/>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996099">
        <w:rPr>
          <w:rFonts w:ascii="AvantGarde Bk BT" w:hAnsi="AvantGarde Bk BT"/>
          <w:sz w:val="24"/>
          <w:szCs w:val="24"/>
        </w:rPr>
        <w:t>Extraordinaria</w:t>
      </w:r>
      <w:r w:rsidR="00A97517">
        <w:rPr>
          <w:rFonts w:ascii="AvantGarde Bk BT" w:hAnsi="AvantGarde Bk BT"/>
          <w:sz w:val="24"/>
          <w:szCs w:val="24"/>
        </w:rPr>
        <w:t xml:space="preserve"> </w:t>
      </w:r>
      <w:r>
        <w:rPr>
          <w:rFonts w:ascii="AvantGarde Bk BT" w:hAnsi="AvantGarde Bk BT"/>
          <w:sz w:val="24"/>
          <w:szCs w:val="24"/>
        </w:rPr>
        <w:t>de Consejo el</w:t>
      </w:r>
      <w:r w:rsidR="00EC532F">
        <w:rPr>
          <w:rFonts w:ascii="AvantGarde Bk BT" w:hAnsi="AvantGarde Bk BT" w:cs="Arial"/>
          <w:color w:val="000000" w:themeColor="text1"/>
          <w:sz w:val="24"/>
          <w:szCs w:val="24"/>
        </w:rPr>
        <w:t xml:space="preserve"> </w:t>
      </w:r>
      <w:r w:rsidR="00996099">
        <w:rPr>
          <w:rFonts w:ascii="AvantGarde Bk BT" w:hAnsi="AvantGarde Bk BT" w:cs="Arial"/>
          <w:color w:val="000000" w:themeColor="text1"/>
          <w:sz w:val="24"/>
          <w:szCs w:val="24"/>
        </w:rPr>
        <w:t xml:space="preserve">13 trece de octubre </w:t>
      </w:r>
      <w:r w:rsidR="002624E1">
        <w:rPr>
          <w:rFonts w:ascii="AvantGarde Bk BT" w:hAnsi="AvantGarde Bk BT" w:cs="Arial"/>
          <w:color w:val="000000" w:themeColor="text1"/>
          <w:sz w:val="24"/>
          <w:szCs w:val="24"/>
        </w:rPr>
        <w:t xml:space="preserve"> </w:t>
      </w:r>
      <w:r w:rsidR="009915B7">
        <w:rPr>
          <w:rFonts w:ascii="AvantGarde Bk BT" w:hAnsi="AvantGarde Bk BT" w:cs="Arial"/>
          <w:color w:val="000000" w:themeColor="text1"/>
          <w:sz w:val="24"/>
          <w:szCs w:val="24"/>
        </w:rPr>
        <w:t>de 2021 dos mil veintiuno</w:t>
      </w:r>
      <w:r>
        <w:rPr>
          <w:rFonts w:ascii="AvantGarde Bk BT" w:hAnsi="AvantGarde Bk BT"/>
          <w:sz w:val="24"/>
          <w:szCs w:val="24"/>
        </w:rPr>
        <w:t xml:space="preserve">, </w:t>
      </w:r>
      <w:r>
        <w:rPr>
          <w:rFonts w:ascii="AvantGarde Bk BT" w:hAnsi="AvantGarde Bk BT" w:cs="Arial"/>
          <w:sz w:val="24"/>
          <w:szCs w:val="24"/>
        </w:rPr>
        <w:t xml:space="preserve">los Comisionados </w:t>
      </w:r>
      <w:r w:rsidR="008D568F">
        <w:rPr>
          <w:rFonts w:ascii="AvantGarde Bk BT" w:hAnsi="AvantGarde Bk BT" w:cs="Arial"/>
          <w:b/>
          <w:sz w:val="24"/>
          <w:szCs w:val="24"/>
        </w:rPr>
        <w:t>Licenciado David Enrique Menchaca Zúñiga Presidente</w:t>
      </w:r>
      <w:r>
        <w:rPr>
          <w:rFonts w:ascii="AvantGarde Bk BT" w:hAnsi="AvantGarde Bk BT" w:cs="Arial"/>
          <w:sz w:val="24"/>
          <w:szCs w:val="24"/>
        </w:rPr>
        <w:t xml:space="preserve">, </w:t>
      </w:r>
      <w:r w:rsidR="00BC05B8">
        <w:rPr>
          <w:rFonts w:ascii="AvantGarde Bk BT" w:hAnsi="AvantGarde Bk BT" w:cs="Arial"/>
          <w:sz w:val="24"/>
          <w:szCs w:val="24"/>
        </w:rPr>
        <w:t>Licenciado</w:t>
      </w:r>
      <w:r>
        <w:rPr>
          <w:rFonts w:ascii="AvantGarde Bk BT" w:hAnsi="AvantGarde Bk BT" w:cs="Arial"/>
          <w:sz w:val="24"/>
          <w:szCs w:val="24"/>
        </w:rPr>
        <w:t xml:space="preserve"> </w:t>
      </w:r>
      <w:r w:rsidR="00BC05B8">
        <w:rPr>
          <w:rFonts w:ascii="AvantGarde Bk BT" w:hAnsi="AvantGarde Bk BT" w:cs="Arial"/>
          <w:sz w:val="24"/>
          <w:szCs w:val="24"/>
        </w:rPr>
        <w:t>José Alfredo Solis Ramírez</w:t>
      </w:r>
      <w:r w:rsidR="007B61DC">
        <w:rPr>
          <w:rFonts w:ascii="AvantGarde Bk BT" w:hAnsi="AvantGarde Bk BT" w:cs="Arial"/>
          <w:sz w:val="24"/>
          <w:szCs w:val="24"/>
        </w:rPr>
        <w:t xml:space="preserve"> </w:t>
      </w:r>
      <w:r>
        <w:rPr>
          <w:rFonts w:ascii="AvantGarde Bk BT" w:hAnsi="AvantGarde Bk BT" w:cs="Arial"/>
          <w:sz w:val="24"/>
          <w:szCs w:val="24"/>
        </w:rPr>
        <w:t xml:space="preserve">y Mariajosé González Zarzosa,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281C9BAE" w14:textId="11F883BA" w:rsidR="007B61DC" w:rsidRDefault="008D568F" w:rsidP="008D568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COMISIONADO </w:t>
      </w:r>
      <w:r>
        <w:rPr>
          <w:rFonts w:ascii="AvantGarde Bk BT" w:hAnsi="AvantGarde Bk BT" w:cs="Arial"/>
          <w:b/>
          <w:color w:val="000000" w:themeColor="text1"/>
          <w:lang w:val="es-MX"/>
        </w:rPr>
        <w:t>PRESIDENTE</w:t>
      </w:r>
      <w:r w:rsidR="007B61DC">
        <w:rPr>
          <w:rFonts w:ascii="AvantGarde Bk BT" w:hAnsi="AvantGarde Bk BT" w:cs="Arial"/>
          <w:b/>
          <w:color w:val="000000" w:themeColor="text1"/>
          <w:lang w:val="es-MX"/>
        </w:rPr>
        <w:t xml:space="preserve">                  </w:t>
      </w:r>
      <w:r w:rsidR="00BC05B8">
        <w:rPr>
          <w:rFonts w:ascii="AvantGarde Bk BT" w:hAnsi="AvantGarde Bk BT" w:cs="Arial"/>
          <w:b/>
          <w:color w:val="000000" w:themeColor="text1"/>
          <w:lang w:val="es-MX"/>
        </w:rPr>
        <w:t xml:space="preserve">                     COMISIONADO</w:t>
      </w:r>
      <w:r w:rsidR="007B61DC">
        <w:rPr>
          <w:rFonts w:ascii="AvantGarde Bk BT" w:hAnsi="AvantGarde Bk BT" w:cs="Arial"/>
          <w:b/>
          <w:color w:val="000000" w:themeColor="text1"/>
          <w:lang w:val="es-MX"/>
        </w:rPr>
        <w:t xml:space="preserve"> </w:t>
      </w:r>
    </w:p>
    <w:p w14:paraId="6C8D2160" w14:textId="77777777" w:rsidR="007B61DC" w:rsidRDefault="007B61DC" w:rsidP="007B61DC">
      <w:pPr>
        <w:pStyle w:val="NormalWeb"/>
        <w:jc w:val="both"/>
        <w:rPr>
          <w:rFonts w:ascii="AvantGarde Bk BT" w:hAnsi="AvantGarde Bk BT" w:cs="Arial"/>
          <w:b/>
          <w:color w:val="000000" w:themeColor="text1"/>
          <w:lang w:val="es-MX"/>
        </w:rPr>
      </w:pPr>
    </w:p>
    <w:p w14:paraId="0AD60B29" w14:textId="28C07FFF" w:rsidR="007B61DC" w:rsidRDefault="007B61DC" w:rsidP="00FA2A13">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LIC.</w:t>
      </w:r>
      <w:r>
        <w:rPr>
          <w:rFonts w:ascii="AvantGarde Bk BT" w:hAnsi="AvantGarde Bk BT" w:cs="Arial"/>
          <w:b/>
          <w:color w:val="000000" w:themeColor="text1"/>
          <w:lang w:val="es-MX"/>
        </w:rPr>
        <w:t xml:space="preserve"> </w:t>
      </w:r>
      <w:r w:rsidR="008D568F">
        <w:rPr>
          <w:rFonts w:ascii="AvantGarde Bk BT" w:hAnsi="AvantGarde Bk BT" w:cs="Arial"/>
          <w:b/>
        </w:rPr>
        <w:t>DAVID ENRIQUE MENCHACA ZÚÑIGA</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 xml:space="preserve">      </w:t>
      </w:r>
      <w:r w:rsidRPr="005F55F0">
        <w:rPr>
          <w:rFonts w:ascii="AvantGarde Bk BT" w:hAnsi="AvantGarde Bk BT" w:cs="Arial"/>
          <w:b/>
          <w:color w:val="000000" w:themeColor="text1"/>
          <w:lang w:val="es-MX"/>
        </w:rPr>
        <w:t xml:space="preserve">LIC. </w:t>
      </w:r>
      <w:r w:rsidR="00BC05B8" w:rsidRPr="00BC05B8">
        <w:rPr>
          <w:rFonts w:ascii="AvantGarde Bk BT" w:hAnsi="AvantGarde Bk BT" w:cs="Arial"/>
          <w:b/>
          <w:color w:val="000000" w:themeColor="text1"/>
          <w:lang w:val="es-MX"/>
        </w:rPr>
        <w:t>JOSÉ ALFREDO SOLIS RAMÍREZ</w:t>
      </w:r>
      <w:r w:rsidRPr="00BC05B8">
        <w:rPr>
          <w:rFonts w:ascii="AvantGarde Bk BT" w:hAnsi="AvantGarde Bk BT" w:cs="Arial"/>
          <w:b/>
          <w:color w:val="000000" w:themeColor="text1"/>
          <w:lang w:val="es-MX"/>
        </w:rPr>
        <w:t>.</w:t>
      </w:r>
    </w:p>
    <w:p w14:paraId="7BFB34F9" w14:textId="77777777" w:rsidR="004A3396" w:rsidRDefault="004A3396" w:rsidP="00FA2A13">
      <w:pPr>
        <w:pStyle w:val="NormalWeb"/>
        <w:jc w:val="center"/>
        <w:rPr>
          <w:rFonts w:ascii="AvantGarde Bk BT" w:hAnsi="AvantGarde Bk BT" w:cs="Arial"/>
          <w:b/>
          <w:color w:val="000000" w:themeColor="text1"/>
          <w:lang w:val="es-MX"/>
        </w:rPr>
      </w:pPr>
    </w:p>
    <w:p w14:paraId="5076C77C" w14:textId="768F058E" w:rsidR="007B61DC" w:rsidRDefault="00BC05B8" w:rsidP="00BC05B8">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COMISIONADA                                           </w:t>
      </w: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SECRETARIA DE PLENO</w:t>
      </w:r>
    </w:p>
    <w:p w14:paraId="77CFC499" w14:textId="77777777" w:rsidR="007B61DC" w:rsidRDefault="007B61DC" w:rsidP="007B61DC">
      <w:pPr>
        <w:pStyle w:val="NormalWeb"/>
        <w:rPr>
          <w:rFonts w:ascii="AvantGarde Bk BT" w:hAnsi="AvantGarde Bk BT" w:cs="Arial"/>
          <w:b/>
          <w:color w:val="000000" w:themeColor="text1"/>
          <w:lang w:val="es-MX"/>
        </w:rPr>
      </w:pPr>
    </w:p>
    <w:p w14:paraId="61551617" w14:textId="11524314" w:rsidR="00BD6888" w:rsidRDefault="00BC05B8" w:rsidP="00BC05B8">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MARIAJOSÉ GONZÁLEZ ZARZOSA.    </w:t>
      </w:r>
      <w:r w:rsidR="008D568F">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LIC. ROSA MARÍA MOTILLA GARCÍA.</w:t>
      </w:r>
    </w:p>
    <w:p w14:paraId="29E2ABB2" w14:textId="77777777" w:rsidR="004A3396" w:rsidRDefault="004A3396" w:rsidP="00BD6888">
      <w:pPr>
        <w:pStyle w:val="NormalWeb"/>
        <w:rPr>
          <w:rFonts w:ascii="AvantGarde Bk BT" w:hAnsi="AvantGarde Bk BT" w:cs="Arial"/>
          <w:bCs/>
          <w:color w:val="000000" w:themeColor="text1"/>
          <w:sz w:val="14"/>
          <w:szCs w:val="14"/>
          <w:lang w:val="es-MX"/>
        </w:rPr>
      </w:pPr>
    </w:p>
    <w:p w14:paraId="0631055A" w14:textId="671EF67B" w:rsidR="00BD6888" w:rsidRPr="00BC05B8" w:rsidRDefault="00BD6888" w:rsidP="00BD6888">
      <w:pPr>
        <w:pStyle w:val="NormalWeb"/>
        <w:rPr>
          <w:rFonts w:ascii="AvantGarde Bk BT" w:hAnsi="AvantGarde Bk BT" w:cs="Arial"/>
          <w:bCs/>
          <w:color w:val="000000" w:themeColor="text1"/>
          <w:sz w:val="14"/>
          <w:szCs w:val="14"/>
          <w:lang w:val="es-MX"/>
        </w:rPr>
      </w:pPr>
      <w:bookmarkStart w:id="1" w:name="_GoBack"/>
      <w:bookmarkEnd w:id="1"/>
      <w:r w:rsidRPr="00BC05B8">
        <w:rPr>
          <w:rFonts w:ascii="AvantGarde Bk BT" w:hAnsi="AvantGarde Bk BT" w:cs="Arial"/>
          <w:bCs/>
          <w:color w:val="000000" w:themeColor="text1"/>
          <w:sz w:val="14"/>
          <w:szCs w:val="14"/>
          <w:lang w:val="es-MX"/>
        </w:rPr>
        <w:t>YAH-MAI</w:t>
      </w:r>
    </w:p>
    <w:p w14:paraId="0D4DF0CB" w14:textId="1E1B36F5" w:rsidR="00946007" w:rsidRPr="009C5D26" w:rsidRDefault="00946007" w:rsidP="009C5D26">
      <w:pPr>
        <w:autoSpaceDE w:val="0"/>
        <w:autoSpaceDN w:val="0"/>
        <w:adjustRightInd w:val="0"/>
        <w:spacing w:after="0" w:line="480" w:lineRule="auto"/>
        <w:jc w:val="both"/>
        <w:rPr>
          <w:rFonts w:ascii="AvantGarde Bk BT" w:hAnsi="AvantGarde Bk BT" w:cs="Arial"/>
          <w:color w:val="000000" w:themeColor="text1"/>
          <w:sz w:val="14"/>
          <w:szCs w:val="14"/>
        </w:rPr>
      </w:pPr>
    </w:p>
    <w:sectPr w:rsidR="00946007" w:rsidRPr="009C5D26"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B11B45" w14:textId="77777777" w:rsidR="00DB411A" w:rsidRDefault="00DB411A">
      <w:pPr>
        <w:spacing w:after="0" w:line="240" w:lineRule="auto"/>
      </w:pPr>
      <w:r>
        <w:separator/>
      </w:r>
    </w:p>
  </w:endnote>
  <w:endnote w:type="continuationSeparator" w:id="0">
    <w:p w14:paraId="3B7A274F" w14:textId="77777777" w:rsidR="00DB411A" w:rsidRDefault="00DB41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58D4AE" w14:textId="77777777" w:rsidR="00DB411A" w:rsidRDefault="00DB411A">
      <w:pPr>
        <w:spacing w:after="0" w:line="240" w:lineRule="auto"/>
      </w:pPr>
      <w:r>
        <w:separator/>
      </w:r>
    </w:p>
  </w:footnote>
  <w:footnote w:type="continuationSeparator" w:id="0">
    <w:p w14:paraId="27E2BA10" w14:textId="77777777" w:rsidR="00DB411A" w:rsidRDefault="00DB41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4CEF1DC0" w:rsidR="00A66405" w:rsidRDefault="0030657B" w:rsidP="0030657B">
        <w:pPr>
          <w:pStyle w:val="Encabezado"/>
          <w:jc w:val="center"/>
        </w:pPr>
        <w:r>
          <w:t xml:space="preserve">                                                                                       </w:t>
        </w:r>
        <w:r w:rsidR="00946007">
          <w:fldChar w:fldCharType="begin"/>
        </w:r>
        <w:r w:rsidR="00946007">
          <w:instrText>PAGE   \* MERGEFORMAT</w:instrText>
        </w:r>
        <w:r w:rsidR="00946007">
          <w:fldChar w:fldCharType="separate"/>
        </w:r>
        <w:r w:rsidR="004A3396" w:rsidRPr="004A3396">
          <w:rPr>
            <w:noProof/>
            <w:lang w:val="es-ES"/>
          </w:rPr>
          <w:t>9</w:t>
        </w:r>
        <w:r w:rsidR="00946007">
          <w:fldChar w:fldCharType="end"/>
        </w:r>
        <w:r w:rsidR="00946007">
          <w:t xml:space="preserve">                RECURSO DE REVISIÓN </w:t>
        </w:r>
        <w:r w:rsidR="00874979">
          <w:t>812/2021</w:t>
        </w:r>
        <w:r w:rsidR="00A74F33">
          <w:t>-1</w:t>
        </w:r>
        <w:r w:rsidR="00797F56">
          <w:t>PLATAFORMA</w:t>
        </w:r>
      </w:p>
    </w:sdtContent>
  </w:sdt>
  <w:p w14:paraId="477B550A" w14:textId="77777777" w:rsidR="00A66405" w:rsidRDefault="00DB411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2DD506D0"/>
    <w:multiLevelType w:val="hybridMultilevel"/>
    <w:tmpl w:val="2CFABA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B174D1A"/>
    <w:multiLevelType w:val="hybridMultilevel"/>
    <w:tmpl w:val="5ADAE1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106FE"/>
    <w:rsid w:val="0001725C"/>
    <w:rsid w:val="00021274"/>
    <w:rsid w:val="00026117"/>
    <w:rsid w:val="000262BD"/>
    <w:rsid w:val="00037E62"/>
    <w:rsid w:val="00041E71"/>
    <w:rsid w:val="00067E5B"/>
    <w:rsid w:val="000831EC"/>
    <w:rsid w:val="000877F1"/>
    <w:rsid w:val="0009492C"/>
    <w:rsid w:val="000A3EA8"/>
    <w:rsid w:val="000A60D7"/>
    <w:rsid w:val="000B5170"/>
    <w:rsid w:val="000C10D6"/>
    <w:rsid w:val="000C13B7"/>
    <w:rsid w:val="000C5061"/>
    <w:rsid w:val="000C6ADF"/>
    <w:rsid w:val="000D0C73"/>
    <w:rsid w:val="000F118A"/>
    <w:rsid w:val="000F4204"/>
    <w:rsid w:val="00101259"/>
    <w:rsid w:val="00104B28"/>
    <w:rsid w:val="0011298F"/>
    <w:rsid w:val="00115B0E"/>
    <w:rsid w:val="001230D4"/>
    <w:rsid w:val="00126212"/>
    <w:rsid w:val="00127A55"/>
    <w:rsid w:val="00127BAD"/>
    <w:rsid w:val="001315F2"/>
    <w:rsid w:val="00143973"/>
    <w:rsid w:val="001463E2"/>
    <w:rsid w:val="00150301"/>
    <w:rsid w:val="001518F5"/>
    <w:rsid w:val="00171B44"/>
    <w:rsid w:val="00172312"/>
    <w:rsid w:val="00176E17"/>
    <w:rsid w:val="00193E6A"/>
    <w:rsid w:val="00194A0C"/>
    <w:rsid w:val="001C2C07"/>
    <w:rsid w:val="001D44FC"/>
    <w:rsid w:val="001D70FC"/>
    <w:rsid w:val="001E0416"/>
    <w:rsid w:val="001F1CF8"/>
    <w:rsid w:val="001F5A25"/>
    <w:rsid w:val="0020420E"/>
    <w:rsid w:val="002042F2"/>
    <w:rsid w:val="00205CE1"/>
    <w:rsid w:val="002074EC"/>
    <w:rsid w:val="002122AC"/>
    <w:rsid w:val="00217BA9"/>
    <w:rsid w:val="002222FE"/>
    <w:rsid w:val="00222F43"/>
    <w:rsid w:val="00223ABF"/>
    <w:rsid w:val="00225C0F"/>
    <w:rsid w:val="002317AE"/>
    <w:rsid w:val="002332C1"/>
    <w:rsid w:val="00233FF3"/>
    <w:rsid w:val="00240282"/>
    <w:rsid w:val="002415CD"/>
    <w:rsid w:val="002452C4"/>
    <w:rsid w:val="00255C39"/>
    <w:rsid w:val="0026230B"/>
    <w:rsid w:val="002624E1"/>
    <w:rsid w:val="00272C28"/>
    <w:rsid w:val="00275E35"/>
    <w:rsid w:val="00277B74"/>
    <w:rsid w:val="00285161"/>
    <w:rsid w:val="00286C60"/>
    <w:rsid w:val="00290076"/>
    <w:rsid w:val="00292A75"/>
    <w:rsid w:val="002932F7"/>
    <w:rsid w:val="00293D6E"/>
    <w:rsid w:val="00297F21"/>
    <w:rsid w:val="002A4CF7"/>
    <w:rsid w:val="002B005A"/>
    <w:rsid w:val="002B0F3D"/>
    <w:rsid w:val="002B1464"/>
    <w:rsid w:val="002B54F7"/>
    <w:rsid w:val="002C0238"/>
    <w:rsid w:val="002C3F16"/>
    <w:rsid w:val="002C45B6"/>
    <w:rsid w:val="002C6A82"/>
    <w:rsid w:val="002E14CA"/>
    <w:rsid w:val="002E1FF6"/>
    <w:rsid w:val="002E2D86"/>
    <w:rsid w:val="002E5565"/>
    <w:rsid w:val="002E6C7E"/>
    <w:rsid w:val="002F1B80"/>
    <w:rsid w:val="0030657B"/>
    <w:rsid w:val="00312B46"/>
    <w:rsid w:val="00322DA4"/>
    <w:rsid w:val="003427D8"/>
    <w:rsid w:val="00345CC7"/>
    <w:rsid w:val="00364406"/>
    <w:rsid w:val="00371534"/>
    <w:rsid w:val="00376DA9"/>
    <w:rsid w:val="00380C47"/>
    <w:rsid w:val="00382BD1"/>
    <w:rsid w:val="00384FCF"/>
    <w:rsid w:val="003879FA"/>
    <w:rsid w:val="0039642C"/>
    <w:rsid w:val="003A2D22"/>
    <w:rsid w:val="003B0896"/>
    <w:rsid w:val="003C36C4"/>
    <w:rsid w:val="003D2E44"/>
    <w:rsid w:val="003D31BC"/>
    <w:rsid w:val="003E41C4"/>
    <w:rsid w:val="003F0488"/>
    <w:rsid w:val="003F07BC"/>
    <w:rsid w:val="003F1395"/>
    <w:rsid w:val="003F6F76"/>
    <w:rsid w:val="003F751A"/>
    <w:rsid w:val="00404183"/>
    <w:rsid w:val="004041EA"/>
    <w:rsid w:val="0040677B"/>
    <w:rsid w:val="00423065"/>
    <w:rsid w:val="00426B01"/>
    <w:rsid w:val="004312BB"/>
    <w:rsid w:val="00444F95"/>
    <w:rsid w:val="004548CB"/>
    <w:rsid w:val="00462C60"/>
    <w:rsid w:val="004656CE"/>
    <w:rsid w:val="00477E05"/>
    <w:rsid w:val="004A3396"/>
    <w:rsid w:val="004B10F8"/>
    <w:rsid w:val="004C225F"/>
    <w:rsid w:val="004C3192"/>
    <w:rsid w:val="004E28C6"/>
    <w:rsid w:val="004F46F2"/>
    <w:rsid w:val="004F7874"/>
    <w:rsid w:val="005022AF"/>
    <w:rsid w:val="0050543F"/>
    <w:rsid w:val="00513E46"/>
    <w:rsid w:val="00520AFD"/>
    <w:rsid w:val="00524E08"/>
    <w:rsid w:val="0054235C"/>
    <w:rsid w:val="0054649E"/>
    <w:rsid w:val="00556BD4"/>
    <w:rsid w:val="00567FD6"/>
    <w:rsid w:val="00572CF8"/>
    <w:rsid w:val="005B1E27"/>
    <w:rsid w:val="005B1FCC"/>
    <w:rsid w:val="005B2342"/>
    <w:rsid w:val="005B272E"/>
    <w:rsid w:val="005B36EF"/>
    <w:rsid w:val="005B50FB"/>
    <w:rsid w:val="005B581B"/>
    <w:rsid w:val="005B5BCE"/>
    <w:rsid w:val="005D013F"/>
    <w:rsid w:val="005D62C0"/>
    <w:rsid w:val="005E02B6"/>
    <w:rsid w:val="005F0EE3"/>
    <w:rsid w:val="005F30BD"/>
    <w:rsid w:val="005F3138"/>
    <w:rsid w:val="005F517F"/>
    <w:rsid w:val="005F51CF"/>
    <w:rsid w:val="00604EE6"/>
    <w:rsid w:val="006066C9"/>
    <w:rsid w:val="0061190E"/>
    <w:rsid w:val="006156E8"/>
    <w:rsid w:val="006260EB"/>
    <w:rsid w:val="006335E8"/>
    <w:rsid w:val="00635223"/>
    <w:rsid w:val="00643E35"/>
    <w:rsid w:val="006455F4"/>
    <w:rsid w:val="00646DE1"/>
    <w:rsid w:val="006516D7"/>
    <w:rsid w:val="00655EB7"/>
    <w:rsid w:val="006570E4"/>
    <w:rsid w:val="00657DE0"/>
    <w:rsid w:val="00657F82"/>
    <w:rsid w:val="00665146"/>
    <w:rsid w:val="006717CB"/>
    <w:rsid w:val="0067349F"/>
    <w:rsid w:val="006762F8"/>
    <w:rsid w:val="00676793"/>
    <w:rsid w:val="0069415F"/>
    <w:rsid w:val="006A2B7D"/>
    <w:rsid w:val="006A4DBA"/>
    <w:rsid w:val="006F6EF7"/>
    <w:rsid w:val="007004E7"/>
    <w:rsid w:val="00701F45"/>
    <w:rsid w:val="0071002E"/>
    <w:rsid w:val="00733FA1"/>
    <w:rsid w:val="00742AFD"/>
    <w:rsid w:val="00745967"/>
    <w:rsid w:val="00760B22"/>
    <w:rsid w:val="00764963"/>
    <w:rsid w:val="00765928"/>
    <w:rsid w:val="007665A3"/>
    <w:rsid w:val="00775F7A"/>
    <w:rsid w:val="007860D4"/>
    <w:rsid w:val="00791A90"/>
    <w:rsid w:val="00797F56"/>
    <w:rsid w:val="007A3FF6"/>
    <w:rsid w:val="007A702E"/>
    <w:rsid w:val="007B5EC0"/>
    <w:rsid w:val="007B61DC"/>
    <w:rsid w:val="007C29B9"/>
    <w:rsid w:val="007C7FB6"/>
    <w:rsid w:val="007E10FF"/>
    <w:rsid w:val="007E1612"/>
    <w:rsid w:val="007E491F"/>
    <w:rsid w:val="00831541"/>
    <w:rsid w:val="00837854"/>
    <w:rsid w:val="008414E7"/>
    <w:rsid w:val="00851454"/>
    <w:rsid w:val="00857CB0"/>
    <w:rsid w:val="00874979"/>
    <w:rsid w:val="00880640"/>
    <w:rsid w:val="00891DBA"/>
    <w:rsid w:val="008A1C7B"/>
    <w:rsid w:val="008B021B"/>
    <w:rsid w:val="008B0264"/>
    <w:rsid w:val="008B5E35"/>
    <w:rsid w:val="008C05C8"/>
    <w:rsid w:val="008C0BF8"/>
    <w:rsid w:val="008C15E2"/>
    <w:rsid w:val="008C35F2"/>
    <w:rsid w:val="008D568F"/>
    <w:rsid w:val="008D624A"/>
    <w:rsid w:val="008E0E8A"/>
    <w:rsid w:val="008E278E"/>
    <w:rsid w:val="008E3C8C"/>
    <w:rsid w:val="008F5C70"/>
    <w:rsid w:val="0090142B"/>
    <w:rsid w:val="00924970"/>
    <w:rsid w:val="00934D28"/>
    <w:rsid w:val="009361B5"/>
    <w:rsid w:val="00946007"/>
    <w:rsid w:val="00962DAC"/>
    <w:rsid w:val="00972EFB"/>
    <w:rsid w:val="009911DA"/>
    <w:rsid w:val="009915B7"/>
    <w:rsid w:val="009923E2"/>
    <w:rsid w:val="00996099"/>
    <w:rsid w:val="00997D90"/>
    <w:rsid w:val="009A108E"/>
    <w:rsid w:val="009B0136"/>
    <w:rsid w:val="009C5D26"/>
    <w:rsid w:val="009E07C1"/>
    <w:rsid w:val="009F3530"/>
    <w:rsid w:val="009F6684"/>
    <w:rsid w:val="00A06DD7"/>
    <w:rsid w:val="00A23F96"/>
    <w:rsid w:val="00A24A70"/>
    <w:rsid w:val="00A34330"/>
    <w:rsid w:val="00A376AB"/>
    <w:rsid w:val="00A4650A"/>
    <w:rsid w:val="00A564A3"/>
    <w:rsid w:val="00A565CE"/>
    <w:rsid w:val="00A600C4"/>
    <w:rsid w:val="00A62D7E"/>
    <w:rsid w:val="00A667F1"/>
    <w:rsid w:val="00A66AEF"/>
    <w:rsid w:val="00A722BA"/>
    <w:rsid w:val="00A74C7C"/>
    <w:rsid w:val="00A74F33"/>
    <w:rsid w:val="00A816AC"/>
    <w:rsid w:val="00A91D74"/>
    <w:rsid w:val="00A96EC3"/>
    <w:rsid w:val="00A97517"/>
    <w:rsid w:val="00AB0256"/>
    <w:rsid w:val="00AB71F5"/>
    <w:rsid w:val="00AD6439"/>
    <w:rsid w:val="00AE0643"/>
    <w:rsid w:val="00AE2C79"/>
    <w:rsid w:val="00AE4D18"/>
    <w:rsid w:val="00AF23A2"/>
    <w:rsid w:val="00AF3FA6"/>
    <w:rsid w:val="00B01928"/>
    <w:rsid w:val="00B2570F"/>
    <w:rsid w:val="00B301F8"/>
    <w:rsid w:val="00B401D9"/>
    <w:rsid w:val="00B42E28"/>
    <w:rsid w:val="00B507AB"/>
    <w:rsid w:val="00B53054"/>
    <w:rsid w:val="00B62EA6"/>
    <w:rsid w:val="00B64C70"/>
    <w:rsid w:val="00B67758"/>
    <w:rsid w:val="00B7319E"/>
    <w:rsid w:val="00B753AD"/>
    <w:rsid w:val="00B77EB4"/>
    <w:rsid w:val="00B872E4"/>
    <w:rsid w:val="00B8732E"/>
    <w:rsid w:val="00B878DB"/>
    <w:rsid w:val="00BA35F0"/>
    <w:rsid w:val="00BA4096"/>
    <w:rsid w:val="00BA6E93"/>
    <w:rsid w:val="00BB0C93"/>
    <w:rsid w:val="00BB2C49"/>
    <w:rsid w:val="00BC05B8"/>
    <w:rsid w:val="00BD6888"/>
    <w:rsid w:val="00BE0D84"/>
    <w:rsid w:val="00BE481D"/>
    <w:rsid w:val="00BF2EF0"/>
    <w:rsid w:val="00BF3181"/>
    <w:rsid w:val="00C041E3"/>
    <w:rsid w:val="00C04E21"/>
    <w:rsid w:val="00C23005"/>
    <w:rsid w:val="00C244A5"/>
    <w:rsid w:val="00C3139C"/>
    <w:rsid w:val="00C46993"/>
    <w:rsid w:val="00C550FA"/>
    <w:rsid w:val="00C5586E"/>
    <w:rsid w:val="00C56225"/>
    <w:rsid w:val="00C84C1F"/>
    <w:rsid w:val="00CB41ED"/>
    <w:rsid w:val="00CC2CF2"/>
    <w:rsid w:val="00CC61CB"/>
    <w:rsid w:val="00CE3779"/>
    <w:rsid w:val="00CE4717"/>
    <w:rsid w:val="00D00ABE"/>
    <w:rsid w:val="00D06D18"/>
    <w:rsid w:val="00D202D9"/>
    <w:rsid w:val="00D276C3"/>
    <w:rsid w:val="00D315AE"/>
    <w:rsid w:val="00D3430B"/>
    <w:rsid w:val="00D35106"/>
    <w:rsid w:val="00D65A5D"/>
    <w:rsid w:val="00D8576D"/>
    <w:rsid w:val="00D872D8"/>
    <w:rsid w:val="00D94848"/>
    <w:rsid w:val="00DA02F7"/>
    <w:rsid w:val="00DA161A"/>
    <w:rsid w:val="00DA2AFB"/>
    <w:rsid w:val="00DA359B"/>
    <w:rsid w:val="00DA37FF"/>
    <w:rsid w:val="00DB411A"/>
    <w:rsid w:val="00DB66F6"/>
    <w:rsid w:val="00DC08E7"/>
    <w:rsid w:val="00DC43FF"/>
    <w:rsid w:val="00DD3EC0"/>
    <w:rsid w:val="00DF163D"/>
    <w:rsid w:val="00DF3338"/>
    <w:rsid w:val="00DF389D"/>
    <w:rsid w:val="00DF6CE1"/>
    <w:rsid w:val="00E00AE9"/>
    <w:rsid w:val="00E06FAF"/>
    <w:rsid w:val="00E1538F"/>
    <w:rsid w:val="00E1699D"/>
    <w:rsid w:val="00E23755"/>
    <w:rsid w:val="00E338B7"/>
    <w:rsid w:val="00E41CDF"/>
    <w:rsid w:val="00E425F4"/>
    <w:rsid w:val="00E4527E"/>
    <w:rsid w:val="00E46D5E"/>
    <w:rsid w:val="00E53F62"/>
    <w:rsid w:val="00E55574"/>
    <w:rsid w:val="00E635AA"/>
    <w:rsid w:val="00E82A6A"/>
    <w:rsid w:val="00E90D1A"/>
    <w:rsid w:val="00E91BFA"/>
    <w:rsid w:val="00E94CAB"/>
    <w:rsid w:val="00E97799"/>
    <w:rsid w:val="00EA2548"/>
    <w:rsid w:val="00EB10C9"/>
    <w:rsid w:val="00EB4F6E"/>
    <w:rsid w:val="00EB7E99"/>
    <w:rsid w:val="00EC1FB5"/>
    <w:rsid w:val="00EC37A1"/>
    <w:rsid w:val="00EC532F"/>
    <w:rsid w:val="00ED5996"/>
    <w:rsid w:val="00EE06C1"/>
    <w:rsid w:val="00EE225E"/>
    <w:rsid w:val="00EE44DC"/>
    <w:rsid w:val="00EF0191"/>
    <w:rsid w:val="00EF0AA3"/>
    <w:rsid w:val="00F024F3"/>
    <w:rsid w:val="00F04A73"/>
    <w:rsid w:val="00F061C1"/>
    <w:rsid w:val="00F151FA"/>
    <w:rsid w:val="00F1625A"/>
    <w:rsid w:val="00F165ED"/>
    <w:rsid w:val="00F20AAE"/>
    <w:rsid w:val="00F214CC"/>
    <w:rsid w:val="00F33E7D"/>
    <w:rsid w:val="00F34EFF"/>
    <w:rsid w:val="00F35A31"/>
    <w:rsid w:val="00F4057D"/>
    <w:rsid w:val="00F72D8D"/>
    <w:rsid w:val="00F77EEC"/>
    <w:rsid w:val="00F82BFA"/>
    <w:rsid w:val="00F86C04"/>
    <w:rsid w:val="00F8760F"/>
    <w:rsid w:val="00F958F9"/>
    <w:rsid w:val="00FA2A13"/>
    <w:rsid w:val="00FA5913"/>
    <w:rsid w:val="00FB0E9C"/>
    <w:rsid w:val="00FB3DE6"/>
    <w:rsid w:val="00FB691E"/>
    <w:rsid w:val="00FC0D05"/>
    <w:rsid w:val="00FC142F"/>
    <w:rsid w:val="00FD1DC9"/>
    <w:rsid w:val="00FD1FD6"/>
    <w:rsid w:val="00FE4207"/>
    <w:rsid w:val="00FF1900"/>
    <w:rsid w:val="00FF4212"/>
    <w:rsid w:val="00FF659C"/>
    <w:rsid w:val="00FF65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 w:type="paragraph" w:styleId="Prrafodelista">
    <w:name w:val="List Paragraph"/>
    <w:basedOn w:val="Normal"/>
    <w:uiPriority w:val="34"/>
    <w:qFormat/>
    <w:rsid w:val="004B10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977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E108E6-FBC2-40B6-8319-3E5041B2A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2506</Words>
  <Characters>13789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4</cp:revision>
  <cp:lastPrinted>2021-08-31T18:36:00Z</cp:lastPrinted>
  <dcterms:created xsi:type="dcterms:W3CDTF">2021-10-29T20:14:00Z</dcterms:created>
  <dcterms:modified xsi:type="dcterms:W3CDTF">2021-10-29T20:16:00Z</dcterms:modified>
</cp:coreProperties>
</file>