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63E5" w:rsidRPr="008C66DA" w:rsidRDefault="00B463E5" w:rsidP="008C66DA">
      <w:pPr>
        <w:spacing w:before="0" w:after="0" w:line="360" w:lineRule="auto"/>
        <w:jc w:val="center"/>
        <w:rPr>
          <w:rFonts w:ascii="Calibri" w:eastAsia="Times New Roman" w:hAnsi="Calibri" w:cs="Times New Roman"/>
          <w:b/>
          <w:color w:val="000000"/>
          <w:sz w:val="52"/>
          <w:szCs w:val="22"/>
          <w:lang w:eastAsia="es-MX"/>
        </w:rPr>
      </w:pPr>
      <w:r w:rsidRPr="00B463E5">
        <w:rPr>
          <w:rFonts w:ascii="Calibri" w:eastAsia="Times New Roman" w:hAnsi="Calibri" w:cs="Times New Roman"/>
          <w:b/>
          <w:color w:val="000000"/>
          <w:sz w:val="52"/>
          <w:szCs w:val="22"/>
          <w:lang w:eastAsia="es-MX"/>
        </w:rPr>
        <w:t>Este sujeto obligado si está facultado para generar la información requerida, con fun</w:t>
      </w:r>
      <w:bookmarkStart w:id="0" w:name="_GoBack"/>
      <w:bookmarkEnd w:id="0"/>
      <w:r w:rsidRPr="00B463E5">
        <w:rPr>
          <w:rFonts w:ascii="Calibri" w:eastAsia="Times New Roman" w:hAnsi="Calibri" w:cs="Times New Roman"/>
          <w:b/>
          <w:color w:val="000000"/>
          <w:sz w:val="52"/>
          <w:szCs w:val="22"/>
          <w:lang w:eastAsia="es-MX"/>
        </w:rPr>
        <w:t xml:space="preserve">damento en los artículos 38, 54, 55 y 56 de la Ley de Fomento de Desarrollo Rural Sustentable del Estado de San Luis </w:t>
      </w:r>
      <w:r w:rsidR="008C66DA" w:rsidRPr="008C66DA">
        <w:rPr>
          <w:rFonts w:ascii="Calibri" w:eastAsia="Times New Roman" w:hAnsi="Calibri" w:cs="Times New Roman"/>
          <w:b/>
          <w:color w:val="000000"/>
          <w:sz w:val="52"/>
          <w:szCs w:val="22"/>
          <w:lang w:eastAsia="es-MX"/>
        </w:rPr>
        <w:t>Potosí</w:t>
      </w:r>
      <w:r w:rsidRPr="00B463E5">
        <w:rPr>
          <w:rFonts w:ascii="Calibri" w:eastAsia="Times New Roman" w:hAnsi="Calibri" w:cs="Times New Roman"/>
          <w:b/>
          <w:color w:val="000000"/>
          <w:sz w:val="52"/>
          <w:szCs w:val="22"/>
          <w:lang w:eastAsia="es-MX"/>
        </w:rPr>
        <w:t xml:space="preserve">. Durante el mes de Octubre de 2021, no se generó información, a razón de que en este periodo no se implementaron este tipo de programas, ni se otorgó </w:t>
      </w:r>
      <w:r w:rsidR="008C66DA" w:rsidRPr="008C66DA">
        <w:rPr>
          <w:rFonts w:ascii="Calibri" w:eastAsia="Times New Roman" w:hAnsi="Calibri" w:cs="Times New Roman"/>
          <w:b/>
          <w:color w:val="000000"/>
          <w:sz w:val="52"/>
          <w:szCs w:val="22"/>
          <w:lang w:eastAsia="es-MX"/>
        </w:rPr>
        <w:t>ningún</w:t>
      </w:r>
      <w:r w:rsidRPr="00B463E5">
        <w:rPr>
          <w:rFonts w:ascii="Calibri" w:eastAsia="Times New Roman" w:hAnsi="Calibri" w:cs="Times New Roman"/>
          <w:b/>
          <w:color w:val="000000"/>
          <w:sz w:val="52"/>
          <w:szCs w:val="22"/>
          <w:lang w:eastAsia="es-MX"/>
        </w:rPr>
        <w:t xml:space="preserve"> apoyo alguno.</w:t>
      </w:r>
    </w:p>
    <w:p w:rsidR="00A21076" w:rsidRPr="008C66DA" w:rsidRDefault="00A21076" w:rsidP="008C66DA">
      <w:pPr>
        <w:spacing w:before="0" w:after="0" w:line="360" w:lineRule="auto"/>
        <w:jc w:val="center"/>
        <w:rPr>
          <w:b/>
          <w:sz w:val="48"/>
        </w:rPr>
      </w:pPr>
    </w:p>
    <w:sectPr w:rsidR="00A21076" w:rsidRPr="008C66DA" w:rsidSect="00BB1E66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3E5"/>
    <w:rsid w:val="00320182"/>
    <w:rsid w:val="005355C3"/>
    <w:rsid w:val="008C66DA"/>
    <w:rsid w:val="00A21076"/>
    <w:rsid w:val="00A572F0"/>
    <w:rsid w:val="00B463E5"/>
    <w:rsid w:val="00BB1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661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323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PERSONAL</cp:lastModifiedBy>
  <cp:revision>3</cp:revision>
  <dcterms:created xsi:type="dcterms:W3CDTF">2021-11-08T17:14:00Z</dcterms:created>
  <dcterms:modified xsi:type="dcterms:W3CDTF">2021-11-08T17:15:00Z</dcterms:modified>
</cp:coreProperties>
</file>