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B12D63" w14:textId="327E5A9E" w:rsidR="00477AF3" w:rsidRDefault="00D773E0" w:rsidP="00084151">
      <w:pPr>
        <w:tabs>
          <w:tab w:val="left" w:pos="7529"/>
        </w:tabs>
        <w:rPr>
          <w:lang w:val="es-ES"/>
        </w:rPr>
      </w:pPr>
      <w:r>
        <w:rPr>
          <w:noProof/>
          <w:lang w:eastAsia="es-MX"/>
        </w:rPr>
        <w:drawing>
          <wp:anchor distT="0" distB="0" distL="114300" distR="114300" simplePos="0" relativeHeight="251658240" behindDoc="1" locked="0" layoutInCell="1" allowOverlap="1" wp14:anchorId="51ACDCC9" wp14:editId="0B820FA4">
            <wp:simplePos x="0" y="0"/>
            <wp:positionH relativeFrom="column">
              <wp:posOffset>52070</wp:posOffset>
            </wp:positionH>
            <wp:positionV relativeFrom="paragraph">
              <wp:posOffset>69215</wp:posOffset>
            </wp:positionV>
            <wp:extent cx="5829300" cy="6251575"/>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rotWithShape="1">
                    <a:blip r:embed="rId7" cstate="print">
                      <a:alphaModFix amt="5000"/>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r="58355"/>
                    <a:stretch/>
                  </pic:blipFill>
                  <pic:spPr bwMode="auto">
                    <a:xfrm>
                      <a:off x="0" y="0"/>
                      <a:ext cx="5829300" cy="6251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B1374">
        <w:rPr>
          <w:lang w:val="es-ES"/>
        </w:rPr>
        <w:t xml:space="preserve"> </w:t>
      </w:r>
      <w:r w:rsidR="00084151">
        <w:rPr>
          <w:lang w:val="es-ES"/>
        </w:rPr>
        <w:tab/>
      </w:r>
    </w:p>
    <w:p w14:paraId="653D606E" w14:textId="77777777" w:rsidR="00D773E0" w:rsidRDefault="00D773E0" w:rsidP="00D773E0">
      <w:pPr>
        <w:spacing w:after="225" w:line="240" w:lineRule="auto"/>
        <w:jc w:val="both"/>
        <w:textAlignment w:val="baseline"/>
        <w:outlineLvl w:val="0"/>
        <w:rPr>
          <w:rFonts w:ascii="Arial" w:eastAsia="Times New Roman" w:hAnsi="Arial" w:cs="Arial"/>
          <w:b/>
          <w:bCs/>
          <w:color w:val="000000"/>
          <w:kern w:val="36"/>
          <w:sz w:val="24"/>
          <w:szCs w:val="24"/>
          <w:lang w:eastAsia="es-MX"/>
        </w:rPr>
      </w:pPr>
    </w:p>
    <w:p w14:paraId="7EA959B0" w14:textId="77777777" w:rsidR="00D773E0" w:rsidRPr="00ED7181" w:rsidRDefault="00D773E0" w:rsidP="00D773E0">
      <w:pPr>
        <w:spacing w:after="225" w:line="240" w:lineRule="auto"/>
        <w:jc w:val="both"/>
        <w:textAlignment w:val="baseline"/>
        <w:outlineLvl w:val="0"/>
        <w:rPr>
          <w:rFonts w:ascii="Arial" w:eastAsia="Times New Roman" w:hAnsi="Arial" w:cs="Arial"/>
          <w:b/>
          <w:bCs/>
          <w:color w:val="000000"/>
          <w:kern w:val="36"/>
          <w:sz w:val="24"/>
          <w:szCs w:val="24"/>
          <w:lang w:eastAsia="es-MX"/>
        </w:rPr>
      </w:pPr>
      <w:r>
        <w:rPr>
          <w:rFonts w:ascii="Arial" w:eastAsia="Times New Roman" w:hAnsi="Arial" w:cs="Arial"/>
          <w:b/>
          <w:bCs/>
          <w:color w:val="000000"/>
          <w:kern w:val="36"/>
          <w:sz w:val="24"/>
          <w:szCs w:val="24"/>
          <w:lang w:eastAsia="es-MX"/>
        </w:rPr>
        <w:t>Iluminación de escenarios para eventos</w:t>
      </w:r>
    </w:p>
    <w:p w14:paraId="41E2AD33" w14:textId="77777777" w:rsidR="00D773E0" w:rsidRPr="00ED7181" w:rsidRDefault="00D773E0" w:rsidP="00D773E0">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¿En qué consiste?</w:t>
      </w:r>
    </w:p>
    <w:p w14:paraId="301B4589" w14:textId="77777777" w:rsidR="00D773E0" w:rsidRDefault="00D773E0" w:rsidP="00D773E0">
      <w:pPr>
        <w:spacing w:after="0" w:line="300" w:lineRule="atLeast"/>
        <w:jc w:val="both"/>
        <w:textAlignment w:val="baseline"/>
        <w:rPr>
          <w:rFonts w:ascii="Arial" w:eastAsia="Times New Roman" w:hAnsi="Arial" w:cs="Arial"/>
          <w:sz w:val="24"/>
          <w:szCs w:val="24"/>
          <w:lang w:eastAsia="es-MX"/>
        </w:rPr>
      </w:pPr>
      <w:r>
        <w:rPr>
          <w:rFonts w:ascii="Arial" w:hAnsi="Arial" w:cs="Arial"/>
          <w:color w:val="222222"/>
          <w:sz w:val="21"/>
          <w:szCs w:val="21"/>
          <w:shd w:val="clear" w:color="auto" w:fill="FFFFFF"/>
        </w:rPr>
        <w:t>Es el proceso intelectual e intuitivo, en el que se genera un concepto para manipular la luz en un espacio, ya sea interior o exterior.  La iluminación es una parte importante de la caja de herramientas del diseñador porque cambia por completo la forma en que un ocupante experimenta un espacio. Si la iluminación no ilumina de manera apropiada y adecuada, las tareas y superficies visuales del diseño no cumplirán por completo sus objetivos. </w:t>
      </w:r>
      <w:r>
        <w:rPr>
          <w:rFonts w:ascii="Arial" w:eastAsia="Times New Roman" w:hAnsi="Arial" w:cs="Arial"/>
          <w:sz w:val="24"/>
          <w:szCs w:val="24"/>
          <w:lang w:eastAsia="es-MX"/>
        </w:rPr>
        <w:t xml:space="preserve"> </w:t>
      </w:r>
    </w:p>
    <w:p w14:paraId="2147619A" w14:textId="77777777"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p>
    <w:p w14:paraId="4A7819B3" w14:textId="77777777" w:rsidR="00D773E0" w:rsidRPr="00ED7181" w:rsidRDefault="00D773E0" w:rsidP="00D773E0">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¿A quién está dirigido?</w:t>
      </w:r>
    </w:p>
    <w:p w14:paraId="7C7ED02D" w14:textId="77777777" w:rsidR="00D773E0" w:rsidRDefault="00D773E0" w:rsidP="00D773E0">
      <w:pPr>
        <w:spacing w:after="0" w:line="300" w:lineRule="atLeast"/>
        <w:jc w:val="both"/>
        <w:textAlignment w:val="baseline"/>
        <w:rPr>
          <w:rFonts w:ascii="Arial" w:eastAsia="Times New Roman" w:hAnsi="Arial" w:cs="Arial"/>
          <w:sz w:val="24"/>
          <w:szCs w:val="24"/>
          <w:lang w:eastAsia="es-MX"/>
        </w:rPr>
      </w:pPr>
      <w:r>
        <w:rPr>
          <w:rFonts w:ascii="Arial" w:eastAsia="Times New Roman" w:hAnsi="Arial" w:cs="Arial"/>
          <w:sz w:val="24"/>
          <w:szCs w:val="24"/>
          <w:lang w:eastAsia="es-MX"/>
        </w:rPr>
        <w:t xml:space="preserve">Áreas, departamentos y </w:t>
      </w:r>
      <w:r w:rsidRPr="00964A23">
        <w:rPr>
          <w:rFonts w:ascii="Arial" w:eastAsia="Times New Roman" w:hAnsi="Arial" w:cs="Arial"/>
          <w:sz w:val="24"/>
          <w:szCs w:val="24"/>
          <w:lang w:eastAsia="es-MX"/>
        </w:rPr>
        <w:t>Público en General</w:t>
      </w:r>
      <w:r>
        <w:rPr>
          <w:rFonts w:ascii="Arial" w:eastAsia="Times New Roman" w:hAnsi="Arial" w:cs="Arial"/>
          <w:sz w:val="24"/>
          <w:szCs w:val="24"/>
          <w:lang w:eastAsia="es-MX"/>
        </w:rPr>
        <w:t>.</w:t>
      </w:r>
    </w:p>
    <w:p w14:paraId="28053A9F" w14:textId="77777777" w:rsidR="00D773E0" w:rsidRDefault="00D773E0" w:rsidP="00D773E0">
      <w:pPr>
        <w:spacing w:after="0" w:line="300" w:lineRule="atLeast"/>
        <w:jc w:val="both"/>
        <w:textAlignment w:val="baseline"/>
        <w:rPr>
          <w:rFonts w:ascii="Arial" w:eastAsia="Times New Roman" w:hAnsi="Arial" w:cs="Arial"/>
          <w:sz w:val="24"/>
          <w:szCs w:val="24"/>
          <w:lang w:eastAsia="es-MX"/>
        </w:rPr>
      </w:pPr>
    </w:p>
    <w:p w14:paraId="6BA6AB5E" w14:textId="77777777" w:rsidR="00D773E0" w:rsidRPr="00692AC7" w:rsidRDefault="00D773E0" w:rsidP="00D773E0">
      <w:pPr>
        <w:spacing w:after="0" w:line="300" w:lineRule="atLeast"/>
        <w:jc w:val="both"/>
        <w:textAlignment w:val="baseline"/>
        <w:rPr>
          <w:rFonts w:ascii="Arial" w:eastAsia="Times New Roman" w:hAnsi="Arial" w:cs="Arial"/>
          <w:sz w:val="24"/>
          <w:szCs w:val="24"/>
          <w:lang w:eastAsia="es-MX"/>
        </w:rPr>
      </w:pPr>
      <w:proofErr w:type="gramStart"/>
      <w:r w:rsidRPr="00692AC7">
        <w:rPr>
          <w:rFonts w:ascii="Arial" w:eastAsia="Times New Roman" w:hAnsi="Arial" w:cs="Arial"/>
          <w:b/>
          <w:bCs/>
          <w:sz w:val="24"/>
          <w:szCs w:val="24"/>
          <w:bdr w:val="none" w:sz="0" w:space="0" w:color="auto" w:frame="1"/>
          <w:lang w:eastAsia="es-MX"/>
        </w:rPr>
        <w:t>¿</w:t>
      </w:r>
      <w:proofErr w:type="gramEnd"/>
      <w:r w:rsidRPr="00692AC7">
        <w:rPr>
          <w:rFonts w:ascii="Arial" w:eastAsia="Times New Roman" w:hAnsi="Arial" w:cs="Arial"/>
          <w:b/>
          <w:bCs/>
          <w:sz w:val="24"/>
          <w:szCs w:val="24"/>
          <w:bdr w:val="none" w:sz="0" w:space="0" w:color="auto" w:frame="1"/>
          <w:lang w:eastAsia="es-MX"/>
        </w:rPr>
        <w:t>Cuál es el formato requerido</w:t>
      </w:r>
    </w:p>
    <w:p w14:paraId="74092B88" w14:textId="77777777"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S/F</w:t>
      </w:r>
      <w:r w:rsidRPr="00ED7181">
        <w:rPr>
          <w:rFonts w:ascii="Arial" w:eastAsia="Times New Roman" w:hAnsi="Arial" w:cs="Arial"/>
          <w:b/>
          <w:bCs/>
          <w:sz w:val="24"/>
          <w:szCs w:val="24"/>
          <w:bdr w:val="none" w:sz="0" w:space="0" w:color="auto" w:frame="1"/>
          <w:lang w:eastAsia="es-MX"/>
        </w:rPr>
        <w:t> </w:t>
      </w:r>
    </w:p>
    <w:p w14:paraId="1ED80050" w14:textId="77777777" w:rsidR="00D773E0" w:rsidRDefault="00D773E0" w:rsidP="00D773E0">
      <w:pPr>
        <w:spacing w:after="0" w:line="240" w:lineRule="auto"/>
        <w:jc w:val="both"/>
        <w:textAlignment w:val="baseline"/>
        <w:outlineLvl w:val="2"/>
        <w:rPr>
          <w:rFonts w:ascii="Arial" w:eastAsia="Times New Roman" w:hAnsi="Arial" w:cs="Arial"/>
          <w:b/>
          <w:bCs/>
          <w:sz w:val="24"/>
          <w:szCs w:val="24"/>
          <w:bdr w:val="none" w:sz="0" w:space="0" w:color="auto" w:frame="1"/>
          <w:lang w:eastAsia="es-MX"/>
        </w:rPr>
      </w:pPr>
    </w:p>
    <w:p w14:paraId="5F90B2EF" w14:textId="77777777" w:rsidR="00D773E0" w:rsidRPr="00ED7181" w:rsidRDefault="00D773E0" w:rsidP="00D773E0">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¿Cuál es el costo?</w:t>
      </w:r>
    </w:p>
    <w:p w14:paraId="4D2D6BAA" w14:textId="77777777"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Gratuito</w:t>
      </w:r>
    </w:p>
    <w:p w14:paraId="628847BA" w14:textId="77777777" w:rsidR="00D773E0" w:rsidRDefault="00D773E0" w:rsidP="00D773E0">
      <w:pPr>
        <w:spacing w:after="0" w:line="300" w:lineRule="atLeast"/>
        <w:jc w:val="both"/>
        <w:textAlignment w:val="baseline"/>
        <w:rPr>
          <w:rFonts w:ascii="Arial" w:eastAsia="Times New Roman" w:hAnsi="Arial" w:cs="Arial"/>
          <w:b/>
          <w:bCs/>
          <w:sz w:val="24"/>
          <w:szCs w:val="24"/>
          <w:bdr w:val="none" w:sz="0" w:space="0" w:color="auto" w:frame="1"/>
          <w:lang w:eastAsia="es-MX"/>
        </w:rPr>
      </w:pPr>
    </w:p>
    <w:p w14:paraId="213484C9" w14:textId="77777777"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proofErr w:type="gramStart"/>
      <w:r w:rsidRPr="00ED7181">
        <w:rPr>
          <w:rFonts w:ascii="Arial" w:eastAsia="Times New Roman" w:hAnsi="Arial" w:cs="Arial"/>
          <w:b/>
          <w:bCs/>
          <w:sz w:val="24"/>
          <w:szCs w:val="24"/>
          <w:bdr w:val="none" w:sz="0" w:space="0" w:color="auto" w:frame="1"/>
          <w:lang w:eastAsia="es-MX"/>
        </w:rPr>
        <w:t>¿</w:t>
      </w:r>
      <w:proofErr w:type="gramEnd"/>
      <w:r w:rsidRPr="00ED7181">
        <w:rPr>
          <w:rFonts w:ascii="Arial" w:eastAsia="Times New Roman" w:hAnsi="Arial" w:cs="Arial"/>
          <w:b/>
          <w:bCs/>
          <w:sz w:val="24"/>
          <w:szCs w:val="24"/>
          <w:bdr w:val="none" w:sz="0" w:space="0" w:color="auto" w:frame="1"/>
          <w:lang w:eastAsia="es-MX"/>
        </w:rPr>
        <w:t>Cuál es el beneficio o resultado</w:t>
      </w:r>
    </w:p>
    <w:p w14:paraId="76D6E12B" w14:textId="77777777" w:rsidR="00D773E0" w:rsidRDefault="00D773E0" w:rsidP="00D773E0">
      <w:pPr>
        <w:spacing w:after="0" w:line="300" w:lineRule="atLeast"/>
        <w:jc w:val="both"/>
        <w:textAlignment w:val="baseline"/>
        <w:rPr>
          <w:rFonts w:ascii="Arial" w:eastAsia="Times New Roman" w:hAnsi="Arial" w:cs="Arial"/>
          <w:sz w:val="24"/>
          <w:szCs w:val="24"/>
          <w:lang w:eastAsia="es-MX"/>
        </w:rPr>
      </w:pPr>
      <w:r w:rsidRPr="00C6771B">
        <w:rPr>
          <w:rFonts w:ascii="Arial" w:eastAsia="Times New Roman" w:hAnsi="Arial" w:cs="Arial"/>
          <w:sz w:val="24"/>
          <w:szCs w:val="24"/>
          <w:lang w:eastAsia="es-MX"/>
        </w:rPr>
        <w:t>El objetivo es crear el ambiente y la atmósfera</w:t>
      </w:r>
      <w:r>
        <w:rPr>
          <w:rFonts w:ascii="Arial" w:eastAsia="Times New Roman" w:hAnsi="Arial" w:cs="Arial"/>
          <w:sz w:val="24"/>
          <w:szCs w:val="24"/>
          <w:lang w:eastAsia="es-MX"/>
        </w:rPr>
        <w:t xml:space="preserve"> para compartir con el público.</w:t>
      </w:r>
    </w:p>
    <w:p w14:paraId="2C8919C5" w14:textId="77777777"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p>
    <w:p w14:paraId="22AE6AAB" w14:textId="77777777" w:rsidR="00D773E0" w:rsidRPr="00ED7181" w:rsidRDefault="00D773E0" w:rsidP="00D773E0">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Observaciones</w:t>
      </w:r>
    </w:p>
    <w:p w14:paraId="183EDC45" w14:textId="6E9DB039" w:rsidR="00D773E0" w:rsidRPr="00ED7181" w:rsidRDefault="00D773E0" w:rsidP="00D773E0">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El tiempo de respuesta o realización del servicio puede variar de acuerdo a las evaluaciones técnicas previas, las programaciones, la demanda del servicio y a la infraestructura instalada para proveerlo.</w:t>
      </w:r>
    </w:p>
    <w:p w14:paraId="3E94F4BF" w14:textId="77777777" w:rsidR="00D773E0" w:rsidRPr="00ED7181" w:rsidRDefault="00D773E0" w:rsidP="00D773E0">
      <w:pPr>
        <w:shd w:val="clear" w:color="auto" w:fill="FFFFFF"/>
        <w:spacing w:after="0" w:line="240" w:lineRule="auto"/>
        <w:jc w:val="both"/>
        <w:textAlignment w:val="baseline"/>
        <w:outlineLvl w:val="3"/>
        <w:rPr>
          <w:rFonts w:ascii="Arial" w:eastAsia="Times New Roman" w:hAnsi="Arial" w:cs="Arial"/>
          <w:b/>
          <w:bCs/>
          <w:color w:val="404040"/>
          <w:sz w:val="24"/>
          <w:szCs w:val="24"/>
          <w:lang w:eastAsia="es-MX"/>
        </w:rPr>
      </w:pPr>
    </w:p>
    <w:p w14:paraId="737E0745" w14:textId="77777777" w:rsidR="00D773E0" w:rsidRPr="00ED7181" w:rsidRDefault="00D773E0" w:rsidP="00D773E0">
      <w:pPr>
        <w:shd w:val="clear" w:color="auto" w:fill="FFFFFF"/>
        <w:spacing w:after="0" w:line="240" w:lineRule="auto"/>
        <w:jc w:val="both"/>
        <w:textAlignment w:val="baseline"/>
        <w:outlineLvl w:val="3"/>
        <w:rPr>
          <w:rFonts w:ascii="Arial" w:eastAsia="Times New Roman" w:hAnsi="Arial" w:cs="Arial"/>
          <w:b/>
          <w:bCs/>
          <w:color w:val="404040"/>
          <w:sz w:val="24"/>
          <w:szCs w:val="24"/>
          <w:lang w:eastAsia="es-MX"/>
        </w:rPr>
      </w:pPr>
    </w:p>
    <w:p w14:paraId="44E9D1A2" w14:textId="77777777" w:rsidR="00D773E0" w:rsidRPr="00C52B24" w:rsidRDefault="00D773E0" w:rsidP="00D773E0">
      <w:pPr>
        <w:spacing w:line="240" w:lineRule="auto"/>
        <w:jc w:val="center"/>
        <w:rPr>
          <w:rFonts w:ascii="Arial" w:hAnsi="Arial" w:cs="Arial"/>
          <w:b/>
          <w:sz w:val="24"/>
          <w:szCs w:val="24"/>
        </w:rPr>
      </w:pPr>
    </w:p>
    <w:p w14:paraId="2726E058" w14:textId="77777777" w:rsidR="0017526D" w:rsidRDefault="0017526D">
      <w:pPr>
        <w:rPr>
          <w:lang w:val="es-ES"/>
        </w:rPr>
      </w:pPr>
    </w:p>
    <w:p w14:paraId="19795E59" w14:textId="2757864D" w:rsidR="0017526D" w:rsidRDefault="0017526D" w:rsidP="00DF1D58">
      <w:pPr>
        <w:jc w:val="center"/>
        <w:rPr>
          <w:lang w:val="es-ES"/>
        </w:rPr>
      </w:pPr>
    </w:p>
    <w:p w14:paraId="2FC8C2FD" w14:textId="6743E758" w:rsidR="00447214" w:rsidRDefault="00447214" w:rsidP="00447214">
      <w:pPr>
        <w:contextualSpacing/>
        <w:rPr>
          <w:lang w:val="es-ES"/>
        </w:rPr>
      </w:pPr>
    </w:p>
    <w:p w14:paraId="330F04FE" w14:textId="623F5EEF" w:rsidR="004B6F7F" w:rsidRPr="004B6F7F" w:rsidRDefault="004B6F7F" w:rsidP="004B6F7F">
      <w:pPr>
        <w:rPr>
          <w:lang w:val="es-ES"/>
        </w:rPr>
      </w:pPr>
    </w:p>
    <w:p w14:paraId="551F2C65" w14:textId="44AB8902" w:rsidR="004B6F7F" w:rsidRDefault="004B6F7F" w:rsidP="004B6F7F">
      <w:pPr>
        <w:rPr>
          <w:lang w:val="es-ES"/>
        </w:rPr>
      </w:pPr>
    </w:p>
    <w:p w14:paraId="03B3FE27" w14:textId="77777777" w:rsidR="00AB1374" w:rsidRPr="004B6F7F" w:rsidRDefault="00AB1374" w:rsidP="004B6F7F">
      <w:pPr>
        <w:rPr>
          <w:lang w:val="es-ES"/>
        </w:rPr>
      </w:pPr>
    </w:p>
    <w:sectPr w:rsidR="00AB1374" w:rsidRPr="004B6F7F" w:rsidSect="000A229B">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D729EB" w14:textId="77777777" w:rsidR="00695F4C" w:rsidRDefault="00695F4C" w:rsidP="002B392F">
      <w:pPr>
        <w:spacing w:after="0" w:line="240" w:lineRule="auto"/>
      </w:pPr>
      <w:r>
        <w:separator/>
      </w:r>
    </w:p>
  </w:endnote>
  <w:endnote w:type="continuationSeparator" w:id="0">
    <w:p w14:paraId="0982A9A3" w14:textId="77777777" w:rsidR="00695F4C" w:rsidRDefault="00695F4C" w:rsidP="002B3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EC883B" w14:textId="77777777" w:rsidR="00D773E0" w:rsidRDefault="00D773E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24652" w14:textId="7E081F90" w:rsidR="004B6F7F" w:rsidRDefault="004B6F7F" w:rsidP="000A229B">
    <w:pPr>
      <w:pStyle w:val="Piedepgina"/>
      <w:jc w:val="center"/>
    </w:pPr>
    <w:r>
      <w:rPr>
        <w:noProof/>
        <w:lang w:eastAsia="es-MX"/>
      </w:rPr>
      <mc:AlternateContent>
        <mc:Choice Requires="wps">
          <w:drawing>
            <wp:anchor distT="0" distB="0" distL="114300" distR="114300" simplePos="0" relativeHeight="251659264" behindDoc="0" locked="0" layoutInCell="1" allowOverlap="1" wp14:anchorId="18AFC3BD" wp14:editId="5737F2D1">
              <wp:simplePos x="0" y="0"/>
              <wp:positionH relativeFrom="column">
                <wp:posOffset>-262477</wp:posOffset>
              </wp:positionH>
              <wp:positionV relativeFrom="paragraph">
                <wp:posOffset>68949</wp:posOffset>
              </wp:positionV>
              <wp:extent cx="6592068" cy="45719"/>
              <wp:effectExtent l="0" t="0" r="0" b="5715"/>
              <wp:wrapNone/>
              <wp:docPr id="2" name="Rectángulo 2"/>
              <wp:cNvGraphicFramePr/>
              <a:graphic xmlns:a="http://schemas.openxmlformats.org/drawingml/2006/main">
                <a:graphicData uri="http://schemas.microsoft.com/office/word/2010/wordprocessingShape">
                  <wps:wsp>
                    <wps:cNvSpPr/>
                    <wps:spPr>
                      <a:xfrm>
                        <a:off x="0" y="0"/>
                        <a:ext cx="6592068" cy="45719"/>
                      </a:xfrm>
                      <a:prstGeom prst="rect">
                        <a:avLst/>
                      </a:prstGeom>
                      <a:solidFill>
                        <a:srgbClr val="141A2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F10B267" id="Rectángulo 2" o:spid="_x0000_s1026" style="position:absolute;margin-left:-20.65pt;margin-top:5.45pt;width:519.0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" fillcolor="#141a2f" stroked="f" strokeweight="1pt"/>
          </w:pict>
        </mc:Fallback>
      </mc:AlternateContent>
    </w:r>
  </w:p>
  <w:p w14:paraId="7EFADD9F" w14:textId="43D6E594" w:rsidR="002B392F" w:rsidRDefault="000A229B" w:rsidP="000A229B">
    <w:pPr>
      <w:pStyle w:val="Piedepgina"/>
      <w:jc w:val="center"/>
    </w:pPr>
    <w:r>
      <w:t>Presidencia Municipal Salinas, S.L.P. Palacio Municipal S/N Centro C.P. 78620</w:t>
    </w:r>
  </w:p>
  <w:p w14:paraId="08C53C3E" w14:textId="320DC4CC" w:rsidR="000A229B" w:rsidRDefault="000A229B" w:rsidP="000A229B">
    <w:pPr>
      <w:pStyle w:val="Piedepgina"/>
      <w:jc w:val="center"/>
    </w:pPr>
    <w:r>
      <w:t>TEL. (496) 963 0091   www.salinas.slp.gob.mx</w:t>
    </w:r>
  </w:p>
  <w:p w14:paraId="79151877" w14:textId="77777777" w:rsidR="002B392F" w:rsidRDefault="002B392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BFC74" w14:textId="77777777" w:rsidR="00D773E0" w:rsidRDefault="00D773E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A8DB5" w14:textId="77777777" w:rsidR="00695F4C" w:rsidRDefault="00695F4C" w:rsidP="002B392F">
      <w:pPr>
        <w:spacing w:after="0" w:line="240" w:lineRule="auto"/>
      </w:pPr>
      <w:r>
        <w:separator/>
      </w:r>
    </w:p>
  </w:footnote>
  <w:footnote w:type="continuationSeparator" w:id="0">
    <w:p w14:paraId="79E88AD9" w14:textId="77777777" w:rsidR="00695F4C" w:rsidRDefault="00695F4C" w:rsidP="002B39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A2BF2" w14:textId="77777777" w:rsidR="00D773E0" w:rsidRDefault="00D773E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0A7AF" w14:textId="009B4405" w:rsidR="002B392F" w:rsidRDefault="000A229B" w:rsidP="000A229B">
    <w:pPr>
      <w:pStyle w:val="Encabezado"/>
      <w:tabs>
        <w:tab w:val="clear" w:pos="4419"/>
        <w:tab w:val="clear" w:pos="8838"/>
        <w:tab w:val="left" w:pos="6740"/>
      </w:tabs>
      <w:jc w:val="center"/>
    </w:pPr>
    <w:bookmarkStart w:id="0" w:name="_GoBack"/>
    <w:bookmarkEnd w:id="0"/>
    <w:r>
      <w:rPr>
        <w:noProof/>
        <w:lang w:eastAsia="es-MX"/>
      </w:rPr>
      <w:drawing>
        <wp:anchor distT="0" distB="0" distL="114300" distR="114300" simplePos="0" relativeHeight="251660288" behindDoc="0" locked="0" layoutInCell="1" allowOverlap="1" wp14:anchorId="4B9E640D" wp14:editId="08277A08">
          <wp:simplePos x="0" y="0"/>
          <wp:positionH relativeFrom="column">
            <wp:posOffset>-33655</wp:posOffset>
          </wp:positionH>
          <wp:positionV relativeFrom="paragraph">
            <wp:posOffset>-2540</wp:posOffset>
          </wp:positionV>
          <wp:extent cx="1788795" cy="804545"/>
          <wp:effectExtent l="0" t="0" r="1905"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cstate="print">
                    <a:extLst>
                      <a:ext uri="{28A0092B-C50C-407E-A947-70E740481C1C}">
                        <a14:useLocalDpi xmlns:a14="http://schemas.microsoft.com/office/drawing/2010/main" val="0"/>
                      </a:ext>
                    </a:extLst>
                  </a:blip>
                  <a:srcRect l="12562" t="28485" r="13915" b="38443"/>
                  <a:stretch/>
                </pic:blipFill>
                <pic:spPr bwMode="auto">
                  <a:xfrm>
                    <a:off x="0" y="0"/>
                    <a:ext cx="1788795" cy="804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6275E1" w14:textId="77777777" w:rsidR="00D773E0" w:rsidRDefault="00D773E0">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92F"/>
    <w:rsid w:val="000649B7"/>
    <w:rsid w:val="00084151"/>
    <w:rsid w:val="000A229B"/>
    <w:rsid w:val="000E2633"/>
    <w:rsid w:val="000F26F3"/>
    <w:rsid w:val="00143E41"/>
    <w:rsid w:val="0017526D"/>
    <w:rsid w:val="0017619E"/>
    <w:rsid w:val="001A279C"/>
    <w:rsid w:val="001C362A"/>
    <w:rsid w:val="001C5D45"/>
    <w:rsid w:val="002717B5"/>
    <w:rsid w:val="002B392F"/>
    <w:rsid w:val="002F042C"/>
    <w:rsid w:val="003019D7"/>
    <w:rsid w:val="0033172D"/>
    <w:rsid w:val="00335933"/>
    <w:rsid w:val="00347BAE"/>
    <w:rsid w:val="0037044B"/>
    <w:rsid w:val="00373FE9"/>
    <w:rsid w:val="003911EC"/>
    <w:rsid w:val="00391EC8"/>
    <w:rsid w:val="003A2AFB"/>
    <w:rsid w:val="003C38BA"/>
    <w:rsid w:val="003C6FD7"/>
    <w:rsid w:val="0041709F"/>
    <w:rsid w:val="00447214"/>
    <w:rsid w:val="004559A9"/>
    <w:rsid w:val="00462046"/>
    <w:rsid w:val="00470904"/>
    <w:rsid w:val="004B413C"/>
    <w:rsid w:val="004B6F7F"/>
    <w:rsid w:val="004D7DEB"/>
    <w:rsid w:val="004E523F"/>
    <w:rsid w:val="004F1283"/>
    <w:rsid w:val="004F3881"/>
    <w:rsid w:val="005250D4"/>
    <w:rsid w:val="005275AB"/>
    <w:rsid w:val="00577FA8"/>
    <w:rsid w:val="005C3994"/>
    <w:rsid w:val="0061345E"/>
    <w:rsid w:val="00634D2D"/>
    <w:rsid w:val="0065685F"/>
    <w:rsid w:val="00695F4C"/>
    <w:rsid w:val="006A306C"/>
    <w:rsid w:val="006C05BC"/>
    <w:rsid w:val="006C4460"/>
    <w:rsid w:val="00705FB1"/>
    <w:rsid w:val="007742CC"/>
    <w:rsid w:val="00777511"/>
    <w:rsid w:val="007B1709"/>
    <w:rsid w:val="007C010D"/>
    <w:rsid w:val="007C3AC6"/>
    <w:rsid w:val="007E0510"/>
    <w:rsid w:val="007E54C1"/>
    <w:rsid w:val="007E725A"/>
    <w:rsid w:val="008961B8"/>
    <w:rsid w:val="00931ABD"/>
    <w:rsid w:val="00975EB5"/>
    <w:rsid w:val="009A1ACF"/>
    <w:rsid w:val="009F561E"/>
    <w:rsid w:val="00A47521"/>
    <w:rsid w:val="00AA3D9C"/>
    <w:rsid w:val="00AB1374"/>
    <w:rsid w:val="00B25CE0"/>
    <w:rsid w:val="00B66F97"/>
    <w:rsid w:val="00BA3DB6"/>
    <w:rsid w:val="00BD1EA2"/>
    <w:rsid w:val="00C263AB"/>
    <w:rsid w:val="00C5050A"/>
    <w:rsid w:val="00CA2EE8"/>
    <w:rsid w:val="00D20849"/>
    <w:rsid w:val="00D773E0"/>
    <w:rsid w:val="00DD4E9C"/>
    <w:rsid w:val="00DF1D58"/>
    <w:rsid w:val="00E45943"/>
    <w:rsid w:val="00E810B8"/>
    <w:rsid w:val="00EC0B0F"/>
    <w:rsid w:val="00EC1D7F"/>
    <w:rsid w:val="00ED1482"/>
    <w:rsid w:val="00F6678B"/>
    <w:rsid w:val="00F77375"/>
    <w:rsid w:val="00F97AD8"/>
    <w:rsid w:val="00FC6FF8"/>
    <w:rsid w:val="00FE78B4"/>
    <w:rsid w:val="00FF04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83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39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92F"/>
  </w:style>
  <w:style w:type="paragraph" w:styleId="Piedepgina">
    <w:name w:val="footer"/>
    <w:basedOn w:val="Normal"/>
    <w:link w:val="PiedepginaCar"/>
    <w:uiPriority w:val="99"/>
    <w:unhideWhenUsed/>
    <w:rsid w:val="002B39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92F"/>
  </w:style>
  <w:style w:type="table" w:styleId="Tablaconcuadrcula">
    <w:name w:val="Table Grid"/>
    <w:basedOn w:val="Tablanormal"/>
    <w:uiPriority w:val="39"/>
    <w:rsid w:val="00ED1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773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73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39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92F"/>
  </w:style>
  <w:style w:type="paragraph" w:styleId="Piedepgina">
    <w:name w:val="footer"/>
    <w:basedOn w:val="Normal"/>
    <w:link w:val="PiedepginaCar"/>
    <w:uiPriority w:val="99"/>
    <w:unhideWhenUsed/>
    <w:rsid w:val="002B39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92F"/>
  </w:style>
  <w:style w:type="table" w:styleId="Tablaconcuadrcula">
    <w:name w:val="Table Grid"/>
    <w:basedOn w:val="Tablanormal"/>
    <w:uiPriority w:val="39"/>
    <w:rsid w:val="00ED1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773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73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404440">
      <w:bodyDiv w:val="1"/>
      <w:marLeft w:val="0"/>
      <w:marRight w:val="0"/>
      <w:marTop w:val="0"/>
      <w:marBottom w:val="0"/>
      <w:divBdr>
        <w:top w:val="none" w:sz="0" w:space="0" w:color="auto"/>
        <w:left w:val="none" w:sz="0" w:space="0" w:color="auto"/>
        <w:bottom w:val="none" w:sz="0" w:space="0" w:color="auto"/>
        <w:right w:val="none" w:sz="0" w:space="0" w:color="auto"/>
      </w:divBdr>
    </w:div>
    <w:div w:id="147155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151</Words>
  <Characters>831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 SOCIAL</dc:creator>
  <cp:keywords/>
  <dc:description/>
  <cp:lastModifiedBy>Compaq-Fabi</cp:lastModifiedBy>
  <cp:revision>5</cp:revision>
  <cp:lastPrinted>2021-10-08T18:25:00Z</cp:lastPrinted>
  <dcterms:created xsi:type="dcterms:W3CDTF">2021-10-04T14:49:00Z</dcterms:created>
  <dcterms:modified xsi:type="dcterms:W3CDTF">2021-11-03T15:27:00Z</dcterms:modified>
</cp:coreProperties>
</file>