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459C37" w14:textId="77777777" w:rsidR="005F2433" w:rsidRPr="0031477D" w:rsidRDefault="005F2433" w:rsidP="00EC37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31477D">
        <w:rPr>
          <w:rFonts w:ascii="Arial" w:hAnsi="Arial" w:cs="Arial"/>
          <w:b/>
          <w:sz w:val="24"/>
          <w:szCs w:val="24"/>
        </w:rPr>
        <w:t>CURRICULUM VITAE</w:t>
      </w:r>
    </w:p>
    <w:p w14:paraId="4886D2E1" w14:textId="77777777" w:rsidR="00981FF8" w:rsidRPr="0031477D" w:rsidRDefault="00496BB5" w:rsidP="000A58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CARLO VINICIO ROSA MARQUEZ</w:t>
      </w:r>
    </w:p>
    <w:p w14:paraId="7754E6F7" w14:textId="77777777" w:rsidR="00795299" w:rsidRPr="0031477D" w:rsidRDefault="00795299" w:rsidP="000A58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CARGO: SECRETARIO GENERAL DEL H. AYUNTAMIENTO</w:t>
      </w:r>
    </w:p>
    <w:p w14:paraId="0F2D7AC9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OBJETIVOS:</w:t>
      </w:r>
    </w:p>
    <w:p w14:paraId="5ECC179B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Profesionista con experiencia en áreas administrativas, financiera, ventas y atención a clientes, acostumbrado a trabajar bajo presión, sobre objetivos, en equipo y de manera individual; con excelencia disponibilidad y adaptación a cualquier medio.</w:t>
      </w:r>
    </w:p>
    <w:p w14:paraId="56B2840D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FORMACION ACADEMICA</w:t>
      </w:r>
      <w:r w:rsidRPr="0031477D">
        <w:rPr>
          <w:rFonts w:ascii="Arial" w:hAnsi="Arial" w:cs="Arial"/>
          <w:sz w:val="24"/>
          <w:szCs w:val="24"/>
        </w:rPr>
        <w:t>:</w:t>
      </w:r>
    </w:p>
    <w:p w14:paraId="1980D266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 xml:space="preserve">Lic. Administración de Empresas </w:t>
      </w:r>
      <w:r w:rsidR="001D36C5" w:rsidRPr="0031477D">
        <w:rPr>
          <w:rFonts w:ascii="Arial" w:hAnsi="Arial" w:cs="Arial"/>
          <w:sz w:val="24"/>
          <w:szCs w:val="24"/>
        </w:rPr>
        <w:t>Turísticas</w:t>
      </w:r>
      <w:r w:rsidRPr="0031477D">
        <w:rPr>
          <w:rFonts w:ascii="Arial" w:hAnsi="Arial" w:cs="Arial"/>
          <w:sz w:val="24"/>
          <w:szCs w:val="24"/>
        </w:rPr>
        <w:t>.</w:t>
      </w:r>
    </w:p>
    <w:p w14:paraId="7E144734" w14:textId="77777777" w:rsidR="001D36C5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 xml:space="preserve">Instituto </w:t>
      </w:r>
      <w:r w:rsidR="001D36C5" w:rsidRPr="0031477D">
        <w:rPr>
          <w:rFonts w:ascii="Arial" w:hAnsi="Arial" w:cs="Arial"/>
          <w:sz w:val="24"/>
          <w:szCs w:val="24"/>
        </w:rPr>
        <w:t>Tecnológico de San Luis Potosí</w:t>
      </w:r>
    </w:p>
    <w:p w14:paraId="6AFC7FE9" w14:textId="77777777" w:rsidR="001D36C5" w:rsidRPr="0031477D" w:rsidRDefault="001D36C5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2000 – 2005 TITULADO</w:t>
      </w:r>
    </w:p>
    <w:p w14:paraId="73C40EBE" w14:textId="77777777" w:rsidR="001D50CF" w:rsidRPr="0031477D" w:rsidRDefault="001D50CF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Numero de Cedula: 5527241</w:t>
      </w:r>
    </w:p>
    <w:p w14:paraId="43768E07" w14:textId="77777777" w:rsidR="0031477D" w:rsidRPr="0031477D" w:rsidRDefault="0031477D" w:rsidP="0031477D">
      <w:pPr>
        <w:pStyle w:val="Prrafodelista"/>
        <w:numPr>
          <w:ilvl w:val="0"/>
          <w:numId w:val="1"/>
        </w:numPr>
        <w:spacing w:after="240"/>
        <w:ind w:left="426" w:hanging="720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Certificación</w:t>
      </w:r>
      <w:r>
        <w:rPr>
          <w:rFonts w:ascii="Arial" w:hAnsi="Arial" w:cs="Arial"/>
          <w:sz w:val="24"/>
          <w:szCs w:val="24"/>
        </w:rPr>
        <w:t xml:space="preserve"> </w:t>
      </w:r>
      <w:r w:rsidRPr="0031477D">
        <w:rPr>
          <w:rFonts w:ascii="Arial" w:hAnsi="Arial" w:cs="Arial"/>
          <w:sz w:val="24"/>
          <w:szCs w:val="24"/>
        </w:rPr>
        <w:t>de Funcionario Público Municipal Correspondiente al año 2019, De conformidad con el Artículo 107 BIS de la Ley Orgánica del Municipio Libre del Estado de San Luis Potosí.</w:t>
      </w:r>
    </w:p>
    <w:p w14:paraId="363377E3" w14:textId="77777777" w:rsidR="0031477D" w:rsidRPr="0031477D" w:rsidRDefault="0031477D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F8B1508" w14:textId="77777777" w:rsidR="00EC377E" w:rsidRPr="0031477D" w:rsidRDefault="00EC377E" w:rsidP="00EC377E">
      <w:pPr>
        <w:pStyle w:val="Ttulo1"/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>EXPERIENCIA PROFESIONAL</w:t>
      </w:r>
    </w:p>
    <w:p w14:paraId="45B2BE61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AT&amp;T Comunicaciones Digitales S de R.L de C.V</w:t>
      </w:r>
    </w:p>
    <w:p w14:paraId="753E6D6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Comunicaciones Nextel de México </w:t>
      </w:r>
      <w:r w:rsidR="00E63EE7" w:rsidRPr="0031477D">
        <w:rPr>
          <w:rFonts w:ascii="Arial" w:eastAsia="Arial Unicode MS" w:hAnsi="Arial" w:cs="Arial"/>
          <w:sz w:val="24"/>
          <w:szCs w:val="24"/>
          <w:u w:val="single"/>
        </w:rPr>
        <w:t>S.A de</w:t>
      </w: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 C.V</w:t>
      </w:r>
    </w:p>
    <w:p w14:paraId="76F8AE6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Coordinador de FSS (Tienda) </w:t>
      </w:r>
    </w:p>
    <w:p w14:paraId="3D48CF3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Apertura y Cierre de Sucursal, área de Caja, Almacén, inventarios, Activo fijo, personal, seguridad y mantenimiento del inmueble.</w:t>
      </w:r>
    </w:p>
    <w:p w14:paraId="2D4314D4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b/>
          <w:sz w:val="24"/>
          <w:szCs w:val="24"/>
        </w:rPr>
        <w:t>Actividades realizadas</w:t>
      </w:r>
      <w:r w:rsidRPr="0031477D">
        <w:rPr>
          <w:rFonts w:ascii="Arial" w:eastAsia="Arial Unicode MS" w:hAnsi="Arial" w:cs="Arial"/>
          <w:sz w:val="24"/>
          <w:szCs w:val="24"/>
        </w:rPr>
        <w:t>: Ventas, eventos y campañas promocionales, diseño de estrategias para el incremento de las ventas y de esta manera el cumplimiento de la cuota mensual, manejo y control de parámetros de nuestra promesa, retención, atención a clientes, responsable de 7 personas en sucursal.</w:t>
      </w:r>
    </w:p>
    <w:p w14:paraId="0182CF4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Modulo Express NEXTEL</w:t>
      </w:r>
    </w:p>
    <w:p w14:paraId="12577EF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01 de Julio 2013 – a 10 de </w:t>
      </w:r>
      <w:r w:rsidR="00E63EE7" w:rsidRPr="0031477D">
        <w:rPr>
          <w:rFonts w:ascii="Arial" w:eastAsia="Arial Unicode MS" w:hAnsi="Arial" w:cs="Arial"/>
          <w:sz w:val="24"/>
          <w:szCs w:val="24"/>
        </w:rPr>
        <w:t>diciembre</w:t>
      </w:r>
      <w:r w:rsidRPr="0031477D">
        <w:rPr>
          <w:rFonts w:ascii="Arial" w:eastAsia="Arial Unicode MS" w:hAnsi="Arial" w:cs="Arial"/>
          <w:sz w:val="24"/>
          <w:szCs w:val="24"/>
        </w:rPr>
        <w:t xml:space="preserve"> del 2014</w:t>
      </w:r>
    </w:p>
    <w:p w14:paraId="41AF645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lastRenderedPageBreak/>
        <w:t>Atención a clientes, caja y Servicio &amp; Reparación.</w:t>
      </w:r>
    </w:p>
    <w:p w14:paraId="00AA0876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Apertura y cierre de Sucursal, Control de papelería, Aclaración de dudas, solución de problemas, análisis de cuentas, manejo de caja chica, cobros, reparación de equipos de 2 vías, programación, control y manejo de inventarios</w:t>
      </w:r>
    </w:p>
    <w:p w14:paraId="1613495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Libertad Servicios Financieros</w:t>
      </w:r>
    </w:p>
    <w:p w14:paraId="7CF2855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Julio del 2012 al 01 de Julio del 2013</w:t>
      </w:r>
    </w:p>
    <w:p w14:paraId="7EF18EE3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Asesor Financiero: análisis y captura de créditos, apertura de cuentas, aclaración de saldos, apoyo en dotación de ATM y entrega de efectivo a Empresa de traslado de valores.</w:t>
      </w:r>
    </w:p>
    <w:p w14:paraId="140398D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Maxcom Telecomunicaciones SAB de CV</w:t>
      </w:r>
    </w:p>
    <w:p w14:paraId="690C66F8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junio del 2011al 01 Julio del 2012</w:t>
      </w:r>
    </w:p>
    <w:p w14:paraId="1BD72EA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Sucursal, Apertura y Cierre de sucursal, responsable de caja, fondo fijo y entrega a guarda valores. Responsable de Atención a Clientes, control de inventarios, apoyo y capacitación del equipo de ventas (10 personas)</w:t>
      </w:r>
    </w:p>
    <w:p w14:paraId="2924BDF7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BANCO AHORRO FAMSA </w:t>
      </w:r>
    </w:p>
    <w:p w14:paraId="019880A7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31 de diciembre del 2010 al 01 junio del 2011</w:t>
      </w:r>
    </w:p>
    <w:p w14:paraId="528C4AE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Análisis y captura de créditos, Captación, Responsable de Apertura y Cierre de sucursal, control de Bóveda, Dotación a Cajeros, apoyo al área de cajas, revisión de movimientos Diarios.</w:t>
      </w:r>
    </w:p>
    <w:p w14:paraId="6B235225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Radio móvil DIPSA S.A de C.V (TELCEL)</w:t>
      </w:r>
    </w:p>
    <w:p w14:paraId="451337E6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noviembre del 2007 – 18 de diciembre del 2009</w:t>
      </w:r>
    </w:p>
    <w:p w14:paraId="0D54401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Asesor de Servicio a Clientes en Centro de Atención a Clientes Telcel San Luis Potosí I </w:t>
      </w:r>
    </w:p>
    <w:p w14:paraId="742C259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Actividades realizadas: Atención, solución de problemas y ventas a clientes masivos y líneas corporativas, revisión de expedientes (Mesa de Control), control administrativo, recepción y almacén.</w:t>
      </w:r>
    </w:p>
    <w:p w14:paraId="5CAA431B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  <w:u w:val="single"/>
        </w:rPr>
        <w:t>Instituto Mexicano del Seguro Social</w:t>
      </w:r>
    </w:p>
    <w:p w14:paraId="0ADD4066" w14:textId="77777777" w:rsidR="00EC377E" w:rsidRPr="0031477D" w:rsidRDefault="00EC377E" w:rsidP="00EC377E">
      <w:pPr>
        <w:pStyle w:val="Sangradetextonormal"/>
        <w:spacing w:line="360" w:lineRule="auto"/>
        <w:ind w:left="0" w:firstLine="0"/>
        <w:rPr>
          <w:rFonts w:ascii="Arial" w:eastAsia="Arial Unicode MS" w:hAnsi="Arial" w:cs="Arial"/>
          <w:color w:val="000000"/>
        </w:rPr>
      </w:pPr>
      <w:r w:rsidRPr="0031477D">
        <w:rPr>
          <w:rFonts w:ascii="Arial" w:eastAsia="Arial Unicode MS" w:hAnsi="Arial" w:cs="Arial"/>
          <w:color w:val="000000"/>
        </w:rPr>
        <w:t xml:space="preserve">01 de Julio del 2004 al 31 de diciembre del 2006. </w:t>
      </w:r>
    </w:p>
    <w:p w14:paraId="64FC3782" w14:textId="77777777" w:rsidR="00EC377E" w:rsidRPr="0031477D" w:rsidRDefault="00EC377E" w:rsidP="00EC377E">
      <w:pPr>
        <w:pStyle w:val="Sangradetextonormal"/>
        <w:spacing w:line="360" w:lineRule="auto"/>
        <w:ind w:left="0" w:firstLine="0"/>
        <w:rPr>
          <w:rFonts w:ascii="Arial" w:eastAsia="Arial Unicode MS" w:hAnsi="Arial" w:cs="Arial"/>
          <w:color w:val="000000"/>
        </w:rPr>
      </w:pPr>
      <w:r w:rsidRPr="0031477D">
        <w:rPr>
          <w:rFonts w:ascii="Arial" w:eastAsia="Arial Unicode MS" w:hAnsi="Arial" w:cs="Arial"/>
          <w:color w:val="000000"/>
        </w:rPr>
        <w:lastRenderedPageBreak/>
        <w:t xml:space="preserve">Promotor y Responsable del programa Firma Digital IDSE “IMSS Desde su Empresa” </w:t>
      </w:r>
    </w:p>
    <w:p w14:paraId="3AEA67BE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 xml:space="preserve">Ejecutor del departamento de Afiliación-Vigencia </w:t>
      </w:r>
    </w:p>
    <w:p w14:paraId="4D9AC4FB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 xml:space="preserve">Visitador en el departamento de auditoria a patrones </w:t>
      </w:r>
      <w:bookmarkStart w:id="1" w:name="_Toc100568483"/>
      <w:bookmarkStart w:id="2" w:name="_Toc101969660"/>
      <w:bookmarkStart w:id="3" w:name="_Toc101969758"/>
    </w:p>
    <w:p w14:paraId="4583ACA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4"/>
          <w:szCs w:val="24"/>
          <w:lang w:val="es-ES"/>
        </w:rPr>
      </w:pPr>
      <w:r w:rsidRPr="0031477D">
        <w:rPr>
          <w:rFonts w:ascii="Arial" w:eastAsia="Arial Unicode MS" w:hAnsi="Arial" w:cs="Arial"/>
          <w:b/>
          <w:color w:val="000000"/>
          <w:sz w:val="24"/>
          <w:szCs w:val="24"/>
          <w:lang w:val="es-ES"/>
        </w:rPr>
        <w:t>IDIOMAS</w:t>
      </w:r>
      <w:bookmarkEnd w:id="1"/>
      <w:bookmarkEnd w:id="2"/>
      <w:bookmarkEnd w:id="3"/>
    </w:p>
    <w:p w14:paraId="67841401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>Ingles 70%</w:t>
      </w:r>
    </w:p>
    <w:p w14:paraId="51005C2E" w14:textId="77777777" w:rsidR="00EC377E" w:rsidRPr="0031477D" w:rsidRDefault="00EC377E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EC377E" w:rsidRPr="0031477D" w:rsidSect="00EC377E">
      <w:pgSz w:w="11906" w:h="16838"/>
      <w:pgMar w:top="1440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37AC1"/>
    <w:rsid w:val="00043009"/>
    <w:rsid w:val="000674E3"/>
    <w:rsid w:val="000A587E"/>
    <w:rsid w:val="000F0261"/>
    <w:rsid w:val="001D36C5"/>
    <w:rsid w:val="001D50CF"/>
    <w:rsid w:val="0029756D"/>
    <w:rsid w:val="002B32FD"/>
    <w:rsid w:val="002C0382"/>
    <w:rsid w:val="002F4598"/>
    <w:rsid w:val="0031477D"/>
    <w:rsid w:val="003762CC"/>
    <w:rsid w:val="003A245F"/>
    <w:rsid w:val="003B510E"/>
    <w:rsid w:val="00423707"/>
    <w:rsid w:val="00496BB5"/>
    <w:rsid w:val="004A5189"/>
    <w:rsid w:val="004B361A"/>
    <w:rsid w:val="004C4B01"/>
    <w:rsid w:val="00516852"/>
    <w:rsid w:val="00543276"/>
    <w:rsid w:val="005F2433"/>
    <w:rsid w:val="005F3248"/>
    <w:rsid w:val="00677F49"/>
    <w:rsid w:val="00737374"/>
    <w:rsid w:val="00773C94"/>
    <w:rsid w:val="00795299"/>
    <w:rsid w:val="007E7D95"/>
    <w:rsid w:val="008771DC"/>
    <w:rsid w:val="00881777"/>
    <w:rsid w:val="008F056E"/>
    <w:rsid w:val="00981FF8"/>
    <w:rsid w:val="009A3920"/>
    <w:rsid w:val="009C1242"/>
    <w:rsid w:val="00A205EA"/>
    <w:rsid w:val="00A57F8C"/>
    <w:rsid w:val="00A76992"/>
    <w:rsid w:val="00A81FFE"/>
    <w:rsid w:val="00A904AB"/>
    <w:rsid w:val="00AF2322"/>
    <w:rsid w:val="00B55D2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A3148"/>
    <w:rsid w:val="00E63EE7"/>
    <w:rsid w:val="00EC3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4DA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42370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23707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23707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23707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423707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423707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423707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423707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423707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37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4237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2370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42370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4237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4237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42370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42370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4237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42370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4237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3707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42370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423707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423707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423707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423707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423707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423707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23707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23707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423707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423707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423707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23707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423707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423707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Normal"/>
    <w:link w:val="SangradetextonormalCar"/>
    <w:semiHidden/>
    <w:rsid w:val="00EC377E"/>
    <w:pPr>
      <w:spacing w:after="0" w:line="240" w:lineRule="auto"/>
      <w:ind w:left="708" w:firstLine="348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EC377E"/>
    <w:rPr>
      <w:rFonts w:ascii="Times New Roman" w:eastAsia="Times New Roman" w:hAnsi="Times New Roman" w:cs="Times New Roman"/>
      <w:sz w:val="24"/>
      <w:szCs w:val="24"/>
      <w:lang w:val="es-MX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57</TotalTime>
  <Pages>3</Pages>
  <Words>478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20</cp:revision>
  <dcterms:created xsi:type="dcterms:W3CDTF">2018-11-08T02:02:00Z</dcterms:created>
  <dcterms:modified xsi:type="dcterms:W3CDTF">2021-08-26T18:28:00Z</dcterms:modified>
</cp:coreProperties>
</file>