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4DD" w:rsidRPr="00BB43DD" w:rsidRDefault="003D04DD" w:rsidP="00714206">
      <w:pPr>
        <w:jc w:val="center"/>
        <w:rPr>
          <w:b/>
          <w:bCs/>
          <w:sz w:val="44"/>
          <w:szCs w:val="24"/>
          <w:u w:val="single"/>
        </w:rPr>
      </w:pPr>
      <w:r w:rsidRPr="00BB43DD">
        <w:rPr>
          <w:b/>
          <w:bCs/>
          <w:sz w:val="44"/>
          <w:szCs w:val="24"/>
          <w:u w:val="single"/>
        </w:rPr>
        <w:t>INFORME ANUAL DE CUMPLIMIENTO</w:t>
      </w:r>
    </w:p>
    <w:p w:rsidR="007C096F" w:rsidRDefault="003D04DD" w:rsidP="00EF0760">
      <w:pPr>
        <w:jc w:val="center"/>
        <w:rPr>
          <w:b/>
          <w:bCs/>
          <w:sz w:val="40"/>
          <w:szCs w:val="24"/>
          <w:u w:val="single"/>
        </w:rPr>
      </w:pPr>
      <w:r w:rsidRPr="00BB43DD">
        <w:rPr>
          <w:b/>
          <w:bCs/>
          <w:sz w:val="40"/>
          <w:szCs w:val="24"/>
          <w:u w:val="single"/>
        </w:rPr>
        <w:t>PROGRAMA ANUAL</w:t>
      </w:r>
      <w:r w:rsidR="00DE52F8" w:rsidRPr="00BB43DD">
        <w:rPr>
          <w:b/>
          <w:bCs/>
          <w:sz w:val="40"/>
          <w:szCs w:val="24"/>
          <w:u w:val="single"/>
        </w:rPr>
        <w:t xml:space="preserve"> DE DESARROLLO </w:t>
      </w:r>
      <w:r w:rsidR="002F556E" w:rsidRPr="00BB43DD">
        <w:rPr>
          <w:b/>
          <w:bCs/>
          <w:sz w:val="40"/>
          <w:szCs w:val="24"/>
          <w:u w:val="single"/>
        </w:rPr>
        <w:t>ARCHIVÍSTICO</w:t>
      </w:r>
      <w:r w:rsidR="0075595F">
        <w:rPr>
          <w:b/>
          <w:bCs/>
          <w:sz w:val="40"/>
          <w:szCs w:val="24"/>
          <w:u w:val="single"/>
        </w:rPr>
        <w:t xml:space="preserve"> 2020</w:t>
      </w:r>
    </w:p>
    <w:p w:rsidR="00EF0760" w:rsidRPr="00EF0760" w:rsidRDefault="00EF0760" w:rsidP="00EF0760">
      <w:pPr>
        <w:jc w:val="center"/>
        <w:rPr>
          <w:b/>
          <w:bCs/>
          <w:sz w:val="40"/>
          <w:szCs w:val="24"/>
          <w:u w:val="single"/>
        </w:rPr>
      </w:pPr>
    </w:p>
    <w:p w:rsidR="003D04DD" w:rsidRDefault="003D04DD" w:rsidP="005B324D">
      <w:pPr>
        <w:jc w:val="center"/>
        <w:rPr>
          <w:b/>
          <w:bCs/>
          <w:sz w:val="32"/>
          <w:szCs w:val="24"/>
          <w:u w:val="single"/>
        </w:rPr>
      </w:pPr>
      <w:r w:rsidRPr="005B324D">
        <w:rPr>
          <w:b/>
          <w:bCs/>
          <w:sz w:val="32"/>
          <w:szCs w:val="24"/>
          <w:u w:val="single"/>
        </w:rPr>
        <w:t>INTRODUCCI</w:t>
      </w:r>
      <w:r w:rsidR="00C87B52" w:rsidRPr="005B324D">
        <w:rPr>
          <w:b/>
          <w:bCs/>
          <w:sz w:val="32"/>
          <w:szCs w:val="24"/>
          <w:u w:val="single"/>
        </w:rPr>
        <w:t>Ó</w:t>
      </w:r>
      <w:r w:rsidRPr="005B324D">
        <w:rPr>
          <w:b/>
          <w:bCs/>
          <w:sz w:val="32"/>
          <w:szCs w:val="24"/>
          <w:u w:val="single"/>
        </w:rPr>
        <w:t>N</w:t>
      </w:r>
    </w:p>
    <w:p w:rsidR="005B324D" w:rsidRPr="005B324D" w:rsidRDefault="005B324D" w:rsidP="005B324D">
      <w:pPr>
        <w:jc w:val="center"/>
        <w:rPr>
          <w:b/>
          <w:bCs/>
          <w:sz w:val="32"/>
          <w:szCs w:val="24"/>
          <w:u w:val="single"/>
        </w:rPr>
      </w:pPr>
    </w:p>
    <w:p w:rsidR="003D04DD" w:rsidRDefault="00124FC2" w:rsidP="003D04DD">
      <w:pPr>
        <w:jc w:val="both"/>
        <w:rPr>
          <w:sz w:val="28"/>
        </w:rPr>
      </w:pPr>
      <w:r>
        <w:rPr>
          <w:sz w:val="28"/>
        </w:rPr>
        <w:t xml:space="preserve"> La Ley General de Archivos en su </w:t>
      </w:r>
      <w:r w:rsidR="002F556E">
        <w:rPr>
          <w:sz w:val="28"/>
        </w:rPr>
        <w:t>artículo 20, da cabida a que el Sindicato de Trabajadores y Empleados al Servicio del Municipio de Rioverde, S.L.P.</w:t>
      </w:r>
      <w:r w:rsidR="003D04DD">
        <w:rPr>
          <w:sz w:val="28"/>
        </w:rPr>
        <w:t>,</w:t>
      </w:r>
      <w:r>
        <w:rPr>
          <w:sz w:val="28"/>
        </w:rPr>
        <w:t xml:space="preserve"> </w:t>
      </w:r>
      <w:r w:rsidR="002F556E">
        <w:rPr>
          <w:sz w:val="28"/>
        </w:rPr>
        <w:t>está</w:t>
      </w:r>
      <w:r>
        <w:rPr>
          <w:sz w:val="28"/>
        </w:rPr>
        <w:t xml:space="preserve"> obligado a contar con un sistema Institucional de Archivos</w:t>
      </w:r>
      <w:r w:rsidR="001A7DF2">
        <w:rPr>
          <w:sz w:val="28"/>
        </w:rPr>
        <w:t>,</w:t>
      </w:r>
      <w:r>
        <w:rPr>
          <w:sz w:val="28"/>
        </w:rPr>
        <w:t xml:space="preserve"> entendida como el conjunto de registros, procesos, procedimientos ,criterios ,estructuras, herramient</w:t>
      </w:r>
      <w:r w:rsidR="00A279F4">
        <w:rPr>
          <w:sz w:val="28"/>
        </w:rPr>
        <w:t>as,</w:t>
      </w:r>
      <w:r w:rsidR="003D04DD">
        <w:rPr>
          <w:sz w:val="28"/>
        </w:rPr>
        <w:t xml:space="preserve"> </w:t>
      </w:r>
      <w:r>
        <w:rPr>
          <w:sz w:val="28"/>
        </w:rPr>
        <w:t xml:space="preserve"> y funciones  que desarrolla cada sujeto obligado y sustenta la actividad archivística, de acuerdo con los procesos de gestión documental que </w:t>
      </w:r>
      <w:r w:rsidR="009337F5">
        <w:rPr>
          <w:sz w:val="28"/>
        </w:rPr>
        <w:t xml:space="preserve"> contemplan acciones encaminadas</w:t>
      </w:r>
      <w:r w:rsidR="003D04DD">
        <w:rPr>
          <w:sz w:val="28"/>
        </w:rPr>
        <w:t xml:space="preserve"> en la mejora de la organización de los archivos, en los procesos de identificación, clasificación, organización, valoración y conservación documental en los Archivos de Tramite y Concentración.</w:t>
      </w: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3D04DD" w:rsidRPr="005B324D" w:rsidRDefault="00743EDF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FUNDAMENTO LEGAL.</w:t>
      </w:r>
    </w:p>
    <w:p w:rsidR="00834281" w:rsidRPr="00743EDF" w:rsidRDefault="00834281" w:rsidP="003D04DD">
      <w:pPr>
        <w:jc w:val="both"/>
        <w:rPr>
          <w:b/>
          <w:sz w:val="28"/>
          <w:u w:val="single"/>
        </w:rPr>
      </w:pPr>
    </w:p>
    <w:p w:rsidR="00743EDF" w:rsidRDefault="003D04DD" w:rsidP="003D04DD">
      <w:pPr>
        <w:jc w:val="both"/>
        <w:rPr>
          <w:sz w:val="28"/>
        </w:rPr>
      </w:pPr>
      <w:r>
        <w:rPr>
          <w:sz w:val="28"/>
        </w:rPr>
        <w:t>De conformidad con el Decreto 0692, de la Ley de Archivos para el Estado de San Luis Potosí, en su</w:t>
      </w:r>
      <w:r w:rsidR="00E4224D">
        <w:rPr>
          <w:sz w:val="28"/>
        </w:rPr>
        <w:t xml:space="preserve"> Capítulo V, Artículo</w:t>
      </w:r>
      <w:r>
        <w:rPr>
          <w:sz w:val="28"/>
        </w:rPr>
        <w:t xml:space="preserve"> 26, los sujetos obligados deberán de elaborar un informe anual detalla</w:t>
      </w:r>
      <w:r w:rsidR="00E4224D">
        <w:rPr>
          <w:sz w:val="28"/>
        </w:rPr>
        <w:t xml:space="preserve">ndo </w:t>
      </w:r>
      <w:r>
        <w:rPr>
          <w:sz w:val="28"/>
        </w:rPr>
        <w:t>e</w:t>
      </w:r>
      <w:r w:rsidR="00E4224D">
        <w:rPr>
          <w:sz w:val="28"/>
        </w:rPr>
        <w:t>l</w:t>
      </w:r>
      <w:r>
        <w:rPr>
          <w:sz w:val="28"/>
        </w:rPr>
        <w:t xml:space="preserve"> cumplimiento del programa anual y</w:t>
      </w:r>
      <w:r w:rsidR="00743EDF">
        <w:rPr>
          <w:sz w:val="28"/>
        </w:rPr>
        <w:t xml:space="preserve"> publicarlo en su portal electrón</w:t>
      </w:r>
      <w:r w:rsidR="00E4224D">
        <w:rPr>
          <w:sz w:val="28"/>
        </w:rPr>
        <w:t xml:space="preserve">ico, a más tardar el </w:t>
      </w:r>
      <w:r w:rsidR="001D0A65">
        <w:rPr>
          <w:sz w:val="28"/>
        </w:rPr>
        <w:t>último</w:t>
      </w:r>
      <w:r w:rsidR="00E4224D">
        <w:rPr>
          <w:sz w:val="28"/>
        </w:rPr>
        <w:t xml:space="preserve"> día</w:t>
      </w:r>
      <w:r w:rsidR="00743EDF">
        <w:rPr>
          <w:sz w:val="28"/>
        </w:rPr>
        <w:t xml:space="preserve"> del mes de enero del siguiente año de la ejecución de dicho programa.</w:t>
      </w: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3802A5" w:rsidRDefault="003802A5" w:rsidP="00C87B52">
      <w:pPr>
        <w:jc w:val="both"/>
        <w:rPr>
          <w:b/>
          <w:sz w:val="28"/>
          <w:u w:val="single"/>
        </w:rPr>
      </w:pPr>
    </w:p>
    <w:p w:rsidR="003802A5" w:rsidRDefault="003802A5" w:rsidP="00C87B52">
      <w:pPr>
        <w:jc w:val="both"/>
        <w:rPr>
          <w:b/>
          <w:sz w:val="28"/>
          <w:u w:val="single"/>
        </w:rPr>
      </w:pPr>
    </w:p>
    <w:p w:rsidR="009C4F3F" w:rsidRDefault="009C4F3F" w:rsidP="005B324D">
      <w:pPr>
        <w:jc w:val="center"/>
        <w:rPr>
          <w:b/>
          <w:sz w:val="32"/>
          <w:szCs w:val="24"/>
          <w:u w:val="single"/>
        </w:rPr>
      </w:pPr>
    </w:p>
    <w:p w:rsidR="00C87B52" w:rsidRDefault="00C87B52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lastRenderedPageBreak/>
        <w:t>INFORME:</w:t>
      </w:r>
    </w:p>
    <w:p w:rsidR="00DE52F8" w:rsidRDefault="001A7DF2" w:rsidP="00A279F4">
      <w:pPr>
        <w:jc w:val="both"/>
        <w:rPr>
          <w:sz w:val="28"/>
        </w:rPr>
      </w:pPr>
      <w:r>
        <w:rPr>
          <w:sz w:val="28"/>
        </w:rPr>
        <w:t xml:space="preserve">Sindicato de Trabajadores y Empleados al Servicio del Municipio </w:t>
      </w:r>
      <w:r w:rsidR="004B5BBF">
        <w:rPr>
          <w:sz w:val="28"/>
        </w:rPr>
        <w:t>de Rioverde,</w:t>
      </w:r>
      <w:r w:rsidR="00743EDF">
        <w:rPr>
          <w:sz w:val="28"/>
        </w:rPr>
        <w:t xml:space="preserve"> S.L.P., presenta </w:t>
      </w:r>
      <w:r w:rsidR="00DE52F8">
        <w:rPr>
          <w:sz w:val="28"/>
        </w:rPr>
        <w:t>el informe</w:t>
      </w:r>
      <w:r w:rsidR="00743EDF">
        <w:rPr>
          <w:sz w:val="28"/>
        </w:rPr>
        <w:t xml:space="preserve"> anual de cumplimiento del Programa Anual de Desarrollo Archivístico</w:t>
      </w:r>
      <w:r w:rsidR="00DE52F8">
        <w:rPr>
          <w:sz w:val="28"/>
        </w:rPr>
        <w:t>, (pada) 2020, el cual muestra las acciones realizada</w:t>
      </w:r>
      <w:r>
        <w:rPr>
          <w:sz w:val="28"/>
        </w:rPr>
        <w:t>s</w:t>
      </w:r>
      <w:r w:rsidR="00DE52F8">
        <w:rPr>
          <w:sz w:val="28"/>
        </w:rPr>
        <w:t xml:space="preserve"> para el fortalecimiento del Sistema Institucional de Archivo, las cuales se detallan a continuación.</w:t>
      </w:r>
    </w:p>
    <w:p w:rsidR="00765BA5" w:rsidRDefault="00765BA5" w:rsidP="00A279F4">
      <w:pPr>
        <w:jc w:val="both"/>
        <w:rPr>
          <w:sz w:val="28"/>
        </w:rPr>
      </w:pPr>
    </w:p>
    <w:p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Identificar y Clasificar la documentación de acuerdo al Cuadro de Clasificación Archivística.</w:t>
      </w:r>
    </w:p>
    <w:p w:rsidR="00765BA5" w:rsidRDefault="00765BA5" w:rsidP="00765BA5">
      <w:pPr>
        <w:pStyle w:val="Prrafodelista"/>
        <w:jc w:val="both"/>
        <w:rPr>
          <w:sz w:val="28"/>
        </w:rPr>
      </w:pPr>
    </w:p>
    <w:p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Compactación de la información.</w:t>
      </w:r>
    </w:p>
    <w:p w:rsidR="00765BA5" w:rsidRPr="001A7DF2" w:rsidRDefault="00765BA5" w:rsidP="001A7DF2">
      <w:pPr>
        <w:rPr>
          <w:sz w:val="28"/>
        </w:rPr>
      </w:pPr>
    </w:p>
    <w:p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Impulsar los procesos a las Unidades Administrativas de archivo de trámite, para dar de baja los expedientes de material de apoyo</w:t>
      </w:r>
    </w:p>
    <w:p w:rsidR="00765BA5" w:rsidRDefault="00765BA5" w:rsidP="00765BA5">
      <w:pPr>
        <w:pStyle w:val="Prrafodelista"/>
        <w:rPr>
          <w:sz w:val="28"/>
        </w:rPr>
      </w:pPr>
    </w:p>
    <w:p w:rsidR="00765BA5" w:rsidRPr="00DE52F8" w:rsidRDefault="00765BA5" w:rsidP="00765BA5">
      <w:pPr>
        <w:pStyle w:val="Prrafodelista"/>
        <w:rPr>
          <w:sz w:val="28"/>
        </w:rPr>
      </w:pPr>
    </w:p>
    <w:p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Responsabilizar y sensibilizar a los responsables de la Unidades Administrativas y servidores públicos de las áreas generadoras de la Documentación de archivos.</w:t>
      </w:r>
    </w:p>
    <w:p w:rsidR="00765BA5" w:rsidRDefault="00765BA5" w:rsidP="00765BA5">
      <w:pPr>
        <w:jc w:val="both"/>
        <w:rPr>
          <w:sz w:val="28"/>
        </w:rPr>
      </w:pPr>
    </w:p>
    <w:p w:rsidR="00765BA5" w:rsidRPr="00DC46D2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Capacitar a los encargados de departamentos para difundir la creación y responsabilidades para crear una cultura archivística de mejora para nuestros acervos documentales.</w:t>
      </w: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1A7DF2" w:rsidRDefault="001A7DF2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tbl>
      <w:tblPr>
        <w:tblStyle w:val="Tablaconcuadrcula"/>
        <w:tblpPr w:leftFromText="141" w:rightFromText="141" w:vertAnchor="text" w:horzAnchor="margin" w:tblpXSpec="center" w:tblpY="83"/>
        <w:tblW w:w="10060" w:type="dxa"/>
        <w:tblLook w:val="04A0" w:firstRow="1" w:lastRow="0" w:firstColumn="1" w:lastColumn="0" w:noHBand="0" w:noVBand="1"/>
      </w:tblPr>
      <w:tblGrid>
        <w:gridCol w:w="3211"/>
        <w:gridCol w:w="2171"/>
        <w:gridCol w:w="2551"/>
        <w:gridCol w:w="2127"/>
      </w:tblGrid>
      <w:tr w:rsidR="00753F27" w:rsidTr="001A7DF2">
        <w:trPr>
          <w:trHeight w:val="258"/>
        </w:trPr>
        <w:tc>
          <w:tcPr>
            <w:tcW w:w="3211" w:type="dxa"/>
            <w:vAlign w:val="center"/>
          </w:tcPr>
          <w:p w:rsidR="00753F27" w:rsidRPr="003E1AA6" w:rsidRDefault="00753F27" w:rsidP="001A7DF2">
            <w:pPr>
              <w:jc w:val="center"/>
              <w:rPr>
                <w:b/>
                <w:bCs/>
              </w:rPr>
            </w:pPr>
            <w:r w:rsidRPr="003E1AA6">
              <w:rPr>
                <w:b/>
                <w:bCs/>
              </w:rPr>
              <w:lastRenderedPageBreak/>
              <w:t>ESTRATEGIAS</w:t>
            </w:r>
          </w:p>
        </w:tc>
        <w:tc>
          <w:tcPr>
            <w:tcW w:w="2171" w:type="dxa"/>
            <w:vAlign w:val="center"/>
          </w:tcPr>
          <w:p w:rsidR="00753F27" w:rsidRPr="003E1AA6" w:rsidRDefault="00753F27" w:rsidP="001A7DF2">
            <w:pPr>
              <w:jc w:val="center"/>
              <w:rPr>
                <w:b/>
                <w:bCs/>
              </w:rPr>
            </w:pPr>
            <w:r w:rsidRPr="003E1AA6">
              <w:rPr>
                <w:b/>
                <w:bCs/>
              </w:rPr>
              <w:t>ACTIVIDADES</w:t>
            </w:r>
          </w:p>
        </w:tc>
        <w:tc>
          <w:tcPr>
            <w:tcW w:w="2551" w:type="dxa"/>
            <w:vAlign w:val="center"/>
          </w:tcPr>
          <w:p w:rsidR="00753F27" w:rsidRPr="003E1AA6" w:rsidRDefault="00753F27" w:rsidP="001A7DF2">
            <w:pPr>
              <w:jc w:val="center"/>
              <w:rPr>
                <w:b/>
                <w:bCs/>
              </w:rPr>
            </w:pPr>
            <w:r w:rsidRPr="003E1AA6">
              <w:rPr>
                <w:b/>
                <w:bCs/>
              </w:rPr>
              <w:t>RESPONSABLES</w:t>
            </w:r>
          </w:p>
        </w:tc>
        <w:tc>
          <w:tcPr>
            <w:tcW w:w="2127" w:type="dxa"/>
            <w:vAlign w:val="center"/>
          </w:tcPr>
          <w:p w:rsidR="00753F27" w:rsidRPr="003E1AA6" w:rsidRDefault="00753F27" w:rsidP="001A7DF2">
            <w:pPr>
              <w:jc w:val="center"/>
              <w:rPr>
                <w:b/>
                <w:bCs/>
              </w:rPr>
            </w:pPr>
            <w:r w:rsidRPr="003E1AA6">
              <w:rPr>
                <w:b/>
                <w:bCs/>
              </w:rPr>
              <w:t>ENTREGABLES</w:t>
            </w:r>
          </w:p>
        </w:tc>
      </w:tr>
      <w:tr w:rsidR="00753F27" w:rsidTr="001A7DF2">
        <w:trPr>
          <w:trHeight w:val="258"/>
        </w:trPr>
        <w:tc>
          <w:tcPr>
            <w:tcW w:w="3211" w:type="dxa"/>
          </w:tcPr>
          <w:p w:rsidR="00753F27" w:rsidRPr="00714178" w:rsidRDefault="00753F27" w:rsidP="001A7DF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1.- FORTALECER LA ADECUACIÓN DE LAS INSTALACIONES DEL ACERVO DOCUMENTAL DEL </w:t>
            </w:r>
            <w:r w:rsidR="001A7DF2">
              <w:rPr>
                <w:sz w:val="16"/>
                <w:szCs w:val="16"/>
              </w:rPr>
              <w:t>SINDICATO DE TRABAJADORES Y EMPLEADOS AL SERVICIO DEL MUNICIPIO DE RIOVERDE, S.L.P.</w:t>
            </w:r>
          </w:p>
        </w:tc>
        <w:tc>
          <w:tcPr>
            <w:tcW w:w="2171" w:type="dxa"/>
          </w:tcPr>
          <w:p w:rsidR="00753F27" w:rsidRDefault="00753F27" w:rsidP="001A7DF2">
            <w:pPr>
              <w:jc w:val="both"/>
              <w:rPr>
                <w:sz w:val="16"/>
                <w:szCs w:val="16"/>
              </w:rPr>
            </w:pPr>
          </w:p>
          <w:p w:rsidR="00753F27" w:rsidRPr="00E4224D" w:rsidRDefault="00753F27" w:rsidP="001A7DF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DEL ESPACIO FÍSICO DESTINADO PARA EL ACERVO DOCUMENTAL.</w:t>
            </w:r>
          </w:p>
        </w:tc>
        <w:tc>
          <w:tcPr>
            <w:tcW w:w="255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E4224D" w:rsidRDefault="001A7DF2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SECRETARIA GENERAL</w:t>
            </w:r>
            <w:r w:rsidR="00325DD2">
              <w:rPr>
                <w:sz w:val="16"/>
                <w:szCs w:val="16"/>
              </w:rPr>
              <w:t>.</w:t>
            </w:r>
          </w:p>
        </w:tc>
        <w:tc>
          <w:tcPr>
            <w:tcW w:w="2127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CUMPLIR CON EL ARTICULO 11 FRACCIÓN VIII, DE LA LEY DE ARCHIVOS PARA EL ESTADO DE S.L.P.</w:t>
            </w:r>
          </w:p>
        </w:tc>
      </w:tr>
      <w:tr w:rsidR="00753F27" w:rsidTr="001A7DF2">
        <w:trPr>
          <w:trHeight w:val="258"/>
        </w:trPr>
        <w:tc>
          <w:tcPr>
            <w:tcW w:w="321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2.- ACTUALIZAR LOS INSTRUMENTOS DE CONTROL Y CONSULTA </w:t>
            </w:r>
            <w:r w:rsidR="001A7DF2">
              <w:rPr>
                <w:sz w:val="16"/>
                <w:szCs w:val="16"/>
              </w:rPr>
              <w:t>ARCHIVÍSTICA</w:t>
            </w:r>
            <w:r>
              <w:rPr>
                <w:sz w:val="16"/>
                <w:szCs w:val="16"/>
              </w:rPr>
              <w:t>: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6D4E01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CUADRO DE </w:t>
            </w:r>
            <w:r w:rsidR="001A7DF2">
              <w:rPr>
                <w:sz w:val="16"/>
                <w:szCs w:val="16"/>
              </w:rPr>
              <w:t>CLASIFICACIÓN</w:t>
            </w:r>
            <w:r>
              <w:rPr>
                <w:sz w:val="16"/>
                <w:szCs w:val="16"/>
              </w:rPr>
              <w:t xml:space="preserve"> </w:t>
            </w:r>
            <w:r w:rsidR="001A7DF2">
              <w:rPr>
                <w:sz w:val="16"/>
                <w:szCs w:val="16"/>
              </w:rPr>
              <w:t>ARCHIVÍSTICA.</w:t>
            </w:r>
          </w:p>
        </w:tc>
        <w:tc>
          <w:tcPr>
            <w:tcW w:w="2171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</w:t>
            </w:r>
            <w:r w:rsidR="001A7DF2">
              <w:rPr>
                <w:sz w:val="16"/>
                <w:szCs w:val="16"/>
              </w:rPr>
              <w:t xml:space="preserve">MITAN IDENTIFICAR, CLASIFICAR, </w:t>
            </w:r>
            <w:r>
              <w:rPr>
                <w:sz w:val="16"/>
                <w:szCs w:val="16"/>
              </w:rPr>
              <w:t xml:space="preserve">CONSERVAR Y DETERMINAR EL DESTINO FINAL DE LA </w:t>
            </w:r>
            <w:r w:rsidR="001A7DF2">
              <w:rPr>
                <w:sz w:val="16"/>
                <w:szCs w:val="16"/>
              </w:rPr>
              <w:t>DOCUMENTACIÓN.</w:t>
            </w:r>
          </w:p>
        </w:tc>
        <w:tc>
          <w:tcPr>
            <w:tcW w:w="2551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REVISAR LOS DOCUMENTOS EN CONJUNTO CON LOS RESPONSABLES DE LOS ARCHIVOS DE </w:t>
            </w:r>
            <w:r w:rsidR="001A7DF2">
              <w:rPr>
                <w:sz w:val="16"/>
                <w:szCs w:val="16"/>
              </w:rPr>
              <w:t>TRÁMITE</w:t>
            </w:r>
            <w:r>
              <w:rPr>
                <w:sz w:val="16"/>
                <w:szCs w:val="16"/>
              </w:rPr>
              <w:t xml:space="preserve"> Y </w:t>
            </w:r>
            <w:r w:rsidR="001A7DF2">
              <w:rPr>
                <w:sz w:val="16"/>
                <w:szCs w:val="16"/>
              </w:rPr>
              <w:t>CONCENTRACIÓN</w:t>
            </w:r>
            <w:r>
              <w:rPr>
                <w:sz w:val="16"/>
                <w:szCs w:val="16"/>
              </w:rPr>
              <w:t xml:space="preserve"> PARA REALIZAR LA</w:t>
            </w:r>
            <w:r w:rsidR="001A7DF2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 xml:space="preserve"> MODIFICACIONES PERTINENTES</w:t>
            </w:r>
            <w:r w:rsidR="001A7DF2">
              <w:rPr>
                <w:sz w:val="16"/>
                <w:szCs w:val="16"/>
              </w:rPr>
              <w:t>.</w:t>
            </w:r>
          </w:p>
        </w:tc>
        <w:tc>
          <w:tcPr>
            <w:tcW w:w="2127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COORDINADOR DE ARCHIVOS Y RESPONSABLES DE </w:t>
            </w:r>
            <w:r w:rsidR="001A7DF2">
              <w:rPr>
                <w:sz w:val="16"/>
                <w:szCs w:val="16"/>
              </w:rPr>
              <w:t>ÁREAS</w:t>
            </w:r>
            <w:r>
              <w:rPr>
                <w:sz w:val="16"/>
                <w:szCs w:val="16"/>
              </w:rPr>
              <w:t xml:space="preserve"> ADMINISTRATIVAS EN TRAMITE (</w:t>
            </w:r>
            <w:proofErr w:type="spellStart"/>
            <w:r>
              <w:rPr>
                <w:sz w:val="16"/>
                <w:szCs w:val="16"/>
              </w:rPr>
              <w:t>RAT</w:t>
            </w:r>
            <w:proofErr w:type="spellEnd"/>
            <w:r>
              <w:rPr>
                <w:sz w:val="16"/>
                <w:szCs w:val="16"/>
              </w:rPr>
              <w:t>)</w:t>
            </w:r>
            <w:r w:rsidR="001A7DF2">
              <w:rPr>
                <w:sz w:val="16"/>
                <w:szCs w:val="16"/>
              </w:rPr>
              <w:t>.</w:t>
            </w:r>
          </w:p>
        </w:tc>
      </w:tr>
      <w:tr w:rsidR="00753F27" w:rsidTr="001A7DF2">
        <w:trPr>
          <w:trHeight w:val="258"/>
        </w:trPr>
        <w:tc>
          <w:tcPr>
            <w:tcW w:w="321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3.- ACTUALIZAR LOS INSTRUMENTOS DE CONTRO</w:t>
            </w:r>
            <w:r w:rsidR="001A7DF2">
              <w:rPr>
                <w:sz w:val="16"/>
                <w:szCs w:val="16"/>
              </w:rPr>
              <w:t>L Y CONSULTA ARCHIVÍSTICA</w:t>
            </w:r>
            <w:r>
              <w:rPr>
                <w:sz w:val="16"/>
                <w:szCs w:val="16"/>
              </w:rPr>
              <w:t>.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334808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CATALOGO DE </w:t>
            </w:r>
            <w:r w:rsidR="001A7DF2">
              <w:rPr>
                <w:sz w:val="16"/>
                <w:szCs w:val="16"/>
              </w:rPr>
              <w:t>DISPOSICIÓN</w:t>
            </w:r>
            <w:r>
              <w:rPr>
                <w:sz w:val="16"/>
                <w:szCs w:val="16"/>
              </w:rPr>
              <w:t xml:space="preserve"> DOCUMENTAL.</w:t>
            </w:r>
          </w:p>
        </w:tc>
        <w:tc>
          <w:tcPr>
            <w:tcW w:w="2171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CONTAR CON LOS INSTRUMENTOS ACTUALIZADOS QUE PERMITAN IDENTIFICAR, CLASIFICAR Y CONSERVAR Y DETERMINAR EL DESTINO FINAL DE LA </w:t>
            </w:r>
            <w:r w:rsidR="001A7DF2">
              <w:rPr>
                <w:sz w:val="16"/>
                <w:szCs w:val="16"/>
              </w:rPr>
              <w:t>DOCUMENTACIÓN.</w:t>
            </w:r>
          </w:p>
        </w:tc>
        <w:tc>
          <w:tcPr>
            <w:tcW w:w="255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REVISAR LOS DOCUMENTOS ACTUALES EN CONJUNTO CON LOS RESPONSABLES DE LOS ARCHIVOS DE </w:t>
            </w:r>
            <w:r w:rsidR="00325DD2">
              <w:rPr>
                <w:sz w:val="16"/>
                <w:szCs w:val="16"/>
              </w:rPr>
              <w:t>TRÁMITE</w:t>
            </w:r>
            <w:r>
              <w:rPr>
                <w:sz w:val="16"/>
                <w:szCs w:val="16"/>
              </w:rPr>
              <w:t xml:space="preserve"> Y </w:t>
            </w:r>
            <w:r w:rsidR="00325DD2">
              <w:rPr>
                <w:sz w:val="16"/>
                <w:szCs w:val="16"/>
              </w:rPr>
              <w:t>CONCENTRACIÓN</w:t>
            </w:r>
            <w:r>
              <w:rPr>
                <w:sz w:val="16"/>
                <w:szCs w:val="16"/>
              </w:rPr>
              <w:t xml:space="preserve"> PARA REALIZAR LAS MODIFICACIONES CONVENIENTES</w:t>
            </w:r>
            <w:r w:rsidR="00325DD2">
              <w:rPr>
                <w:sz w:val="16"/>
                <w:szCs w:val="16"/>
              </w:rPr>
              <w:t>.</w:t>
            </w:r>
          </w:p>
        </w:tc>
        <w:tc>
          <w:tcPr>
            <w:tcW w:w="2127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COORDINADOR DE ARCHIVOS Y RESPONSABLES DE </w:t>
            </w:r>
            <w:r w:rsidR="00325DD2">
              <w:rPr>
                <w:sz w:val="16"/>
                <w:szCs w:val="16"/>
              </w:rPr>
              <w:t>ÁREAS</w:t>
            </w:r>
            <w:r>
              <w:rPr>
                <w:sz w:val="16"/>
                <w:szCs w:val="16"/>
              </w:rPr>
              <w:t xml:space="preserve"> ADMINISTRATIVAS EN TRAMITE (</w:t>
            </w:r>
            <w:proofErr w:type="spellStart"/>
            <w:r>
              <w:rPr>
                <w:sz w:val="16"/>
                <w:szCs w:val="16"/>
              </w:rPr>
              <w:t>RAT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</w:tr>
      <w:tr w:rsidR="00753F27" w:rsidTr="001A7DF2">
        <w:trPr>
          <w:trHeight w:val="258"/>
        </w:trPr>
        <w:tc>
          <w:tcPr>
            <w:tcW w:w="321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4.- ACTUALIZAR LOS INVENTARIOS</w:t>
            </w:r>
            <w:r w:rsidR="00325DD2">
              <w:rPr>
                <w:sz w:val="16"/>
                <w:szCs w:val="16"/>
              </w:rPr>
              <w:t>.</w:t>
            </w:r>
          </w:p>
        </w:tc>
        <w:tc>
          <w:tcPr>
            <w:tcW w:w="2171" w:type="dxa"/>
          </w:tcPr>
          <w:p w:rsidR="00753F27" w:rsidRDefault="00325DD2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ACTUALIZACIÓN</w:t>
            </w:r>
            <w:r w:rsidR="00753F27">
              <w:rPr>
                <w:sz w:val="16"/>
                <w:szCs w:val="16"/>
              </w:rPr>
              <w:t xml:space="preserve"> DE INVENTARIOS DOCUMENTALES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255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 </w:t>
            </w:r>
            <w:r w:rsidR="00325DD2">
              <w:rPr>
                <w:sz w:val="16"/>
                <w:szCs w:val="16"/>
              </w:rPr>
              <w:t>IDENTIFICAN</w:t>
            </w:r>
            <w:r>
              <w:rPr>
                <w:sz w:val="16"/>
                <w:szCs w:val="16"/>
              </w:rPr>
              <w:t xml:space="preserve"> Y REGISTRAN EXPEDIENTES, MISMOS QUE SE CLASIFICAN CONFORME AL CUADRO GENERAL DE </w:t>
            </w:r>
            <w:r w:rsidR="00325DD2">
              <w:rPr>
                <w:sz w:val="16"/>
                <w:szCs w:val="16"/>
              </w:rPr>
              <w:t>CLASIFICACIÓN</w:t>
            </w:r>
            <w:r>
              <w:rPr>
                <w:sz w:val="16"/>
                <w:szCs w:val="16"/>
              </w:rPr>
              <w:t xml:space="preserve"> </w:t>
            </w:r>
            <w:r w:rsidR="00325DD2">
              <w:rPr>
                <w:sz w:val="16"/>
                <w:szCs w:val="16"/>
              </w:rPr>
              <w:t>ARCHIVÍSTICA</w:t>
            </w:r>
          </w:p>
        </w:tc>
        <w:tc>
          <w:tcPr>
            <w:tcW w:w="2127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COORDINADOR DE ARCHIVO, RESPONSABLES DE </w:t>
            </w:r>
            <w:r w:rsidR="00325DD2">
              <w:rPr>
                <w:sz w:val="16"/>
                <w:szCs w:val="16"/>
              </w:rPr>
              <w:t>ÁREAS</w:t>
            </w:r>
            <w:r>
              <w:rPr>
                <w:sz w:val="16"/>
                <w:szCs w:val="16"/>
              </w:rPr>
              <w:t xml:space="preserve"> ADMINISTRATIVAS EN TRAMITE (</w:t>
            </w:r>
            <w:proofErr w:type="spellStart"/>
            <w:r>
              <w:rPr>
                <w:sz w:val="16"/>
                <w:szCs w:val="16"/>
              </w:rPr>
              <w:t>RAT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</w:tr>
      <w:tr w:rsidR="00753F27" w:rsidTr="001A7DF2">
        <w:trPr>
          <w:trHeight w:val="258"/>
        </w:trPr>
        <w:tc>
          <w:tcPr>
            <w:tcW w:w="321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5.- REALIZAR </w:t>
            </w:r>
            <w:r w:rsidR="00325DD2">
              <w:rPr>
                <w:sz w:val="16"/>
                <w:szCs w:val="16"/>
              </w:rPr>
              <w:t>CAPACITACIÓN</w:t>
            </w:r>
            <w:r>
              <w:rPr>
                <w:sz w:val="16"/>
                <w:szCs w:val="16"/>
              </w:rPr>
              <w:t xml:space="preserve"> Y BRINDAR </w:t>
            </w:r>
            <w:r w:rsidR="00325DD2">
              <w:rPr>
                <w:sz w:val="16"/>
                <w:szCs w:val="16"/>
              </w:rPr>
              <w:t>ASESORÍAS</w:t>
            </w:r>
            <w:r>
              <w:rPr>
                <w:sz w:val="16"/>
                <w:szCs w:val="16"/>
              </w:rPr>
              <w:t xml:space="preserve"> A LOS RESPONSABLES DE LOS ARCHIVOS DE </w:t>
            </w:r>
            <w:r w:rsidR="00325DD2">
              <w:rPr>
                <w:sz w:val="16"/>
                <w:szCs w:val="16"/>
              </w:rPr>
              <w:t>TRÁMITE</w:t>
            </w:r>
            <w:r>
              <w:rPr>
                <w:sz w:val="16"/>
                <w:szCs w:val="16"/>
              </w:rPr>
              <w:t xml:space="preserve"> Y </w:t>
            </w:r>
            <w:r w:rsidR="00325DD2">
              <w:rPr>
                <w:sz w:val="16"/>
                <w:szCs w:val="16"/>
              </w:rPr>
              <w:t>CONCENTRACIÓN.</w:t>
            </w:r>
          </w:p>
        </w:tc>
        <w:tc>
          <w:tcPr>
            <w:tcW w:w="217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MANTENER AL PERSONAL INVOLUCRADO CAPACITADO Y ACTUALIZADO EN LOS TEMAS </w:t>
            </w:r>
            <w:r w:rsidR="00325DD2">
              <w:rPr>
                <w:sz w:val="16"/>
                <w:szCs w:val="16"/>
              </w:rPr>
              <w:t>BÁSICOS</w:t>
            </w:r>
            <w:r>
              <w:rPr>
                <w:sz w:val="16"/>
                <w:szCs w:val="16"/>
              </w:rPr>
              <w:t xml:space="preserve"> RELACIONADOS CON LA </w:t>
            </w:r>
            <w:r w:rsidR="00325DD2">
              <w:rPr>
                <w:sz w:val="16"/>
                <w:szCs w:val="16"/>
              </w:rPr>
              <w:t>GESTIÓN</w:t>
            </w:r>
            <w:r>
              <w:rPr>
                <w:sz w:val="16"/>
                <w:szCs w:val="16"/>
              </w:rPr>
              <w:t xml:space="preserve"> DE LOS ARCHIVOS</w:t>
            </w:r>
          </w:p>
        </w:tc>
        <w:tc>
          <w:tcPr>
            <w:tcW w:w="255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GESTIONAR Y CAPACITAR A LOS RESPONSABLES DE LOS ARCHIVOS EN </w:t>
            </w:r>
            <w:r w:rsidR="00325DD2">
              <w:rPr>
                <w:sz w:val="16"/>
                <w:szCs w:val="16"/>
              </w:rPr>
              <w:t>TRÁMITE</w:t>
            </w:r>
            <w:r>
              <w:rPr>
                <w:sz w:val="16"/>
                <w:szCs w:val="16"/>
              </w:rPr>
              <w:t xml:space="preserve"> Y DE </w:t>
            </w:r>
            <w:r w:rsidR="00325DD2">
              <w:rPr>
                <w:sz w:val="16"/>
                <w:szCs w:val="16"/>
              </w:rPr>
              <w:t>CONCENTRACIÓN</w:t>
            </w:r>
            <w:r>
              <w:rPr>
                <w:sz w:val="16"/>
                <w:szCs w:val="16"/>
              </w:rPr>
              <w:t xml:space="preserve"> EN CAPACITACIONES EN TEMAS RELACIONADOS CON LOS ARCHIVOS. </w:t>
            </w:r>
          </w:p>
        </w:tc>
        <w:tc>
          <w:tcPr>
            <w:tcW w:w="2127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COORDINADOR DE ARCHIVOS Y LOS RESPONSABLES DE LOS ARCHIVOS EN </w:t>
            </w:r>
            <w:r w:rsidR="00325DD2">
              <w:rPr>
                <w:sz w:val="16"/>
                <w:szCs w:val="16"/>
              </w:rPr>
              <w:t>TRÁMITE.</w:t>
            </w:r>
          </w:p>
        </w:tc>
      </w:tr>
      <w:tr w:rsidR="00753F27" w:rsidTr="001A7DF2">
        <w:trPr>
          <w:trHeight w:val="258"/>
        </w:trPr>
        <w:tc>
          <w:tcPr>
            <w:tcW w:w="3211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6.- FORTALECER LA ADQUISICIÓN DE EQUIPO DE COMPUTO</w:t>
            </w:r>
          </w:p>
        </w:tc>
        <w:tc>
          <w:tcPr>
            <w:tcW w:w="2171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PROMOVER LA ADQUISICIÓN DE EQUIPO DE CÓMPUTO PARA LA MODERNIZACIÓN DEL ÁREA DE ARCHIVO</w:t>
            </w:r>
          </w:p>
        </w:tc>
        <w:tc>
          <w:tcPr>
            <w:tcW w:w="2551" w:type="dxa"/>
          </w:tcPr>
          <w:p w:rsidR="00753F27" w:rsidRPr="00D56888" w:rsidRDefault="00325DD2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SECRETARIA DE FINANZAS.</w:t>
            </w:r>
          </w:p>
        </w:tc>
        <w:tc>
          <w:tcPr>
            <w:tcW w:w="2127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EFICIENTAR LOS PROCESOS DE ACTUALIZACIÓN DE ARCHIVO.</w:t>
            </w:r>
          </w:p>
        </w:tc>
      </w:tr>
      <w:tr w:rsidR="00753F27" w:rsidTr="001A7DF2">
        <w:trPr>
          <w:trHeight w:val="258"/>
        </w:trPr>
        <w:tc>
          <w:tcPr>
            <w:tcW w:w="3211" w:type="dxa"/>
          </w:tcPr>
          <w:p w:rsidR="00753F27" w:rsidRDefault="00753F27" w:rsidP="00325DD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7.- FORTALECER LA ADECUACIÓN DE LAS INSTALACIONES DEL ARCHIVO DE CONCENTRACIÓN Y ARCHIVO HISTÓRICO DEL </w:t>
            </w:r>
            <w:r w:rsidR="00325DD2">
              <w:rPr>
                <w:sz w:val="16"/>
                <w:szCs w:val="16"/>
              </w:rPr>
              <w:t>SINDICATO DE TRABAJADORES Y EMPLEADOS AL SERVICIO DEL MUNICIPIO DE RIOVERDE, S.L.P.</w:t>
            </w:r>
          </w:p>
        </w:tc>
        <w:tc>
          <w:tcPr>
            <w:tcW w:w="2171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GESTIONAR LA ADAPTACIÓN DE LOS ESPACIOS FÍSICOS DESTINADOS PARA EL ARCHIVO DE CONCENTRACIÓN Y EL ARCHIVO HISTÓRICO </w:t>
            </w:r>
            <w:r w:rsidR="00325DD2">
              <w:rPr>
                <w:sz w:val="16"/>
                <w:szCs w:val="16"/>
              </w:rPr>
              <w:t xml:space="preserve"> DEL SINDICATO DE TRABAJADORES Y EMPLEADOS AL SERVICIO DEL MUNICIPIO DE RIOVERDE, S.L.P.</w:t>
            </w:r>
          </w:p>
        </w:tc>
        <w:tc>
          <w:tcPr>
            <w:tcW w:w="2551" w:type="dxa"/>
          </w:tcPr>
          <w:p w:rsidR="00753F27" w:rsidRDefault="00325DD2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SECRETARIA GENERAL </w:t>
            </w:r>
          </w:p>
        </w:tc>
        <w:tc>
          <w:tcPr>
            <w:tcW w:w="2127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ESPACIOS QUE CUMPLAN CON LAS CARACTERÍSTICAS Y NECESIDADES QUE ESTABLECE LA LEY DE ARCHIVOS PARA EL ESTADO DE S.L.P.</w:t>
            </w:r>
          </w:p>
        </w:tc>
      </w:tr>
    </w:tbl>
    <w:p w:rsidR="00765BA5" w:rsidRDefault="00765BA5" w:rsidP="00A279F4">
      <w:pPr>
        <w:jc w:val="both"/>
        <w:rPr>
          <w:sz w:val="28"/>
        </w:rPr>
      </w:pPr>
    </w:p>
    <w:p w:rsidR="00753F27" w:rsidRDefault="00753F27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CD467C" w:rsidRPr="00753F27" w:rsidRDefault="00CD467C" w:rsidP="00152032">
      <w:pPr>
        <w:rPr>
          <w:sz w:val="72"/>
          <w:szCs w:val="72"/>
        </w:rPr>
      </w:pPr>
      <w:bookmarkStart w:id="0" w:name="_GoBack"/>
      <w:bookmarkEnd w:id="0"/>
    </w:p>
    <w:p w:rsidR="00753F27" w:rsidRDefault="00753F27" w:rsidP="00753F27">
      <w:pPr>
        <w:jc w:val="center"/>
        <w:rPr>
          <w:sz w:val="72"/>
          <w:szCs w:val="72"/>
        </w:rPr>
      </w:pPr>
    </w:p>
    <w:p w:rsidR="00CD467C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COORDINADOR DE ARCHIVO</w:t>
      </w:r>
    </w:p>
    <w:p w:rsidR="00753F27" w:rsidRPr="00753F27" w:rsidRDefault="0079497B" w:rsidP="00753F27">
      <w:pPr>
        <w:jc w:val="center"/>
        <w:rPr>
          <w:sz w:val="72"/>
          <w:szCs w:val="72"/>
        </w:rPr>
      </w:pPr>
      <w:r>
        <w:rPr>
          <w:sz w:val="72"/>
          <w:szCs w:val="72"/>
        </w:rPr>
        <w:t>C. JORGE VÁZQUEZ GONZÁLEZ</w:t>
      </w:r>
    </w:p>
    <w:p w:rsidR="00CD467C" w:rsidRPr="00753F27" w:rsidRDefault="00CD467C" w:rsidP="00753F27">
      <w:pPr>
        <w:jc w:val="center"/>
        <w:rPr>
          <w:sz w:val="72"/>
          <w:szCs w:val="72"/>
        </w:rPr>
      </w:pPr>
    </w:p>
    <w:p w:rsidR="00CD467C" w:rsidRDefault="00CD467C" w:rsidP="00DE52F8">
      <w:pPr>
        <w:jc w:val="both"/>
        <w:rPr>
          <w:sz w:val="28"/>
        </w:rPr>
      </w:pPr>
    </w:p>
    <w:p w:rsidR="00CD467C" w:rsidRDefault="00CD467C" w:rsidP="00DE52F8">
      <w:pPr>
        <w:jc w:val="both"/>
        <w:rPr>
          <w:sz w:val="28"/>
        </w:rPr>
      </w:pPr>
    </w:p>
    <w:p w:rsidR="00DE52F8" w:rsidRPr="00DE52F8" w:rsidRDefault="00DE52F8" w:rsidP="00DE52F8">
      <w:pPr>
        <w:jc w:val="both"/>
        <w:rPr>
          <w:sz w:val="28"/>
        </w:rPr>
      </w:pPr>
    </w:p>
    <w:p w:rsidR="00743EDF" w:rsidRDefault="00743EDF" w:rsidP="003D04DD">
      <w:pPr>
        <w:jc w:val="both"/>
        <w:rPr>
          <w:sz w:val="28"/>
        </w:rPr>
      </w:pPr>
    </w:p>
    <w:p w:rsidR="003D04DD" w:rsidRDefault="003D04DD" w:rsidP="003D04DD">
      <w:pPr>
        <w:jc w:val="center"/>
      </w:pPr>
    </w:p>
    <w:sectPr w:rsidR="003D04DD" w:rsidSect="00714206">
      <w:headerReference w:type="default" r:id="rId8"/>
      <w:pgSz w:w="12240" w:h="15840"/>
      <w:pgMar w:top="720" w:right="720" w:bottom="720" w:left="720" w:header="141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107" w:rsidRDefault="00825107" w:rsidP="007C096F">
      <w:pPr>
        <w:spacing w:after="0" w:line="240" w:lineRule="auto"/>
      </w:pPr>
      <w:r>
        <w:separator/>
      </w:r>
    </w:p>
  </w:endnote>
  <w:endnote w:type="continuationSeparator" w:id="0">
    <w:p w:rsidR="00825107" w:rsidRDefault="00825107" w:rsidP="007C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107" w:rsidRDefault="00825107" w:rsidP="007C096F">
      <w:pPr>
        <w:spacing w:after="0" w:line="240" w:lineRule="auto"/>
      </w:pPr>
      <w:r>
        <w:separator/>
      </w:r>
    </w:p>
  </w:footnote>
  <w:footnote w:type="continuationSeparator" w:id="0">
    <w:p w:rsidR="00825107" w:rsidRDefault="00825107" w:rsidP="007C0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206" w:rsidRPr="004B5B6B" w:rsidRDefault="00714206" w:rsidP="00714206">
    <w:pPr>
      <w:framePr w:w="7234" w:h="997" w:hRule="exact" w:hSpace="10080" w:vSpace="58" w:wrap="notBeside" w:vAnchor="text" w:hAnchor="page" w:x="2329" w:y="-849"/>
      <w:shd w:val="clear" w:color="auto" w:fill="FFFFFF"/>
      <w:ind w:left="777" w:hanging="777"/>
      <w:jc w:val="center"/>
      <w:rPr>
        <w:rFonts w:ascii="Arial" w:hAnsi="Arial" w:cs="Arial"/>
        <w:b/>
        <w:color w:val="FF0000"/>
        <w:spacing w:val="-4"/>
        <w:w w:val="72"/>
        <w:sz w:val="36"/>
        <w:szCs w:val="36"/>
        <w:lang w:val="es-AR"/>
      </w:rPr>
    </w:pPr>
    <w:r w:rsidRPr="004B5B6B">
      <w:rPr>
        <w:rFonts w:ascii="Arial" w:hAnsi="Arial" w:cs="Arial"/>
        <w:b/>
        <w:color w:val="FF0000"/>
        <w:spacing w:val="-4"/>
        <w:w w:val="72"/>
        <w:sz w:val="36"/>
        <w:szCs w:val="36"/>
        <w:lang w:val="es-AR"/>
      </w:rPr>
      <w:t>SINDICATO DE TRABAJADORES Y EMPLEADOS AL</w:t>
    </w:r>
  </w:p>
  <w:p w:rsidR="00714206" w:rsidRPr="004B5B6B" w:rsidRDefault="00714206" w:rsidP="00714206">
    <w:pPr>
      <w:framePr w:w="7234" w:h="997" w:hRule="exact" w:hSpace="10080" w:vSpace="58" w:wrap="notBeside" w:vAnchor="text" w:hAnchor="page" w:x="2329" w:y="-849"/>
      <w:shd w:val="clear" w:color="auto" w:fill="FFFFFF"/>
      <w:spacing w:after="200" w:line="276" w:lineRule="auto"/>
      <w:ind w:left="777" w:hanging="777"/>
      <w:jc w:val="center"/>
      <w:rPr>
        <w:rFonts w:ascii="Arial" w:hAnsi="Arial" w:cs="Arial"/>
        <w:b/>
        <w:color w:val="FF0000"/>
        <w:sz w:val="36"/>
        <w:szCs w:val="36"/>
        <w:lang w:val="pt-BR"/>
      </w:rPr>
    </w:pPr>
    <w:r w:rsidRPr="004B5B6B">
      <w:rPr>
        <w:rFonts w:ascii="Arial" w:hAnsi="Arial" w:cs="Arial"/>
        <w:b/>
        <w:color w:val="FF0000"/>
        <w:spacing w:val="-4"/>
        <w:w w:val="72"/>
        <w:sz w:val="36"/>
        <w:szCs w:val="36"/>
        <w:lang w:val="es-AR"/>
      </w:rPr>
      <w:t>SERVICIO DEL MUNICIPIO</w:t>
    </w:r>
    <w:r w:rsidRPr="004B5B6B">
      <w:rPr>
        <w:rFonts w:ascii="Arial" w:hAnsi="Arial" w:cs="Arial"/>
        <w:b/>
        <w:color w:val="FF0000"/>
        <w:spacing w:val="-6"/>
        <w:w w:val="72"/>
        <w:sz w:val="36"/>
        <w:szCs w:val="36"/>
        <w:lang w:val="es-AR"/>
      </w:rPr>
      <w:t xml:space="preserve"> </w:t>
    </w:r>
    <w:r w:rsidRPr="004B5B6B">
      <w:rPr>
        <w:rFonts w:ascii="Arial" w:hAnsi="Arial" w:cs="Arial"/>
        <w:b/>
        <w:color w:val="FF0000"/>
        <w:spacing w:val="-6"/>
        <w:w w:val="72"/>
        <w:sz w:val="36"/>
        <w:szCs w:val="36"/>
        <w:lang w:val="pt-BR"/>
      </w:rPr>
      <w:t>DE RIOVERDE, S. L. P.</w:t>
    </w:r>
  </w:p>
  <w:p w:rsidR="00714206" w:rsidRPr="004B5B6B" w:rsidRDefault="00714206" w:rsidP="00714206">
    <w:pPr>
      <w:tabs>
        <w:tab w:val="center" w:pos="4419"/>
        <w:tab w:val="right" w:pos="8838"/>
      </w:tabs>
      <w:spacing w:after="0" w:line="240" w:lineRule="auto"/>
      <w:rPr>
        <w:lang w:val="es-AR"/>
      </w:rPr>
    </w:pPr>
    <w:r w:rsidRPr="004B5B6B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5350F7D5" wp14:editId="64407E6B">
          <wp:simplePos x="0" y="0"/>
          <wp:positionH relativeFrom="column">
            <wp:posOffset>-244826</wp:posOffset>
          </wp:positionH>
          <wp:positionV relativeFrom="paragraph">
            <wp:posOffset>-652267</wp:posOffset>
          </wp:positionV>
          <wp:extent cx="1280795" cy="1080135"/>
          <wp:effectExtent l="0" t="0" r="0" b="5715"/>
          <wp:wrapThrough wrapText="bothSides">
            <wp:wrapPolygon edited="0">
              <wp:start x="0" y="0"/>
              <wp:lineTo x="0" y="21333"/>
              <wp:lineTo x="21204" y="21333"/>
              <wp:lineTo x="21204" y="0"/>
              <wp:lineTo x="0" y="0"/>
            </wp:wrapPolygon>
          </wp:wrapThrough>
          <wp:docPr id="3" name="Imagen 3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áfic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795" cy="1080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B5B6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93EB91F" wp14:editId="1650A378">
              <wp:simplePos x="0" y="0"/>
              <wp:positionH relativeFrom="column">
                <wp:posOffset>1836676</wp:posOffset>
              </wp:positionH>
              <wp:positionV relativeFrom="paragraph">
                <wp:posOffset>-833782</wp:posOffset>
              </wp:positionV>
              <wp:extent cx="2884805" cy="304165"/>
              <wp:effectExtent l="0" t="0" r="0" b="635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4805" cy="3041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206" w:rsidRPr="004466D6" w:rsidRDefault="00714206" w:rsidP="00714206">
                          <w:pPr>
                            <w:pStyle w:val="Encabezado"/>
                            <w:rPr>
                              <w:rFonts w:ascii="Arial" w:hAnsi="Arial" w:cs="Arial"/>
                              <w:b/>
                              <w:color w:val="002060"/>
                              <w:sz w:val="28"/>
                            </w:rPr>
                          </w:pPr>
                          <w:r w:rsidRPr="004466D6">
                            <w:rPr>
                              <w:rFonts w:ascii="Arial" w:hAnsi="Arial" w:cs="Arial"/>
                              <w:b/>
                              <w:color w:val="002060"/>
                              <w:sz w:val="28"/>
                            </w:rPr>
                            <w:t>MESA DIRECTIVA   2019 - 2022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3EB91F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144.6pt;margin-top:-65.65pt;width:227.15pt;height:23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" stroked="f">
              <v:textbox>
                <w:txbxContent>
                  <w:p w:rsidR="00714206" w:rsidRPr="004466D6" w:rsidRDefault="00714206" w:rsidP="00714206">
                    <w:pPr>
                      <w:pStyle w:val="Encabezado"/>
                      <w:rPr>
                        <w:rFonts w:ascii="Arial" w:hAnsi="Arial" w:cs="Arial"/>
                        <w:b/>
                        <w:color w:val="002060"/>
                        <w:sz w:val="28"/>
                      </w:rPr>
                    </w:pPr>
                    <w:r w:rsidRPr="004466D6">
                      <w:rPr>
                        <w:rFonts w:ascii="Arial" w:hAnsi="Arial" w:cs="Arial"/>
                        <w:b/>
                        <w:color w:val="002060"/>
                        <w:sz w:val="28"/>
                      </w:rPr>
                      <w:t>MESA DIRECTIVA 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4B5B6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9BF7D4" wp14:editId="307F5390">
              <wp:simplePos x="0" y="0"/>
              <wp:positionH relativeFrom="column">
                <wp:posOffset>1102563</wp:posOffset>
              </wp:positionH>
              <wp:positionV relativeFrom="paragraph">
                <wp:posOffset>120015</wp:posOffset>
              </wp:positionV>
              <wp:extent cx="4406265" cy="228600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286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206" w:rsidRPr="000866C3" w:rsidRDefault="00714206" w:rsidP="00714206">
                          <w:pPr>
                            <w:jc w:val="center"/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</w:pP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REG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.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H. TRIBUNAL ESTATAL DE CONCILIACIÓN Y ARBITRAJE S.L.P. No. 04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9BF7D4" id="Cuadro de texto 2" o:spid="_x0000_s1027" type="#_x0000_t202" style="position:absolute;margin-left:86.8pt;margin-top:9.45pt;width:346.9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" fillcolor="#d8d8d8" stroked="f">
              <v:textbox>
                <w:txbxContent>
                  <w:p w:rsidR="00714206" w:rsidRPr="000866C3" w:rsidRDefault="00714206" w:rsidP="00714206">
                    <w:pPr>
                      <w:jc w:val="center"/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</w:pP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REG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.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H. TRIBUNAL ESTATAL DE CONCILIACIÓN Y ARBITRAJE S.L.P. No. 04</w:t>
                    </w:r>
                  </w:p>
                </w:txbxContent>
              </v:textbox>
            </v:shape>
          </w:pict>
        </mc:Fallback>
      </mc:AlternateContent>
    </w:r>
    <w:r w:rsidRPr="004B5B6B">
      <w:rPr>
        <w:b/>
        <w:noProof/>
        <w:color w:val="000000"/>
        <w:sz w:val="36"/>
        <w:szCs w:val="36"/>
        <w:lang w:eastAsia="es-MX"/>
      </w:rPr>
      <w:drawing>
        <wp:anchor distT="0" distB="0" distL="114300" distR="114300" simplePos="0" relativeHeight="251662336" behindDoc="0" locked="0" layoutInCell="1" allowOverlap="1" wp14:anchorId="1FB58319" wp14:editId="11730A03">
          <wp:simplePos x="0" y="0"/>
          <wp:positionH relativeFrom="margin">
            <wp:align>right</wp:align>
          </wp:positionH>
          <wp:positionV relativeFrom="paragraph">
            <wp:posOffset>-552179</wp:posOffset>
          </wp:positionV>
          <wp:extent cx="1007745" cy="1007745"/>
          <wp:effectExtent l="0" t="0" r="1905" b="1905"/>
          <wp:wrapNone/>
          <wp:docPr id="4" name="Imagen 4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745" cy="100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14206" w:rsidRPr="004B5B6B" w:rsidRDefault="00714206" w:rsidP="00714206">
    <w:pPr>
      <w:tabs>
        <w:tab w:val="center" w:pos="4419"/>
        <w:tab w:val="right" w:pos="8838"/>
      </w:tabs>
      <w:spacing w:after="0" w:line="240" w:lineRule="auto"/>
      <w:rPr>
        <w:lang w:val="es-AR"/>
      </w:rPr>
    </w:pPr>
    <w:r w:rsidRPr="004B5B6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53C3D9" wp14:editId="798D1C7E">
              <wp:simplePos x="0" y="0"/>
              <wp:positionH relativeFrom="column">
                <wp:posOffset>1095807</wp:posOffset>
              </wp:positionH>
              <wp:positionV relativeFrom="paragraph">
                <wp:posOffset>31750</wp:posOffset>
              </wp:positionV>
              <wp:extent cx="4406265" cy="2698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6987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206" w:rsidRDefault="00714206" w:rsidP="00714206">
                          <w:pPr>
                            <w:jc w:val="center"/>
                            <w:rPr>
                              <w:rFonts w:ascii="Cambria" w:hAnsi="Cambria" w:cs="Calibri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JULIÁN DE LOS REYES # 200 – A, ALTOS      C.P. 79610     RIOVERDE, S. L. P</w:t>
                          </w:r>
                          <w:r>
                            <w:rPr>
                              <w:rFonts w:ascii="Cambria" w:hAnsi="Cambria" w:cs="Calibri"/>
                              <w:spacing w:val="-9"/>
                              <w:w w:val="126"/>
                              <w:lang w:val="pt-BR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53C3D9" id="Cuadro de texto 1" o:spid="_x0000_s1028" type="#_x0000_t202" style="position:absolute;margin-left:86.3pt;margin-top:2.5pt;width:346.9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" fillcolor="#d8d8d8" stroked="f">
              <v:textbox style="mso-fit-shape-to-text:t">
                <w:txbxContent>
                  <w:p w:rsidR="00714206" w:rsidRDefault="00714206" w:rsidP="00714206">
                    <w:pPr>
                      <w:jc w:val="center"/>
                      <w:rPr>
                        <w:rFonts w:ascii="Cambria" w:hAnsi="Cambria" w:cs="Calibri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JULIÁN DE LOS REYES # 200 – A, ALTOS      C.P. 79610     RIOVERDE, S. L. P</w:t>
                    </w:r>
                    <w:r>
                      <w:rPr>
                        <w:rFonts w:ascii="Cambria" w:hAnsi="Cambria" w:cs="Calibri"/>
                        <w:spacing w:val="-9"/>
                        <w:w w:val="126"/>
                        <w:lang w:val="pt-BR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714206" w:rsidRPr="004B5B6B" w:rsidRDefault="00714206" w:rsidP="00714206">
    <w:pPr>
      <w:tabs>
        <w:tab w:val="center" w:pos="4419"/>
        <w:tab w:val="right" w:pos="8838"/>
      </w:tabs>
      <w:spacing w:after="0" w:line="240" w:lineRule="auto"/>
      <w:rPr>
        <w:lang w:val="es-AR"/>
      </w:rPr>
    </w:pPr>
  </w:p>
  <w:p w:rsidR="00714206" w:rsidRDefault="0071420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21B80"/>
    <w:multiLevelType w:val="hybridMultilevel"/>
    <w:tmpl w:val="5CDCC27C"/>
    <w:lvl w:ilvl="0" w:tplc="080A000B">
      <w:start w:val="1"/>
      <w:numFmt w:val="bullet"/>
      <w:lvlText w:val=""/>
      <w:lvlJc w:val="left"/>
      <w:pPr>
        <w:ind w:left="14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">
    <w:nsid w:val="510B5404"/>
    <w:multiLevelType w:val="hybridMultilevel"/>
    <w:tmpl w:val="E84A14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5D40D6"/>
    <w:multiLevelType w:val="hybridMultilevel"/>
    <w:tmpl w:val="A9EE817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4DD"/>
    <w:rsid w:val="00095B5D"/>
    <w:rsid w:val="000D4C6D"/>
    <w:rsid w:val="00124FC2"/>
    <w:rsid w:val="001274C0"/>
    <w:rsid w:val="00130BD0"/>
    <w:rsid w:val="00152032"/>
    <w:rsid w:val="0015220D"/>
    <w:rsid w:val="001A7216"/>
    <w:rsid w:val="001A7DF2"/>
    <w:rsid w:val="001D0A65"/>
    <w:rsid w:val="002F556E"/>
    <w:rsid w:val="00325DD2"/>
    <w:rsid w:val="00333E24"/>
    <w:rsid w:val="00334808"/>
    <w:rsid w:val="003802A5"/>
    <w:rsid w:val="003D04DD"/>
    <w:rsid w:val="00416327"/>
    <w:rsid w:val="00470ED2"/>
    <w:rsid w:val="00490F9F"/>
    <w:rsid w:val="004924E6"/>
    <w:rsid w:val="004B5BBF"/>
    <w:rsid w:val="00585CE3"/>
    <w:rsid w:val="005B324D"/>
    <w:rsid w:val="005D716C"/>
    <w:rsid w:val="006407ED"/>
    <w:rsid w:val="00646012"/>
    <w:rsid w:val="006D4E01"/>
    <w:rsid w:val="00714206"/>
    <w:rsid w:val="00743EDF"/>
    <w:rsid w:val="007479C3"/>
    <w:rsid w:val="00753F27"/>
    <w:rsid w:val="0075595F"/>
    <w:rsid w:val="00765BA5"/>
    <w:rsid w:val="0079497B"/>
    <w:rsid w:val="007C096F"/>
    <w:rsid w:val="00825107"/>
    <w:rsid w:val="00834281"/>
    <w:rsid w:val="008809AC"/>
    <w:rsid w:val="008A182A"/>
    <w:rsid w:val="008A313C"/>
    <w:rsid w:val="009337F5"/>
    <w:rsid w:val="009C4F3F"/>
    <w:rsid w:val="009F33BC"/>
    <w:rsid w:val="00A279F4"/>
    <w:rsid w:val="00A35ECE"/>
    <w:rsid w:val="00AC08D1"/>
    <w:rsid w:val="00BB43DD"/>
    <w:rsid w:val="00C03D12"/>
    <w:rsid w:val="00C55B1A"/>
    <w:rsid w:val="00C76F30"/>
    <w:rsid w:val="00C86AB9"/>
    <w:rsid w:val="00C87B52"/>
    <w:rsid w:val="00CD467C"/>
    <w:rsid w:val="00D3315E"/>
    <w:rsid w:val="00DC46D2"/>
    <w:rsid w:val="00DE52F8"/>
    <w:rsid w:val="00E238BF"/>
    <w:rsid w:val="00E4224D"/>
    <w:rsid w:val="00E956A9"/>
    <w:rsid w:val="00EC7C7E"/>
    <w:rsid w:val="00EC7DCA"/>
    <w:rsid w:val="00EF0760"/>
    <w:rsid w:val="00F22EE8"/>
    <w:rsid w:val="00F2666C"/>
    <w:rsid w:val="00F81E8C"/>
    <w:rsid w:val="00FD3A4F"/>
    <w:rsid w:val="00FE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0E3E4E-371A-4D95-B593-148E4C11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8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ECBD8-5375-49C3-8526-ECF675159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771</Words>
  <Characters>4243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Técnico Inside Groups</Company>
  <LinksUpToDate>false</LinksUpToDate>
  <CharactersWithSpaces>5004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admin</cp:lastModifiedBy>
  <cp:revision>10</cp:revision>
  <cp:lastPrinted>2021-07-20T17:53:00Z</cp:lastPrinted>
  <dcterms:created xsi:type="dcterms:W3CDTF">2021-08-31T23:28:00Z</dcterms:created>
  <dcterms:modified xsi:type="dcterms:W3CDTF">2021-10-01T17:28:00Z</dcterms:modified>
</cp:coreProperties>
</file>