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377206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427EFE">
        <w:rPr>
          <w:rFonts w:ascii="AvantGarde Bk BT" w:hAnsi="AvantGarde Bk BT" w:cs="Arial"/>
          <w:b/>
          <w:color w:val="000000" w:themeColor="text1"/>
          <w:sz w:val="24"/>
          <w:szCs w:val="24"/>
        </w:rPr>
        <w:t>231</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D67313">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5CF55009" w:rsidR="00946007" w:rsidRDefault="0040752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427EFE">
        <w:rPr>
          <w:rFonts w:ascii="AvantGarde Bk BT" w:hAnsi="AvantGarde Bk BT" w:cs="Arial"/>
          <w:b/>
          <w:color w:val="000000" w:themeColor="text1"/>
          <w:sz w:val="24"/>
          <w:szCs w:val="24"/>
        </w:rPr>
        <w:t>VILLA DE CHARCAS.</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6201AE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3E520C">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3E520C">
        <w:rPr>
          <w:rFonts w:ascii="AvantGarde Bk BT" w:hAnsi="AvantGarde Bk BT" w:cs="Arial"/>
          <w:color w:val="000000" w:themeColor="text1"/>
          <w:sz w:val="24"/>
          <w:szCs w:val="24"/>
        </w:rPr>
        <w:t>0</w:t>
      </w:r>
      <w:r w:rsidR="00125F3A">
        <w:rPr>
          <w:rFonts w:ascii="AvantGarde Bk BT" w:hAnsi="AvantGarde Bk BT" w:cs="Arial"/>
          <w:color w:val="000000" w:themeColor="text1"/>
          <w:sz w:val="24"/>
          <w:szCs w:val="24"/>
        </w:rPr>
        <w:t xml:space="preserve">9 nueve </w:t>
      </w:r>
      <w:r w:rsidR="00D67313">
        <w:rPr>
          <w:rFonts w:ascii="AvantGarde Bk BT" w:hAnsi="AvantGarde Bk BT" w:cs="Arial"/>
          <w:color w:val="000000" w:themeColor="text1"/>
          <w:sz w:val="24"/>
          <w:szCs w:val="24"/>
        </w:rPr>
        <w:t xml:space="preserve">de junio </w:t>
      </w:r>
      <w:r w:rsidRPr="00616DCD">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E397A">
        <w:rPr>
          <w:rFonts w:ascii="AvantGarde Bk BT" w:hAnsi="AvantGarde Bk BT" w:cs="Arial"/>
          <w:color w:val="000000" w:themeColor="text1"/>
          <w:sz w:val="24"/>
          <w:szCs w:val="24"/>
        </w:rPr>
        <w:t>1</w:t>
      </w:r>
      <w:r w:rsidRPr="00616DCD">
        <w:rPr>
          <w:rFonts w:ascii="AvantGarde Bk BT" w:hAnsi="AvantGarde Bk BT" w:cs="Arial"/>
          <w:color w:val="000000" w:themeColor="text1"/>
          <w:sz w:val="24"/>
          <w:szCs w:val="24"/>
        </w:rPr>
        <w:t xml:space="preserve"> </w:t>
      </w:r>
      <w:proofErr w:type="gramStart"/>
      <w:r w:rsidRPr="00616DCD">
        <w:rPr>
          <w:rFonts w:ascii="AvantGarde Bk BT" w:hAnsi="AvantGarde Bk BT" w:cs="Arial"/>
          <w:color w:val="000000" w:themeColor="text1"/>
          <w:sz w:val="24"/>
          <w:szCs w:val="24"/>
        </w:rPr>
        <w:t>dos mil</w:t>
      </w:r>
      <w:r w:rsidR="00407527">
        <w:rPr>
          <w:rFonts w:ascii="AvantGarde Bk BT" w:hAnsi="AvantGarde Bk BT" w:cs="Arial"/>
          <w:color w:val="000000" w:themeColor="text1"/>
          <w:sz w:val="24"/>
          <w:szCs w:val="24"/>
        </w:rPr>
        <w:t xml:space="preserve"> veint</w:t>
      </w:r>
      <w:r w:rsidR="006E397A">
        <w:rPr>
          <w:rFonts w:ascii="AvantGarde Bk BT" w:hAnsi="AvantGarde Bk BT" w:cs="Arial"/>
          <w:color w:val="000000" w:themeColor="text1"/>
          <w:sz w:val="24"/>
          <w:szCs w:val="24"/>
        </w:rPr>
        <w:t>iuno</w:t>
      </w:r>
      <w:proofErr w:type="gramEnd"/>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503CA50E"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8335B0">
        <w:rPr>
          <w:rFonts w:ascii="AvantGarde Bk BT" w:hAnsi="AvantGarde Bk BT" w:cs="Arial"/>
          <w:color w:val="000000" w:themeColor="text1"/>
          <w:sz w:val="24"/>
          <w:szCs w:val="24"/>
        </w:rPr>
        <w:t xml:space="preserve"> El </w:t>
      </w:r>
      <w:r w:rsidR="00427EFE">
        <w:rPr>
          <w:rFonts w:ascii="AvantGarde Bk BT" w:hAnsi="AvantGarde Bk BT" w:cs="Arial"/>
          <w:color w:val="000000" w:themeColor="text1"/>
          <w:sz w:val="24"/>
          <w:szCs w:val="24"/>
        </w:rPr>
        <w:t xml:space="preserve">18 dieciocho de febrero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D67313">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 xml:space="preserve">dos mil </w:t>
      </w:r>
      <w:r w:rsidR="00407527">
        <w:rPr>
          <w:rFonts w:ascii="AvantGarde Bk BT" w:hAnsi="AvantGarde Bk BT" w:cs="Arial"/>
          <w:color w:val="000000" w:themeColor="text1"/>
          <w:sz w:val="24"/>
          <w:szCs w:val="24"/>
        </w:rPr>
        <w:t>veint</w:t>
      </w:r>
      <w:r w:rsidR="00D67313">
        <w:rPr>
          <w:rFonts w:ascii="AvantGarde Bk BT" w:hAnsi="AvantGarde Bk BT" w:cs="Arial"/>
          <w:color w:val="000000" w:themeColor="text1"/>
          <w:sz w:val="24"/>
          <w:szCs w:val="24"/>
        </w:rPr>
        <w:t>iuno</w:t>
      </w:r>
      <w:proofErr w:type="gramEnd"/>
      <w:r w:rsidR="00407527">
        <w:rPr>
          <w:rFonts w:ascii="AvantGarde Bk BT" w:hAnsi="AvantGarde Bk BT" w:cs="Arial"/>
          <w:color w:val="000000" w:themeColor="text1"/>
          <w:sz w:val="24"/>
          <w:szCs w:val="24"/>
        </w:rPr>
        <w:t xml:space="preserve"> el</w:t>
      </w:r>
      <w:r w:rsidR="002C6A5C">
        <w:rPr>
          <w:rFonts w:ascii="AvantGarde Bk BT" w:hAnsi="AvantGarde Bk BT" w:cs="Arial"/>
          <w:color w:val="000000" w:themeColor="text1"/>
          <w:sz w:val="24"/>
          <w:szCs w:val="24"/>
        </w:rPr>
        <w:t xml:space="preserve"> </w:t>
      </w:r>
      <w:r w:rsidR="00407527" w:rsidRPr="00407527">
        <w:rPr>
          <w:rFonts w:ascii="AvantGarde Bk BT" w:hAnsi="AvantGarde Bk BT" w:cs="Arial"/>
          <w:b/>
          <w:color w:val="000000" w:themeColor="text1"/>
          <w:sz w:val="24"/>
          <w:szCs w:val="24"/>
        </w:rPr>
        <w:t xml:space="preserve">MUNICIPIO DE </w:t>
      </w:r>
      <w:r w:rsidR="00427EFE">
        <w:rPr>
          <w:rFonts w:ascii="AvantGarde Bk BT" w:hAnsi="AvantGarde Bk BT" w:cs="Arial"/>
          <w:b/>
          <w:color w:val="000000" w:themeColor="text1"/>
          <w:sz w:val="24"/>
          <w:szCs w:val="24"/>
        </w:rPr>
        <w:t>VILLA DE CHARCAS</w:t>
      </w:r>
      <w:r w:rsidR="00427EF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00</w:t>
      </w:r>
      <w:r w:rsidR="00427EFE">
        <w:rPr>
          <w:rFonts w:ascii="AvantGarde Bk BT" w:hAnsi="AvantGarde Bk BT" w:cs="Arial"/>
          <w:color w:val="000000" w:themeColor="text1"/>
          <w:sz w:val="24"/>
          <w:szCs w:val="24"/>
        </w:rPr>
        <w:t>1380</w:t>
      </w:r>
      <w:r w:rsidR="00D67313">
        <w:rPr>
          <w:rFonts w:ascii="AvantGarde Bk BT" w:hAnsi="AvantGarde Bk BT" w:cs="Arial"/>
          <w:color w:val="000000" w:themeColor="text1"/>
          <w:sz w:val="24"/>
          <w:szCs w:val="24"/>
        </w:rPr>
        <w:t>21.</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4373B155"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25F3A">
        <w:rPr>
          <w:rFonts w:ascii="AvantGarde Bk BT" w:hAnsi="AvantGarde Bk BT" w:cs="Arial"/>
          <w:sz w:val="24"/>
          <w:szCs w:val="24"/>
        </w:rPr>
        <w:t>1</w:t>
      </w:r>
      <w:r w:rsidR="00427EFE">
        <w:rPr>
          <w:rFonts w:ascii="AvantGarde Bk BT" w:hAnsi="AvantGarde Bk BT" w:cs="Arial"/>
          <w:sz w:val="24"/>
          <w:szCs w:val="24"/>
        </w:rPr>
        <w:t xml:space="preserve">5 quince </w:t>
      </w:r>
      <w:r w:rsidR="00612614">
        <w:rPr>
          <w:rFonts w:ascii="AvantGarde Bk BT" w:hAnsi="AvantGarde Bk BT" w:cs="Arial"/>
          <w:sz w:val="24"/>
          <w:szCs w:val="24"/>
        </w:rPr>
        <w:t xml:space="preserve">de </w:t>
      </w:r>
      <w:r w:rsidR="00125F3A">
        <w:rPr>
          <w:rFonts w:ascii="AvantGarde Bk BT" w:hAnsi="AvantGarde Bk BT" w:cs="Arial"/>
          <w:sz w:val="24"/>
          <w:szCs w:val="24"/>
        </w:rPr>
        <w:t xml:space="preserve">marzo </w:t>
      </w:r>
      <w:r>
        <w:rPr>
          <w:rFonts w:ascii="AvantGarde Bk BT" w:hAnsi="AvantGarde Bk BT" w:cs="Arial"/>
          <w:color w:val="000000" w:themeColor="text1"/>
          <w:sz w:val="24"/>
          <w:szCs w:val="24"/>
        </w:rPr>
        <w:t xml:space="preserve">de </w:t>
      </w:r>
      <w:r w:rsidR="00D67313">
        <w:rPr>
          <w:rFonts w:ascii="AvantGarde Bk BT" w:hAnsi="AvantGarde Bk BT" w:cs="Arial"/>
          <w:color w:val="000000" w:themeColor="text1"/>
          <w:sz w:val="24"/>
          <w:szCs w:val="24"/>
        </w:rPr>
        <w:t xml:space="preserve">2021 </w:t>
      </w:r>
      <w:proofErr w:type="gramStart"/>
      <w:r w:rsidR="00D67313">
        <w:rPr>
          <w:rFonts w:ascii="AvantGarde Bk BT" w:hAnsi="AvantGarde Bk BT" w:cs="Arial"/>
          <w:color w:val="000000" w:themeColor="text1"/>
          <w:sz w:val="24"/>
          <w:szCs w:val="24"/>
        </w:rPr>
        <w:t>dos mil veintiuno</w:t>
      </w:r>
      <w:proofErr w:type="gramEnd"/>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5570CD6"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427EFE">
        <w:rPr>
          <w:rFonts w:ascii="AvantGarde Bk BT" w:hAnsi="AvantGarde Bk BT" w:cs="Arial"/>
          <w:color w:val="000000" w:themeColor="text1"/>
          <w:sz w:val="24"/>
          <w:szCs w:val="24"/>
        </w:rPr>
        <w:t xml:space="preserve">18 dieciocho </w:t>
      </w:r>
      <w:r w:rsidR="00125F3A">
        <w:rPr>
          <w:rFonts w:ascii="AvantGarde Bk BT" w:hAnsi="AvantGarde Bk BT" w:cs="Arial"/>
          <w:color w:val="000000" w:themeColor="text1"/>
          <w:sz w:val="24"/>
          <w:szCs w:val="24"/>
        </w:rPr>
        <w:t>de marzo</w:t>
      </w:r>
      <w:r w:rsidR="00612614">
        <w:rPr>
          <w:rFonts w:ascii="AvantGarde Bk BT" w:hAnsi="AvantGarde Bk BT" w:cs="Arial"/>
          <w:color w:val="000000" w:themeColor="text1"/>
          <w:sz w:val="24"/>
          <w:szCs w:val="24"/>
        </w:rPr>
        <w:t xml:space="preserve"> </w:t>
      </w:r>
      <w:r w:rsidR="00C02870">
        <w:rPr>
          <w:rFonts w:ascii="AvantGarde Bk BT" w:hAnsi="AvantGarde Bk BT" w:cs="Arial"/>
          <w:color w:val="000000" w:themeColor="text1"/>
          <w:sz w:val="24"/>
          <w:szCs w:val="24"/>
        </w:rPr>
        <w:t>d</w:t>
      </w:r>
      <w:r>
        <w:rPr>
          <w:rFonts w:ascii="AvantGarde Bk BT" w:hAnsi="AvantGarde Bk BT" w:cs="Arial"/>
          <w:color w:val="000000" w:themeColor="text1"/>
          <w:sz w:val="24"/>
          <w:szCs w:val="24"/>
        </w:rPr>
        <w:t xml:space="preserve">e </w:t>
      </w:r>
      <w:r w:rsidR="00D67313">
        <w:rPr>
          <w:rFonts w:ascii="AvantGarde Bk BT" w:hAnsi="AvantGarde Bk BT" w:cs="Arial"/>
          <w:color w:val="000000" w:themeColor="text1"/>
          <w:sz w:val="24"/>
          <w:szCs w:val="24"/>
        </w:rPr>
        <w:t xml:space="preserve">2021 </w:t>
      </w:r>
      <w:proofErr w:type="gramStart"/>
      <w:r w:rsidR="00D67313">
        <w:rPr>
          <w:rFonts w:ascii="AvantGarde Bk BT" w:hAnsi="AvantGarde Bk BT" w:cs="Arial"/>
          <w:color w:val="000000" w:themeColor="text1"/>
          <w:sz w:val="24"/>
          <w:szCs w:val="24"/>
        </w:rPr>
        <w:t>dos mil veintiuno</w:t>
      </w:r>
      <w:proofErr w:type="gramEnd"/>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1B0C91">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3C57399B"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427EFE">
        <w:rPr>
          <w:rFonts w:ascii="AvantGarde Bk BT" w:hAnsi="AvantGarde Bk BT" w:cs="Arial"/>
          <w:color w:val="000000" w:themeColor="text1"/>
          <w:sz w:val="24"/>
          <w:szCs w:val="24"/>
        </w:rPr>
        <w:t xml:space="preserve">18 dieciocho </w:t>
      </w:r>
      <w:r w:rsidR="00125F3A">
        <w:rPr>
          <w:rFonts w:ascii="AvantGarde Bk BT" w:hAnsi="AvantGarde Bk BT" w:cs="Arial"/>
          <w:color w:val="000000" w:themeColor="text1"/>
          <w:sz w:val="24"/>
          <w:szCs w:val="24"/>
        </w:rPr>
        <w:t xml:space="preserve">de marzo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lastRenderedPageBreak/>
        <w:t>2021</w:t>
      </w:r>
      <w:r w:rsidR="006E397A">
        <w:rPr>
          <w:rFonts w:ascii="AvantGarde Bk BT" w:hAnsi="AvantGarde Bk BT" w:cs="Arial"/>
          <w:color w:val="000000" w:themeColor="text1"/>
          <w:sz w:val="24"/>
          <w:szCs w:val="24"/>
        </w:rPr>
        <w:t xml:space="preserve"> </w:t>
      </w:r>
      <w:proofErr w:type="gramStart"/>
      <w:r w:rsidR="00D67313">
        <w:rPr>
          <w:rFonts w:ascii="AvantGarde Bk BT" w:hAnsi="AvantGarde Bk BT" w:cs="Arial"/>
          <w:color w:val="000000" w:themeColor="text1"/>
          <w:sz w:val="24"/>
          <w:szCs w:val="24"/>
        </w:rPr>
        <w:t>dos mil veintiuno</w:t>
      </w:r>
      <w:proofErr w:type="gramEnd"/>
      <w:r w:rsidR="006E397A" w:rsidRPr="007C5605">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07527">
        <w:rPr>
          <w:rFonts w:ascii="AvantGarde Bk BT" w:hAnsi="AvantGarde Bk BT" w:cs="Arial"/>
          <w:color w:val="000000" w:themeColor="text1"/>
          <w:sz w:val="24"/>
          <w:szCs w:val="24"/>
        </w:rPr>
        <w:t xml:space="preserve">l Comisionado </w:t>
      </w:r>
      <w:r w:rsidR="00F84664">
        <w:rPr>
          <w:rFonts w:ascii="AvantGarde Bk BT" w:hAnsi="AvantGarde Bk BT" w:cs="Arial"/>
          <w:color w:val="000000" w:themeColor="text1"/>
          <w:sz w:val="24"/>
          <w:szCs w:val="24"/>
        </w:rPr>
        <w:t>David Enrique Menchaca Zúñiga,</w:t>
      </w:r>
      <w:r w:rsidR="006E397A">
        <w:rPr>
          <w:rFonts w:ascii="AvantGarde Bk BT" w:hAnsi="AvantGarde Bk BT" w:cs="Arial"/>
          <w:color w:val="000000" w:themeColor="text1"/>
          <w:sz w:val="24"/>
          <w:szCs w:val="24"/>
        </w:rPr>
        <w:t xml:space="preserve">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CD524B8"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12614">
        <w:rPr>
          <w:rFonts w:ascii="AvantGarde Bk BT" w:hAnsi="AvantGarde Bk BT" w:cs="Arial"/>
          <w:color w:val="000000" w:themeColor="text1"/>
          <w:sz w:val="24"/>
          <w:szCs w:val="24"/>
        </w:rPr>
        <w:t>2</w:t>
      </w:r>
      <w:r w:rsidR="00125F3A">
        <w:rPr>
          <w:rFonts w:ascii="AvantGarde Bk BT" w:hAnsi="AvantGarde Bk BT" w:cs="Arial"/>
          <w:color w:val="000000" w:themeColor="text1"/>
          <w:sz w:val="24"/>
          <w:szCs w:val="24"/>
        </w:rPr>
        <w:t xml:space="preserve">6 veintiséis de marzo </w:t>
      </w:r>
      <w:r w:rsidRPr="00DD6B53">
        <w:rPr>
          <w:rFonts w:ascii="AvantGarde Bk BT" w:hAnsi="AvantGarde Bk BT" w:cs="Arial"/>
          <w:color w:val="000000" w:themeColor="text1"/>
          <w:sz w:val="24"/>
          <w:szCs w:val="24"/>
        </w:rPr>
        <w:t>de 20</w:t>
      </w:r>
      <w:r w:rsidR="00D67313">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 xml:space="preserve">dos mil </w:t>
      </w:r>
      <w:r w:rsidR="00D67313">
        <w:rPr>
          <w:rFonts w:ascii="AvantGarde Bk BT" w:hAnsi="AvantGarde Bk BT" w:cs="Arial"/>
          <w:color w:val="000000" w:themeColor="text1"/>
          <w:sz w:val="24"/>
          <w:szCs w:val="24"/>
        </w:rPr>
        <w:t>veintiuno</w:t>
      </w:r>
      <w:proofErr w:type="gramEnd"/>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0FC2F0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27EFE">
        <w:rPr>
          <w:rFonts w:ascii="AvantGarde Bk BT" w:hAnsi="AvantGarde Bk BT" w:cs="Arial"/>
          <w:color w:val="000000" w:themeColor="text1"/>
          <w:sz w:val="24"/>
          <w:szCs w:val="24"/>
        </w:rPr>
        <w:t>II</w:t>
      </w:r>
      <w:r w:rsidR="00125F3A">
        <w:rPr>
          <w:rFonts w:ascii="AvantGarde Bk BT" w:hAnsi="AvantGarde Bk BT" w:cs="Arial"/>
          <w:color w:val="000000" w:themeColor="text1"/>
          <w:sz w:val="24"/>
          <w:szCs w:val="24"/>
        </w:rPr>
        <w:t xml:space="preserve">I y </w:t>
      </w:r>
      <w:r w:rsidR="00612614">
        <w:rPr>
          <w:rFonts w:ascii="AvantGarde Bk BT" w:hAnsi="AvantGarde Bk BT" w:cs="Arial"/>
          <w:color w:val="000000" w:themeColor="text1"/>
          <w:sz w:val="24"/>
          <w:szCs w:val="24"/>
        </w:rPr>
        <w:t>XII</w:t>
      </w:r>
      <w:r w:rsidR="0078503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sidR="00125F3A">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artículo 167, de la Ley de la materia.</w:t>
      </w:r>
    </w:p>
    <w:p w14:paraId="00D6F064" w14:textId="5BD9C5BB"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27EFE">
        <w:rPr>
          <w:rFonts w:ascii="AvantGarde Bk BT" w:hAnsi="AvantGarde Bk BT" w:cs="Arial"/>
          <w:b/>
          <w:color w:val="000000" w:themeColor="text1"/>
          <w:sz w:val="24"/>
          <w:szCs w:val="24"/>
        </w:rPr>
        <w:t>231</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00BA3E72">
        <w:rPr>
          <w:rFonts w:ascii="AvantGarde Bk BT" w:hAnsi="AvantGarde Bk BT" w:cs="Arial"/>
          <w:b/>
          <w:color w:val="000000" w:themeColor="text1"/>
          <w:sz w:val="24"/>
          <w:szCs w:val="24"/>
        </w:rPr>
        <w:t xml:space="preserve">-1 </w:t>
      </w:r>
      <w:r w:rsidR="00D67313">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25185DE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la </w:t>
      </w:r>
      <w:r w:rsidR="00407527" w:rsidRPr="00407527">
        <w:rPr>
          <w:rFonts w:ascii="AvantGarde Bk BT" w:hAnsi="AvantGarde Bk BT" w:cs="Arial"/>
          <w:b/>
          <w:color w:val="000000" w:themeColor="text1"/>
          <w:sz w:val="24"/>
          <w:szCs w:val="24"/>
        </w:rPr>
        <w:t>MUNICIPIO DE</w:t>
      </w:r>
      <w:r w:rsidR="00BA3E72">
        <w:rPr>
          <w:rFonts w:ascii="AvantGarde Bk BT" w:hAnsi="AvantGarde Bk BT" w:cs="Arial"/>
          <w:b/>
          <w:color w:val="000000" w:themeColor="text1"/>
          <w:sz w:val="24"/>
          <w:szCs w:val="24"/>
        </w:rPr>
        <w:t xml:space="preserve"> </w:t>
      </w:r>
      <w:r w:rsidR="00427EFE">
        <w:rPr>
          <w:rFonts w:ascii="AvantGarde Bk BT" w:hAnsi="AvantGarde Bk BT" w:cs="Arial"/>
          <w:b/>
          <w:color w:val="000000" w:themeColor="text1"/>
          <w:sz w:val="24"/>
          <w:szCs w:val="24"/>
        </w:rPr>
        <w:t>VILLA DE CHARCAS</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05FC503"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A86584D" w14:textId="77777777" w:rsidR="00BA3E72" w:rsidRDefault="00BA3E72" w:rsidP="00BA3E72">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Decretó la ampliación del plazo para resolver este recurso en virtud de la distancia territorial del sujeto obligado.</w:t>
      </w:r>
    </w:p>
    <w:p w14:paraId="1515B5FF" w14:textId="77777777" w:rsidR="00BA3E72"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6F2D2882"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12614">
        <w:rPr>
          <w:rFonts w:ascii="AvantGarde Bk BT" w:hAnsi="AvantGarde Bk BT" w:cs="Arial"/>
          <w:sz w:val="24"/>
          <w:szCs w:val="24"/>
        </w:rPr>
        <w:t>2</w:t>
      </w:r>
      <w:r w:rsidR="00125F3A">
        <w:rPr>
          <w:rFonts w:ascii="AvantGarde Bk BT" w:hAnsi="AvantGarde Bk BT" w:cs="Arial"/>
          <w:sz w:val="24"/>
          <w:szCs w:val="24"/>
        </w:rPr>
        <w:t xml:space="preserve">0 veinte </w:t>
      </w:r>
      <w:r w:rsidR="00D67313">
        <w:rPr>
          <w:rFonts w:ascii="AvantGarde Bk BT" w:hAnsi="AvantGarde Bk BT" w:cs="Arial"/>
          <w:sz w:val="24"/>
          <w:szCs w:val="24"/>
        </w:rPr>
        <w:t xml:space="preserve">de mayo </w:t>
      </w:r>
      <w:r w:rsidRPr="009D4419">
        <w:rPr>
          <w:rFonts w:ascii="AvantGarde Bk BT" w:hAnsi="AvantGarde Bk BT" w:cs="Arial"/>
          <w:sz w:val="24"/>
          <w:szCs w:val="24"/>
        </w:rPr>
        <w:t>de 20</w:t>
      </w:r>
      <w:r w:rsidR="00F84664">
        <w:rPr>
          <w:rFonts w:ascii="AvantGarde Bk BT" w:hAnsi="AvantGarde Bk BT" w:cs="Arial"/>
          <w:sz w:val="24"/>
          <w:szCs w:val="24"/>
        </w:rPr>
        <w:t>21</w:t>
      </w:r>
      <w:r w:rsidRPr="009D4419">
        <w:rPr>
          <w:rFonts w:ascii="AvantGarde Bk BT" w:hAnsi="AvantGarde Bk BT" w:cs="Arial"/>
          <w:sz w:val="24"/>
          <w:szCs w:val="24"/>
        </w:rPr>
        <w:t xml:space="preserve"> </w:t>
      </w:r>
      <w:proofErr w:type="gramStart"/>
      <w:r w:rsidRPr="009D4419">
        <w:rPr>
          <w:rFonts w:ascii="AvantGarde Bk BT" w:hAnsi="AvantGarde Bk BT" w:cs="Arial"/>
          <w:sz w:val="24"/>
          <w:szCs w:val="24"/>
        </w:rPr>
        <w:t xml:space="preserve">dos mil </w:t>
      </w:r>
      <w:r w:rsidR="00F84664">
        <w:rPr>
          <w:rFonts w:ascii="AvantGarde Bk BT" w:hAnsi="AvantGarde Bk BT" w:cs="Arial"/>
          <w:sz w:val="24"/>
          <w:szCs w:val="24"/>
        </w:rPr>
        <w:t>veintiuno</w:t>
      </w:r>
      <w:proofErr w:type="gramEnd"/>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5CA88455" w14:textId="163EE9A7" w:rsidR="00125F3A" w:rsidRPr="00223BEF" w:rsidRDefault="00125F3A" w:rsidP="00427EFE">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Se tiene por omiso al Titular del Municipio de </w:t>
      </w:r>
      <w:r w:rsidR="00427EFE" w:rsidRPr="00427EFE">
        <w:rPr>
          <w:rFonts w:ascii="AvantGarde Bk BT" w:hAnsi="AvantGarde Bk BT" w:cs="Arial"/>
          <w:color w:val="000000" w:themeColor="text1"/>
          <w:sz w:val="24"/>
          <w:szCs w:val="24"/>
        </w:rPr>
        <w:t xml:space="preserve">Villa De Charcas </w:t>
      </w:r>
      <w:r>
        <w:rPr>
          <w:rFonts w:ascii="AvantGarde Bk BT" w:hAnsi="AvantGarde Bk BT" w:cs="Arial"/>
          <w:color w:val="000000" w:themeColor="text1"/>
          <w:sz w:val="24"/>
          <w:szCs w:val="24"/>
        </w:rPr>
        <w:t xml:space="preserve">y al Titular </w:t>
      </w:r>
      <w:r>
        <w:rPr>
          <w:rFonts w:ascii="AvantGarde Bk BT" w:hAnsi="AvantGarde Bk BT" w:cs="Arial"/>
          <w:sz w:val="24"/>
          <w:szCs w:val="24"/>
        </w:rPr>
        <w:t xml:space="preserve">de la Unidad de </w:t>
      </w:r>
      <w:r w:rsidRPr="000028AA">
        <w:rPr>
          <w:rFonts w:ascii="AvantGarde Bk BT" w:hAnsi="AvantGarde Bk BT" w:cs="Arial"/>
          <w:sz w:val="24"/>
          <w:szCs w:val="24"/>
        </w:rPr>
        <w:t>Transparencia del sujeto obligado,</w:t>
      </w:r>
      <w:r>
        <w:rPr>
          <w:rFonts w:ascii="AvantGarde Bk BT" w:hAnsi="AvantGarde Bk BT" w:cs="Arial"/>
          <w:sz w:val="24"/>
          <w:szCs w:val="24"/>
        </w:rPr>
        <w:t xml:space="preserve"> toda vez que no manifestaron lo que a su derecho conviene y en ofrecer pruebas y los alegatos correspondientes, dado que no obra en autos promoción alguna en la que hubieren comparecido</w:t>
      </w:r>
      <w:r w:rsidRPr="000028AA">
        <w:rPr>
          <w:rFonts w:ascii="AvantGarde Bk BT" w:hAnsi="AvantGarde Bk BT" w:cs="Arial"/>
          <w:sz w:val="24"/>
          <w:szCs w:val="24"/>
        </w:rPr>
        <w:t>.</w:t>
      </w:r>
    </w:p>
    <w:p w14:paraId="5D4B040E" w14:textId="4281A849" w:rsidR="00F84664" w:rsidRPr="004A708B" w:rsidRDefault="00125F3A" w:rsidP="00125F3A">
      <w:pPr>
        <w:pStyle w:val="corte4fondo"/>
        <w:numPr>
          <w:ilvl w:val="0"/>
          <w:numId w:val="2"/>
        </w:numPr>
        <w:tabs>
          <w:tab w:val="left" w:pos="567"/>
        </w:tabs>
        <w:rPr>
          <w:rFonts w:ascii="AvantGarde Bk BT" w:hAnsi="AvantGarde Bk BT" w:cs="Arial"/>
          <w:color w:val="FF0000"/>
          <w:sz w:val="24"/>
          <w:szCs w:val="24"/>
        </w:rPr>
      </w:pPr>
      <w:r>
        <w:rPr>
          <w:rFonts w:ascii="AvantGarde Bk BT" w:hAnsi="AvantGarde Bk BT" w:cs="Arial"/>
          <w:sz w:val="24"/>
          <w:szCs w:val="24"/>
        </w:rPr>
        <w:t>Asimismo</w:t>
      </w:r>
      <w:r w:rsidRPr="006478A4">
        <w:rPr>
          <w:rFonts w:ascii="AvantGarde Bk BT" w:hAnsi="AvantGarde Bk BT" w:cs="Arial"/>
          <w:sz w:val="24"/>
          <w:szCs w:val="24"/>
        </w:rPr>
        <w:t>, el ponente declaró cerrado el periodo de instrucción y procedió a elaborar el proyecto de resolución respectivo</w:t>
      </w:r>
    </w:p>
    <w:p w14:paraId="7BB026C0" w14:textId="77777777" w:rsidR="00427EFE" w:rsidRDefault="00427EFE" w:rsidP="00946007">
      <w:pPr>
        <w:pStyle w:val="corte4fondo"/>
        <w:tabs>
          <w:tab w:val="left" w:pos="567"/>
        </w:tabs>
        <w:jc w:val="center"/>
        <w:rPr>
          <w:rFonts w:ascii="AvantGarde Bk BT" w:hAnsi="AvantGarde Bk BT" w:cs="Arial"/>
          <w:b/>
          <w:sz w:val="24"/>
          <w:szCs w:val="24"/>
        </w:rPr>
      </w:pPr>
    </w:p>
    <w:p w14:paraId="2FA360DD" w14:textId="5F3E7F8D"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02B7A952" w14:textId="49566ED6" w:rsidR="00BD141A" w:rsidRDefault="00BD141A" w:rsidP="00BD141A">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 xml:space="preserve">El día </w:t>
      </w:r>
      <w:r w:rsidR="00110EAF">
        <w:rPr>
          <w:rFonts w:ascii="AvantGarde Bk BT" w:hAnsi="AvantGarde Bk BT" w:cs="Arial"/>
          <w:sz w:val="24"/>
          <w:szCs w:val="24"/>
        </w:rPr>
        <w:t>18 dieciocho de febrero</w:t>
      </w:r>
      <w:r>
        <w:rPr>
          <w:rFonts w:ascii="AvantGarde Bk BT" w:hAnsi="AvantGarde Bk BT" w:cs="Arial"/>
          <w:sz w:val="24"/>
          <w:szCs w:val="24"/>
        </w:rPr>
        <w:t xml:space="preserve"> del 2021 </w:t>
      </w:r>
      <w:proofErr w:type="gramStart"/>
      <w:r>
        <w:rPr>
          <w:rFonts w:ascii="AvantGarde Bk BT" w:hAnsi="AvantGarde Bk BT" w:cs="Arial"/>
          <w:sz w:val="24"/>
          <w:szCs w:val="24"/>
        </w:rPr>
        <w:t>dos mil veintiuno</w:t>
      </w:r>
      <w:proofErr w:type="gramEnd"/>
      <w:r>
        <w:rPr>
          <w:rFonts w:ascii="AvantGarde Bk BT" w:hAnsi="AvantGarde Bk BT" w:cs="Arial"/>
          <w:sz w:val="24"/>
          <w:szCs w:val="24"/>
        </w:rPr>
        <w:t xml:space="preserve">, el recurrente presentó solicitud de información. </w:t>
      </w:r>
    </w:p>
    <w:p w14:paraId="5AE750CE" w14:textId="091D998D" w:rsidR="00BD141A" w:rsidRDefault="00BD141A" w:rsidP="00BD141A">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 xml:space="preserve">Así, el término de 10 diez días para contestar dicha solicitud transcurrió del </w:t>
      </w:r>
      <w:r w:rsidR="00110EAF">
        <w:rPr>
          <w:rFonts w:ascii="AvantGarde Bk BT" w:hAnsi="AvantGarde Bk BT" w:cs="Arial"/>
          <w:sz w:val="24"/>
          <w:szCs w:val="24"/>
        </w:rPr>
        <w:t xml:space="preserve">19 diecinueve de febrero </w:t>
      </w:r>
      <w:r>
        <w:rPr>
          <w:rFonts w:ascii="AvantGarde Bk BT" w:hAnsi="AvantGarde Bk BT" w:cs="Arial"/>
          <w:sz w:val="24"/>
          <w:szCs w:val="24"/>
        </w:rPr>
        <w:t xml:space="preserve">al </w:t>
      </w:r>
      <w:r w:rsidR="00110EAF">
        <w:rPr>
          <w:rFonts w:ascii="AvantGarde Bk BT" w:hAnsi="AvantGarde Bk BT" w:cs="Arial"/>
          <w:sz w:val="24"/>
          <w:szCs w:val="24"/>
        </w:rPr>
        <w:t xml:space="preserve">04 cuatro de marzo </w:t>
      </w:r>
      <w:r>
        <w:rPr>
          <w:rFonts w:ascii="AvantGarde Bk BT" w:hAnsi="AvantGarde Bk BT" w:cs="Arial"/>
          <w:sz w:val="24"/>
          <w:szCs w:val="24"/>
        </w:rPr>
        <w:t xml:space="preserve">de 2021 </w:t>
      </w:r>
      <w:proofErr w:type="gramStart"/>
      <w:r>
        <w:rPr>
          <w:rFonts w:ascii="AvantGarde Bk BT" w:hAnsi="AvantGarde Bk BT" w:cs="Arial"/>
          <w:sz w:val="24"/>
          <w:szCs w:val="24"/>
        </w:rPr>
        <w:t>dos mil veintiuno</w:t>
      </w:r>
      <w:proofErr w:type="gramEnd"/>
      <w:r w:rsidRPr="00B26644">
        <w:rPr>
          <w:rFonts w:ascii="AvantGarde Bk BT" w:hAnsi="AvantGarde Bk BT" w:cs="Arial"/>
          <w:sz w:val="24"/>
          <w:szCs w:val="24"/>
        </w:rPr>
        <w:t>.</w:t>
      </w:r>
    </w:p>
    <w:p w14:paraId="7713DA82" w14:textId="00805BD9" w:rsidR="00BD141A" w:rsidRDefault="00BD141A" w:rsidP="00BD141A">
      <w:pPr>
        <w:pStyle w:val="corte4fondo"/>
        <w:numPr>
          <w:ilvl w:val="0"/>
          <w:numId w:val="7"/>
        </w:numPr>
        <w:tabs>
          <w:tab w:val="left" w:pos="567"/>
        </w:tabs>
        <w:rPr>
          <w:rFonts w:ascii="AvantGarde Bk BT" w:hAnsi="AvantGarde Bk BT" w:cs="Arial"/>
          <w:sz w:val="24"/>
          <w:szCs w:val="24"/>
        </w:rPr>
      </w:pPr>
      <w:r>
        <w:rPr>
          <w:rFonts w:ascii="AvantGarde Bk BT" w:hAnsi="AvantGarde Bk BT" w:cs="Arial"/>
          <w:sz w:val="24"/>
          <w:szCs w:val="24"/>
        </w:rPr>
        <w:t xml:space="preserve">El sujeto obligado solicito prorroga el día </w:t>
      </w:r>
      <w:r w:rsidR="00110EAF">
        <w:rPr>
          <w:rFonts w:ascii="AvantGarde Bk BT" w:hAnsi="AvantGarde Bk BT" w:cs="Arial"/>
          <w:sz w:val="24"/>
          <w:szCs w:val="24"/>
        </w:rPr>
        <w:t>01 primero</w:t>
      </w:r>
      <w:r>
        <w:rPr>
          <w:rFonts w:ascii="AvantGarde Bk BT" w:hAnsi="AvantGarde Bk BT" w:cs="Arial"/>
          <w:sz w:val="24"/>
          <w:szCs w:val="24"/>
        </w:rPr>
        <w:t xml:space="preserve"> de marzo del 2021 </w:t>
      </w:r>
      <w:proofErr w:type="gramStart"/>
      <w:r>
        <w:rPr>
          <w:rFonts w:ascii="AvantGarde Bk BT" w:hAnsi="AvantGarde Bk BT" w:cs="Arial"/>
          <w:sz w:val="24"/>
          <w:szCs w:val="24"/>
        </w:rPr>
        <w:t>dos mil veintiuno</w:t>
      </w:r>
      <w:proofErr w:type="gramEnd"/>
      <w:r>
        <w:rPr>
          <w:rFonts w:ascii="AvantGarde Bk BT" w:hAnsi="AvantGarde Bk BT" w:cs="Arial"/>
          <w:sz w:val="24"/>
          <w:szCs w:val="24"/>
        </w:rPr>
        <w:t xml:space="preserve">, por lo que el termino concedido por 10 diez días más inició el </w:t>
      </w:r>
      <w:r w:rsidR="00110EAF">
        <w:rPr>
          <w:rFonts w:ascii="AvantGarde Bk BT" w:hAnsi="AvantGarde Bk BT" w:cs="Arial"/>
          <w:sz w:val="24"/>
          <w:szCs w:val="24"/>
        </w:rPr>
        <w:t xml:space="preserve">05 cinco </w:t>
      </w:r>
      <w:r>
        <w:rPr>
          <w:rFonts w:ascii="AvantGarde Bk BT" w:hAnsi="AvantGarde Bk BT" w:cs="Arial"/>
          <w:sz w:val="24"/>
          <w:szCs w:val="24"/>
        </w:rPr>
        <w:t xml:space="preserve">de marzo al </w:t>
      </w:r>
      <w:r w:rsidR="00110EAF">
        <w:rPr>
          <w:rFonts w:ascii="AvantGarde Bk BT" w:hAnsi="AvantGarde Bk BT" w:cs="Arial"/>
          <w:sz w:val="24"/>
          <w:szCs w:val="24"/>
        </w:rPr>
        <w:t xml:space="preserve">19 diecinueve de marzo </w:t>
      </w:r>
      <w:r>
        <w:rPr>
          <w:rFonts w:ascii="AvantGarde Bk BT" w:hAnsi="AvantGarde Bk BT" w:cs="Arial"/>
          <w:sz w:val="24"/>
          <w:szCs w:val="24"/>
        </w:rPr>
        <w:t xml:space="preserve">del </w:t>
      </w:r>
      <w:r w:rsidRPr="00203406">
        <w:rPr>
          <w:rFonts w:ascii="AvantGarde Bk BT" w:hAnsi="AvantGarde Bk BT" w:cs="Arial"/>
          <w:sz w:val="24"/>
          <w:szCs w:val="24"/>
        </w:rPr>
        <w:t>20</w:t>
      </w:r>
      <w:r>
        <w:rPr>
          <w:rFonts w:ascii="AvantGarde Bk BT" w:hAnsi="AvantGarde Bk BT" w:cs="Arial"/>
          <w:sz w:val="24"/>
          <w:szCs w:val="24"/>
        </w:rPr>
        <w:t>21</w:t>
      </w:r>
      <w:r w:rsidRPr="00203406">
        <w:rPr>
          <w:rFonts w:ascii="AvantGarde Bk BT" w:hAnsi="AvantGarde Bk BT" w:cs="Arial"/>
          <w:sz w:val="24"/>
          <w:szCs w:val="24"/>
        </w:rPr>
        <w:t xml:space="preserve"> dos mil</w:t>
      </w:r>
      <w:r>
        <w:rPr>
          <w:rFonts w:ascii="AvantGarde Bk BT" w:hAnsi="AvantGarde Bk BT" w:cs="Arial"/>
          <w:sz w:val="24"/>
          <w:szCs w:val="24"/>
        </w:rPr>
        <w:t xml:space="preserve"> veintiuno</w:t>
      </w:r>
      <w:r w:rsidR="00110EAF">
        <w:rPr>
          <w:rFonts w:ascii="AvantGarde Bk BT" w:hAnsi="AvantGarde Bk BT" w:cs="Arial"/>
          <w:sz w:val="24"/>
          <w:szCs w:val="24"/>
        </w:rPr>
        <w:t>, sin tomar en cuenta el 15 quince de marzo de 2021 dos mil veintiuno por ser día inhábil</w:t>
      </w:r>
      <w:r>
        <w:rPr>
          <w:rFonts w:ascii="AvantGarde Bk BT" w:hAnsi="AvantGarde Bk BT" w:cs="Arial"/>
          <w:sz w:val="24"/>
          <w:szCs w:val="24"/>
        </w:rPr>
        <w:t>.</w:t>
      </w:r>
    </w:p>
    <w:p w14:paraId="4FB29EBE" w14:textId="03AC0866" w:rsidR="00BD141A" w:rsidRDefault="00BD141A" w:rsidP="00BD141A">
      <w:pPr>
        <w:pStyle w:val="corte4fondo"/>
        <w:numPr>
          <w:ilvl w:val="0"/>
          <w:numId w:val="7"/>
        </w:numPr>
        <w:tabs>
          <w:tab w:val="left" w:pos="567"/>
        </w:tabs>
        <w:rPr>
          <w:rFonts w:ascii="AvantGarde Bk BT" w:hAnsi="AvantGarde Bk BT" w:cs="Arial"/>
          <w:sz w:val="24"/>
          <w:szCs w:val="24"/>
        </w:rPr>
      </w:pPr>
      <w:r w:rsidRPr="00203406">
        <w:rPr>
          <w:rFonts w:ascii="AvantGarde Bk BT" w:hAnsi="AvantGarde Bk BT" w:cs="Arial"/>
          <w:sz w:val="24"/>
          <w:szCs w:val="24"/>
        </w:rPr>
        <w:t xml:space="preserve">Así, el plazo de quince días hábiles para interponer el recurso de revisión transcurrió del </w:t>
      </w:r>
      <w:r w:rsidR="00110EAF">
        <w:rPr>
          <w:rFonts w:ascii="AvantGarde Bk BT" w:hAnsi="AvantGarde Bk BT" w:cs="Arial"/>
          <w:sz w:val="24"/>
          <w:szCs w:val="24"/>
        </w:rPr>
        <w:t xml:space="preserve">22 veintidós de marzo </w:t>
      </w:r>
      <w:r w:rsidRPr="00203406">
        <w:rPr>
          <w:rFonts w:ascii="AvantGarde Bk BT" w:hAnsi="AvantGarde Bk BT" w:cs="Arial"/>
          <w:sz w:val="24"/>
          <w:szCs w:val="24"/>
        </w:rPr>
        <w:t xml:space="preserve">al </w:t>
      </w:r>
      <w:r w:rsidR="00110EAF">
        <w:rPr>
          <w:rFonts w:ascii="AvantGarde Bk BT" w:hAnsi="AvantGarde Bk BT" w:cs="Arial"/>
          <w:sz w:val="24"/>
          <w:szCs w:val="24"/>
        </w:rPr>
        <w:t xml:space="preserve">16 dieciséis </w:t>
      </w:r>
      <w:r>
        <w:rPr>
          <w:rFonts w:ascii="AvantGarde Bk BT" w:hAnsi="AvantGarde Bk BT" w:cs="Arial"/>
          <w:sz w:val="24"/>
          <w:szCs w:val="24"/>
        </w:rPr>
        <w:t xml:space="preserve">de abril del </w:t>
      </w:r>
      <w:r w:rsidRPr="00203406">
        <w:rPr>
          <w:rFonts w:ascii="AvantGarde Bk BT" w:hAnsi="AvantGarde Bk BT" w:cs="Arial"/>
          <w:sz w:val="24"/>
          <w:szCs w:val="24"/>
        </w:rPr>
        <w:t>20</w:t>
      </w:r>
      <w:r>
        <w:rPr>
          <w:rFonts w:ascii="AvantGarde Bk BT" w:hAnsi="AvantGarde Bk BT" w:cs="Arial"/>
          <w:sz w:val="24"/>
          <w:szCs w:val="24"/>
        </w:rPr>
        <w:t>21</w:t>
      </w:r>
      <w:r w:rsidRPr="00203406">
        <w:rPr>
          <w:rFonts w:ascii="AvantGarde Bk BT" w:hAnsi="AvantGarde Bk BT" w:cs="Arial"/>
          <w:sz w:val="24"/>
          <w:szCs w:val="24"/>
        </w:rPr>
        <w:t xml:space="preserve"> </w:t>
      </w:r>
      <w:proofErr w:type="gramStart"/>
      <w:r w:rsidRPr="00203406">
        <w:rPr>
          <w:rFonts w:ascii="AvantGarde Bk BT" w:hAnsi="AvantGarde Bk BT" w:cs="Arial"/>
          <w:sz w:val="24"/>
          <w:szCs w:val="24"/>
        </w:rPr>
        <w:t>dos mil</w:t>
      </w:r>
      <w:r>
        <w:rPr>
          <w:rFonts w:ascii="AvantGarde Bk BT" w:hAnsi="AvantGarde Bk BT" w:cs="Arial"/>
          <w:sz w:val="24"/>
          <w:szCs w:val="24"/>
        </w:rPr>
        <w:t xml:space="preserve"> veintiuno</w:t>
      </w:r>
      <w:proofErr w:type="gramEnd"/>
      <w:r w:rsidRPr="00203406">
        <w:rPr>
          <w:rFonts w:ascii="AvantGarde Bk BT" w:hAnsi="AvantGarde Bk BT" w:cs="Arial"/>
          <w:sz w:val="24"/>
          <w:szCs w:val="24"/>
        </w:rPr>
        <w:t xml:space="preserve">, sin tomar en </w:t>
      </w:r>
      <w:r>
        <w:rPr>
          <w:rFonts w:ascii="AvantGarde Bk BT" w:hAnsi="AvantGarde Bk BT" w:cs="Arial"/>
          <w:sz w:val="24"/>
          <w:szCs w:val="24"/>
        </w:rPr>
        <w:t>periodo vacacional que inicio el 29 veintinueve de marzo al 02 dos de abril del 2021 dos mil veintiuno</w:t>
      </w:r>
      <w:r w:rsidRPr="00203406">
        <w:rPr>
          <w:rFonts w:ascii="AvantGarde Bk BT" w:hAnsi="AvantGarde Bk BT" w:cs="Arial"/>
          <w:sz w:val="24"/>
          <w:szCs w:val="24"/>
        </w:rPr>
        <w:t>.</w:t>
      </w:r>
    </w:p>
    <w:p w14:paraId="1280C00F" w14:textId="028E5107" w:rsidR="00BD141A" w:rsidRPr="00203406" w:rsidRDefault="00BD141A" w:rsidP="00BD141A">
      <w:pPr>
        <w:pStyle w:val="corte4fondo"/>
        <w:numPr>
          <w:ilvl w:val="0"/>
          <w:numId w:val="7"/>
        </w:numPr>
        <w:tabs>
          <w:tab w:val="left" w:pos="567"/>
        </w:tabs>
        <w:rPr>
          <w:rFonts w:ascii="AvantGarde Bk BT" w:hAnsi="AvantGarde Bk BT" w:cs="Arial"/>
          <w:sz w:val="24"/>
          <w:szCs w:val="24"/>
        </w:rPr>
      </w:pPr>
      <w:r w:rsidRPr="00203406">
        <w:rPr>
          <w:rFonts w:ascii="AvantGarde Bk BT" w:hAnsi="AvantGarde Bk BT" w:cs="Arial"/>
          <w:sz w:val="24"/>
          <w:szCs w:val="24"/>
        </w:rPr>
        <w:t xml:space="preserve">Consecuentemente si el </w:t>
      </w:r>
      <w:r w:rsidR="00110EAF">
        <w:rPr>
          <w:rFonts w:ascii="AvantGarde Bk BT" w:hAnsi="AvantGarde Bk BT" w:cs="Arial"/>
          <w:sz w:val="24"/>
          <w:szCs w:val="24"/>
        </w:rPr>
        <w:t>18 dieciocho de marzo</w:t>
      </w:r>
      <w:r>
        <w:rPr>
          <w:rFonts w:ascii="AvantGarde Bk BT" w:hAnsi="AvantGarde Bk BT" w:cs="Arial"/>
          <w:sz w:val="24"/>
          <w:szCs w:val="24"/>
        </w:rPr>
        <w:t xml:space="preserve"> del </w:t>
      </w:r>
      <w:r w:rsidRPr="00203406">
        <w:rPr>
          <w:rFonts w:ascii="AvantGarde Bk BT" w:hAnsi="AvantGarde Bk BT" w:cs="Arial"/>
          <w:sz w:val="24"/>
          <w:szCs w:val="24"/>
        </w:rPr>
        <w:t>20</w:t>
      </w:r>
      <w:r>
        <w:rPr>
          <w:rFonts w:ascii="AvantGarde Bk BT" w:hAnsi="AvantGarde Bk BT" w:cs="Arial"/>
          <w:sz w:val="24"/>
          <w:szCs w:val="24"/>
        </w:rPr>
        <w:t>21</w:t>
      </w:r>
      <w:r w:rsidRPr="00203406">
        <w:rPr>
          <w:rFonts w:ascii="AvantGarde Bk BT" w:hAnsi="AvantGarde Bk BT" w:cs="Arial"/>
          <w:sz w:val="24"/>
          <w:szCs w:val="24"/>
        </w:rPr>
        <w:t xml:space="preserve"> </w:t>
      </w:r>
      <w:proofErr w:type="gramStart"/>
      <w:r w:rsidRPr="00203406">
        <w:rPr>
          <w:rFonts w:ascii="AvantGarde Bk BT" w:hAnsi="AvantGarde Bk BT" w:cs="Arial"/>
          <w:sz w:val="24"/>
          <w:szCs w:val="24"/>
        </w:rPr>
        <w:t>dos mil</w:t>
      </w:r>
      <w:r>
        <w:rPr>
          <w:rFonts w:ascii="AvantGarde Bk BT" w:hAnsi="AvantGarde Bk BT" w:cs="Arial"/>
          <w:sz w:val="24"/>
          <w:szCs w:val="24"/>
        </w:rPr>
        <w:t xml:space="preserve"> veintiuno</w:t>
      </w:r>
      <w:proofErr w:type="gramEnd"/>
      <w:r>
        <w:rPr>
          <w:rFonts w:ascii="AvantGarde Bk BT" w:hAnsi="AvantGarde Bk BT" w:cs="Arial"/>
          <w:sz w:val="24"/>
          <w:szCs w:val="24"/>
        </w:rPr>
        <w:t>,</w:t>
      </w:r>
      <w:r w:rsidRPr="00203406">
        <w:rPr>
          <w:rFonts w:ascii="AvantGarde Bk BT" w:hAnsi="AvantGarde Bk BT" w:cs="Arial"/>
          <w:sz w:val="24"/>
          <w:szCs w:val="24"/>
        </w:rPr>
        <w:t xml:space="preserve"> el recurrente interpuso el citado medio de impugnación ante esta Comisión de Transparencia, resulta claro que es oportuna su presentación.</w:t>
      </w:r>
    </w:p>
    <w:p w14:paraId="16D0DE13" w14:textId="77777777" w:rsidR="00E621B1" w:rsidRPr="004A708B" w:rsidRDefault="00E621B1" w:rsidP="00E621B1">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15336D7D"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1B1749D"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0D65A819"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0DF2484B" w:rsidR="00946007" w:rsidRPr="00600C87" w:rsidRDefault="00946007" w:rsidP="00427EFE">
      <w:pPr>
        <w:pStyle w:val="corte4fondo"/>
        <w:tabs>
          <w:tab w:val="left" w:pos="567"/>
        </w:tabs>
        <w:ind w:right="680"/>
        <w:rPr>
          <w:rFonts w:ascii="AvantGarde Bk BT" w:hAnsi="AvantGarde Bk BT" w:cs="Arial"/>
          <w:i/>
          <w:sz w:val="22"/>
          <w:szCs w:val="22"/>
        </w:rPr>
      </w:pPr>
      <w:r w:rsidRPr="00790578">
        <w:rPr>
          <w:rFonts w:ascii="AvantGarde Bk BT" w:hAnsi="AvantGarde Bk BT" w:cs="Arial"/>
          <w:i/>
          <w:sz w:val="22"/>
          <w:szCs w:val="22"/>
        </w:rPr>
        <w:t>“</w:t>
      </w:r>
      <w:r w:rsidR="00427EFE" w:rsidRPr="00427EFE">
        <w:rPr>
          <w:rFonts w:ascii="AvantGarde Bk BT" w:hAnsi="AvantGarde Bk BT" w:cs="Arial"/>
          <w:i/>
          <w:sz w:val="22"/>
          <w:szCs w:val="22"/>
        </w:rPr>
        <w:t xml:space="preserve">Solicito informe la inversión total que se </w:t>
      </w:r>
      <w:proofErr w:type="spellStart"/>
      <w:r w:rsidR="00427EFE" w:rsidRPr="00427EFE">
        <w:rPr>
          <w:rFonts w:ascii="AvantGarde Bk BT" w:hAnsi="AvantGarde Bk BT" w:cs="Arial"/>
          <w:i/>
          <w:sz w:val="22"/>
          <w:szCs w:val="22"/>
        </w:rPr>
        <w:t>llevo</w:t>
      </w:r>
      <w:proofErr w:type="spellEnd"/>
      <w:r w:rsidR="00427EFE" w:rsidRPr="00427EFE">
        <w:rPr>
          <w:rFonts w:ascii="AvantGarde Bk BT" w:hAnsi="AvantGarde Bk BT" w:cs="Arial"/>
          <w:i/>
          <w:sz w:val="22"/>
          <w:szCs w:val="22"/>
        </w:rPr>
        <w:t xml:space="preserve"> a cabo para la construcción y operación de la planta tratadora en el Ejido el “Tepetate” en ese municipio, así como que indique con que ramo o rubro se cubrieron sus costos y el procedimiento de adjudicación completo que se haya realizado. De igual manera solicito copia digital de la donación</w:t>
      </w:r>
      <w:r w:rsidR="00427EFE">
        <w:rPr>
          <w:rFonts w:ascii="AvantGarde Bk BT" w:hAnsi="AvantGarde Bk BT" w:cs="Arial"/>
          <w:i/>
          <w:sz w:val="22"/>
          <w:szCs w:val="22"/>
        </w:rPr>
        <w:t xml:space="preserve"> del predio para su instalación</w:t>
      </w:r>
      <w:r w:rsidR="00ED5EF1" w:rsidRPr="00610C37">
        <w:rPr>
          <w:rFonts w:ascii="AvantGarde Bk BT" w:hAnsi="AvantGarde Bk BT" w:cs="Arial"/>
          <w:i/>
          <w:sz w:val="22"/>
          <w:szCs w:val="22"/>
        </w:rPr>
        <w:t>.</w:t>
      </w:r>
      <w:r w:rsidRPr="00610C37">
        <w:rPr>
          <w:rFonts w:ascii="AvantGarde Bk BT" w:hAnsi="AvantGarde Bk BT" w:cs="Arial"/>
          <w:sz w:val="24"/>
          <w:szCs w:val="24"/>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600C87">
        <w:rPr>
          <w:rFonts w:ascii="AvantGarde Bk BT" w:hAnsi="AvantGarde Bk BT" w:cs="Arial"/>
          <w:sz w:val="24"/>
          <w:szCs w:val="24"/>
        </w:rPr>
        <w:t>0</w:t>
      </w:r>
      <w:r w:rsidR="00E3491F">
        <w:rPr>
          <w:rFonts w:ascii="AvantGarde Bk BT" w:hAnsi="AvantGarde Bk BT" w:cs="Arial"/>
          <w:sz w:val="24"/>
          <w:szCs w:val="24"/>
        </w:rPr>
        <w:t xml:space="preserve">1 uno </w:t>
      </w:r>
      <w:r w:rsidRPr="00A67C98">
        <w:rPr>
          <w:rFonts w:ascii="AvantGarde Bk BT" w:hAnsi="AvantGarde Bk BT" w:cs="Arial"/>
          <w:sz w:val="24"/>
          <w:szCs w:val="24"/>
        </w:rPr>
        <w:t>de autos).</w:t>
      </w:r>
    </w:p>
    <w:p w14:paraId="76E71CD0" w14:textId="5A1A8AB1" w:rsidR="00526CF8" w:rsidRDefault="00526CF8" w:rsidP="00946007">
      <w:pPr>
        <w:pStyle w:val="corte4fondo"/>
        <w:tabs>
          <w:tab w:val="left" w:pos="567"/>
        </w:tabs>
        <w:ind w:firstLine="680"/>
        <w:rPr>
          <w:rFonts w:ascii="AvantGarde Bk BT" w:hAnsi="AvantGarde Bk BT" w:cs="Arial"/>
          <w:sz w:val="24"/>
          <w:szCs w:val="24"/>
        </w:rPr>
      </w:pPr>
    </w:p>
    <w:p w14:paraId="0AADCF38" w14:textId="6E29FD50"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6D9CBC5B" w14:textId="77777777" w:rsidR="00110EAF" w:rsidRDefault="00110EAF" w:rsidP="00125F3A">
      <w:pPr>
        <w:pStyle w:val="corte4fondo"/>
        <w:tabs>
          <w:tab w:val="left" w:pos="567"/>
        </w:tabs>
        <w:ind w:right="680"/>
        <w:rPr>
          <w:noProof/>
        </w:rPr>
      </w:pPr>
    </w:p>
    <w:p w14:paraId="22FC9589" w14:textId="50ECABC3" w:rsidR="00987E54" w:rsidRPr="00526CF8" w:rsidRDefault="002568F6" w:rsidP="00125F3A">
      <w:pPr>
        <w:pStyle w:val="corte4fondo"/>
        <w:tabs>
          <w:tab w:val="left" w:pos="567"/>
        </w:tabs>
        <w:ind w:right="680"/>
        <w:rPr>
          <w:rFonts w:ascii="AvantGarde Bk BT" w:hAnsi="AvantGarde Bk BT" w:cs="Arial"/>
          <w:sz w:val="22"/>
          <w:szCs w:val="24"/>
        </w:rPr>
      </w:pPr>
      <w:r>
        <w:rPr>
          <w:noProof/>
        </w:rPr>
        <w:tab/>
        <w:t>“</w:t>
      </w:r>
      <w:r w:rsidR="00427EFE" w:rsidRPr="00427EFE">
        <w:rPr>
          <w:rFonts w:ascii="AvantGarde Bk BT" w:hAnsi="AvantGarde Bk BT" w:cs="Arial"/>
          <w:i/>
          <w:sz w:val="22"/>
          <w:szCs w:val="24"/>
        </w:rPr>
        <w:t>DISCULPE LA DEMORA EN LA ENTREGA DE LA INFORMACION, PERO DEFIVADO DE DIVERSAS FALLAS EN EL SISTEMA INFOMEX Y EN LA RED DE INTERNET DEL MUNICIPIO, SE COMPLICO LA ENTREGA DE LA INFOMACION. POR LO CUAL AGRADECEMOS SU ESPERA</w:t>
      </w:r>
      <w:r w:rsidR="00125F3A">
        <w:rPr>
          <w:rFonts w:ascii="AvantGarde Bk BT" w:hAnsi="AvantGarde Bk BT" w:cs="Arial"/>
          <w:i/>
          <w:sz w:val="22"/>
          <w:szCs w:val="24"/>
        </w:rPr>
        <w:t>”</w:t>
      </w:r>
      <w:r>
        <w:rPr>
          <w:rFonts w:ascii="AvantGarde Bk BT" w:hAnsi="AvantGarde Bk BT" w:cs="Arial"/>
          <w:i/>
          <w:sz w:val="22"/>
          <w:szCs w:val="24"/>
        </w:rPr>
        <w:t>.</w:t>
      </w:r>
      <w:r w:rsidR="007C7196">
        <w:rPr>
          <w:rFonts w:ascii="AvantGarde Bk BT" w:hAnsi="AvantGarde Bk BT" w:cs="Arial"/>
          <w:i/>
          <w:sz w:val="22"/>
          <w:szCs w:val="24"/>
        </w:rPr>
        <w:t xml:space="preserve"> </w:t>
      </w:r>
      <w:r w:rsidR="00946007" w:rsidRPr="002C6A5C">
        <w:rPr>
          <w:rFonts w:ascii="AvantGarde Bk BT" w:hAnsi="AvantGarde Bk BT" w:cs="Arial"/>
          <w:b/>
          <w:bCs/>
          <w:i/>
          <w:sz w:val="22"/>
          <w:szCs w:val="24"/>
        </w:rPr>
        <w:t>SIC</w:t>
      </w:r>
      <w:r w:rsidR="00526CF8">
        <w:rPr>
          <w:rFonts w:ascii="AvantGarde Bk BT" w:hAnsi="AvantGarde Bk BT" w:cs="Arial"/>
          <w:i/>
          <w:sz w:val="22"/>
          <w:szCs w:val="24"/>
        </w:rPr>
        <w:t>. (</w:t>
      </w:r>
      <w:r w:rsidR="00E3491F">
        <w:rPr>
          <w:rFonts w:ascii="AvantGarde Bk BT" w:hAnsi="AvantGarde Bk BT" w:cs="Arial"/>
          <w:sz w:val="22"/>
          <w:szCs w:val="24"/>
        </w:rPr>
        <w:t xml:space="preserve">Visible a foja 01 uno </w:t>
      </w:r>
      <w:r w:rsidR="00946007" w:rsidRPr="00526CF8">
        <w:rPr>
          <w:rFonts w:ascii="AvantGarde Bk BT" w:hAnsi="AvantGarde Bk BT" w:cs="Arial"/>
          <w:sz w:val="22"/>
          <w:szCs w:val="24"/>
        </w:rPr>
        <w:t>de autos).</w:t>
      </w:r>
    </w:p>
    <w:p w14:paraId="03DAA094" w14:textId="4AA17255" w:rsidR="00427EFE" w:rsidRDefault="00110EAF" w:rsidP="002568F6">
      <w:pPr>
        <w:pStyle w:val="corte4fondo"/>
        <w:tabs>
          <w:tab w:val="left" w:pos="567"/>
        </w:tabs>
        <w:ind w:right="680" w:firstLine="0"/>
        <w:rPr>
          <w:noProof/>
        </w:rPr>
      </w:pPr>
      <w:r>
        <w:rPr>
          <w:noProof/>
        </w:rPr>
        <w:lastRenderedPageBreak/>
        <w:drawing>
          <wp:anchor distT="0" distB="0" distL="114300" distR="114300" simplePos="0" relativeHeight="251660288" behindDoc="0" locked="0" layoutInCell="1" allowOverlap="1" wp14:anchorId="079A0448" wp14:editId="08A26844">
            <wp:simplePos x="0" y="0"/>
            <wp:positionH relativeFrom="margin">
              <wp:posOffset>532130</wp:posOffset>
            </wp:positionH>
            <wp:positionV relativeFrom="paragraph">
              <wp:posOffset>-1905</wp:posOffset>
            </wp:positionV>
            <wp:extent cx="5173345" cy="5842635"/>
            <wp:effectExtent l="0" t="0" r="8255" b="571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1892" t="11002" r="31281" b="15065"/>
                    <a:stretch/>
                  </pic:blipFill>
                  <pic:spPr bwMode="auto">
                    <a:xfrm>
                      <a:off x="0" y="0"/>
                      <a:ext cx="5173345" cy="58426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E2BF26" w14:textId="698C68E8" w:rsidR="007C7196" w:rsidRDefault="007C7196" w:rsidP="002568F6">
      <w:pPr>
        <w:pStyle w:val="corte4fondo"/>
        <w:tabs>
          <w:tab w:val="left" w:pos="567"/>
        </w:tabs>
        <w:ind w:right="680" w:firstLine="0"/>
        <w:rPr>
          <w:noProof/>
        </w:rPr>
      </w:pPr>
    </w:p>
    <w:p w14:paraId="02BFBFD7" w14:textId="1DE8A22B" w:rsidR="00E3491F" w:rsidRDefault="00E3491F" w:rsidP="002568F6">
      <w:pPr>
        <w:pStyle w:val="corte4fondo"/>
        <w:tabs>
          <w:tab w:val="left" w:pos="567"/>
        </w:tabs>
        <w:ind w:right="680" w:firstLine="0"/>
        <w:rPr>
          <w:noProof/>
        </w:rPr>
      </w:pPr>
    </w:p>
    <w:p w14:paraId="5E404A47" w14:textId="64FA5B82" w:rsidR="00125F3A" w:rsidRDefault="00125F3A" w:rsidP="002568F6">
      <w:pPr>
        <w:pStyle w:val="corte4fondo"/>
        <w:tabs>
          <w:tab w:val="left" w:pos="567"/>
        </w:tabs>
        <w:ind w:right="680" w:firstLine="0"/>
        <w:rPr>
          <w:noProof/>
        </w:rPr>
      </w:pPr>
    </w:p>
    <w:p w14:paraId="4F2C1817" w14:textId="2A17326B" w:rsidR="007E56D6" w:rsidRDefault="007E56D6" w:rsidP="002568F6">
      <w:pPr>
        <w:pStyle w:val="corte4fondo"/>
        <w:tabs>
          <w:tab w:val="left" w:pos="567"/>
        </w:tabs>
        <w:ind w:right="680" w:firstLine="0"/>
        <w:rPr>
          <w:noProof/>
        </w:rPr>
      </w:pPr>
    </w:p>
    <w:p w14:paraId="29D0609D" w14:textId="58CA68F4" w:rsidR="00526CF8" w:rsidRDefault="00526CF8" w:rsidP="002568F6">
      <w:pPr>
        <w:pStyle w:val="corte4fondo"/>
        <w:tabs>
          <w:tab w:val="left" w:pos="567"/>
        </w:tabs>
        <w:ind w:right="680" w:firstLine="0"/>
        <w:rPr>
          <w:noProof/>
        </w:rPr>
      </w:pPr>
    </w:p>
    <w:p w14:paraId="49F04AC8" w14:textId="437A1155" w:rsidR="00526CF8" w:rsidRDefault="00526CF8" w:rsidP="002568F6">
      <w:pPr>
        <w:pStyle w:val="corte4fondo"/>
        <w:tabs>
          <w:tab w:val="left" w:pos="567"/>
        </w:tabs>
        <w:ind w:right="680" w:firstLine="0"/>
        <w:rPr>
          <w:rFonts w:ascii="AvantGarde Bk BT" w:hAnsi="AvantGarde Bk BT" w:cs="Arial"/>
          <w:i/>
          <w:sz w:val="22"/>
          <w:szCs w:val="24"/>
        </w:rPr>
      </w:pPr>
    </w:p>
    <w:p w14:paraId="3D4BC5C1" w14:textId="2AD12E5E" w:rsidR="00526CF8" w:rsidRDefault="00526CF8" w:rsidP="002568F6">
      <w:pPr>
        <w:pStyle w:val="corte4fondo"/>
        <w:tabs>
          <w:tab w:val="left" w:pos="567"/>
        </w:tabs>
        <w:ind w:right="680" w:firstLine="0"/>
        <w:rPr>
          <w:rFonts w:ascii="AvantGarde Bk BT" w:hAnsi="AvantGarde Bk BT" w:cs="Arial"/>
          <w:i/>
          <w:sz w:val="22"/>
          <w:szCs w:val="24"/>
        </w:rPr>
      </w:pPr>
    </w:p>
    <w:p w14:paraId="35EC962E" w14:textId="32F16581" w:rsidR="00526CF8" w:rsidRDefault="00526CF8" w:rsidP="002568F6">
      <w:pPr>
        <w:pStyle w:val="corte4fondo"/>
        <w:tabs>
          <w:tab w:val="left" w:pos="567"/>
        </w:tabs>
        <w:ind w:right="680" w:firstLine="0"/>
        <w:rPr>
          <w:rFonts w:ascii="AvantGarde Bk BT" w:hAnsi="AvantGarde Bk BT" w:cs="Arial"/>
          <w:i/>
          <w:sz w:val="22"/>
          <w:szCs w:val="24"/>
        </w:rPr>
      </w:pPr>
    </w:p>
    <w:p w14:paraId="71CFD150" w14:textId="4910E7C0" w:rsidR="00E3491F" w:rsidRDefault="00E3491F" w:rsidP="002568F6">
      <w:pPr>
        <w:pStyle w:val="corte4fondo"/>
        <w:tabs>
          <w:tab w:val="left" w:pos="567"/>
        </w:tabs>
        <w:ind w:right="680" w:firstLine="0"/>
        <w:rPr>
          <w:rFonts w:ascii="AvantGarde Bk BT" w:hAnsi="AvantGarde Bk BT" w:cs="Arial"/>
          <w:i/>
          <w:sz w:val="22"/>
          <w:szCs w:val="24"/>
        </w:rPr>
      </w:pPr>
    </w:p>
    <w:p w14:paraId="28977BC1" w14:textId="5E836604" w:rsidR="00E3491F" w:rsidRDefault="00E3491F" w:rsidP="002568F6">
      <w:pPr>
        <w:pStyle w:val="corte4fondo"/>
        <w:tabs>
          <w:tab w:val="left" w:pos="567"/>
        </w:tabs>
        <w:ind w:right="680" w:firstLine="0"/>
        <w:rPr>
          <w:rFonts w:ascii="AvantGarde Bk BT" w:hAnsi="AvantGarde Bk BT" w:cs="Arial"/>
          <w:i/>
          <w:sz w:val="22"/>
          <w:szCs w:val="24"/>
        </w:rPr>
      </w:pPr>
    </w:p>
    <w:p w14:paraId="71ED996B" w14:textId="0F896ECD" w:rsidR="00E3491F" w:rsidRDefault="00E3491F" w:rsidP="002568F6">
      <w:pPr>
        <w:pStyle w:val="corte4fondo"/>
        <w:tabs>
          <w:tab w:val="left" w:pos="567"/>
        </w:tabs>
        <w:ind w:right="680" w:firstLine="0"/>
        <w:rPr>
          <w:rFonts w:ascii="AvantGarde Bk BT" w:hAnsi="AvantGarde Bk BT" w:cs="Arial"/>
          <w:i/>
          <w:sz w:val="22"/>
          <w:szCs w:val="24"/>
        </w:rPr>
      </w:pPr>
    </w:p>
    <w:p w14:paraId="266C677F" w14:textId="2A84E47B" w:rsidR="00E3491F" w:rsidRDefault="00E3491F" w:rsidP="002568F6">
      <w:pPr>
        <w:pStyle w:val="corte4fondo"/>
        <w:tabs>
          <w:tab w:val="left" w:pos="567"/>
        </w:tabs>
        <w:ind w:right="680" w:firstLine="0"/>
        <w:rPr>
          <w:rFonts w:ascii="AvantGarde Bk BT" w:hAnsi="AvantGarde Bk BT" w:cs="Arial"/>
          <w:i/>
          <w:sz w:val="22"/>
          <w:szCs w:val="24"/>
        </w:rPr>
      </w:pPr>
    </w:p>
    <w:p w14:paraId="473DFDCD" w14:textId="42E60715" w:rsidR="00E3491F" w:rsidRDefault="00E3491F" w:rsidP="002568F6">
      <w:pPr>
        <w:pStyle w:val="corte4fondo"/>
        <w:tabs>
          <w:tab w:val="left" w:pos="567"/>
        </w:tabs>
        <w:ind w:right="680" w:firstLine="0"/>
        <w:rPr>
          <w:rFonts w:ascii="AvantGarde Bk BT" w:hAnsi="AvantGarde Bk BT" w:cs="Arial"/>
          <w:i/>
          <w:sz w:val="22"/>
          <w:szCs w:val="24"/>
        </w:rPr>
      </w:pPr>
    </w:p>
    <w:p w14:paraId="0DAA94D0" w14:textId="2C534338" w:rsidR="00E3491F" w:rsidRDefault="00E3491F" w:rsidP="002568F6">
      <w:pPr>
        <w:pStyle w:val="corte4fondo"/>
        <w:tabs>
          <w:tab w:val="left" w:pos="567"/>
        </w:tabs>
        <w:ind w:right="680" w:firstLine="0"/>
        <w:rPr>
          <w:rFonts w:ascii="AvantGarde Bk BT" w:hAnsi="AvantGarde Bk BT" w:cs="Arial"/>
          <w:i/>
          <w:sz w:val="22"/>
          <w:szCs w:val="24"/>
        </w:rPr>
      </w:pPr>
    </w:p>
    <w:p w14:paraId="5680CCAF" w14:textId="5D1DB608" w:rsidR="00E3491F" w:rsidRDefault="00E3491F" w:rsidP="002568F6">
      <w:pPr>
        <w:pStyle w:val="corte4fondo"/>
        <w:tabs>
          <w:tab w:val="left" w:pos="567"/>
        </w:tabs>
        <w:ind w:right="680" w:firstLine="0"/>
        <w:rPr>
          <w:rFonts w:ascii="AvantGarde Bk BT" w:hAnsi="AvantGarde Bk BT" w:cs="Arial"/>
          <w:i/>
          <w:sz w:val="22"/>
          <w:szCs w:val="24"/>
        </w:rPr>
      </w:pPr>
    </w:p>
    <w:p w14:paraId="57DD46C4" w14:textId="4E2C9423" w:rsidR="00E3491F" w:rsidRDefault="00E3491F" w:rsidP="002568F6">
      <w:pPr>
        <w:pStyle w:val="corte4fondo"/>
        <w:tabs>
          <w:tab w:val="left" w:pos="567"/>
        </w:tabs>
        <w:ind w:right="680" w:firstLine="0"/>
        <w:rPr>
          <w:rFonts w:ascii="AvantGarde Bk BT" w:hAnsi="AvantGarde Bk BT" w:cs="Arial"/>
          <w:i/>
          <w:sz w:val="22"/>
          <w:szCs w:val="24"/>
        </w:rPr>
      </w:pPr>
    </w:p>
    <w:p w14:paraId="7081E3C5" w14:textId="0D8A1269" w:rsidR="00E3491F" w:rsidRDefault="00E3491F" w:rsidP="002568F6">
      <w:pPr>
        <w:pStyle w:val="corte4fondo"/>
        <w:tabs>
          <w:tab w:val="left" w:pos="567"/>
        </w:tabs>
        <w:ind w:right="680" w:firstLine="0"/>
        <w:rPr>
          <w:rFonts w:ascii="AvantGarde Bk BT" w:hAnsi="AvantGarde Bk BT" w:cs="Arial"/>
          <w:i/>
          <w:sz w:val="22"/>
          <w:szCs w:val="24"/>
        </w:rPr>
      </w:pPr>
    </w:p>
    <w:p w14:paraId="7B8D599B" w14:textId="04FF4ACC" w:rsidR="00E3491F" w:rsidRDefault="00E3491F" w:rsidP="002568F6">
      <w:pPr>
        <w:pStyle w:val="corte4fondo"/>
        <w:tabs>
          <w:tab w:val="left" w:pos="567"/>
        </w:tabs>
        <w:ind w:right="680" w:firstLine="0"/>
        <w:rPr>
          <w:rFonts w:ascii="AvantGarde Bk BT" w:hAnsi="AvantGarde Bk BT" w:cs="Arial"/>
          <w:i/>
          <w:sz w:val="22"/>
          <w:szCs w:val="24"/>
        </w:rPr>
      </w:pPr>
    </w:p>
    <w:p w14:paraId="076D193B" w14:textId="075AD78C" w:rsidR="00E3491F" w:rsidRDefault="00E3491F" w:rsidP="002568F6">
      <w:pPr>
        <w:pStyle w:val="corte4fondo"/>
        <w:tabs>
          <w:tab w:val="left" w:pos="567"/>
        </w:tabs>
        <w:ind w:right="680" w:firstLine="0"/>
        <w:rPr>
          <w:rFonts w:ascii="AvantGarde Bk BT" w:hAnsi="AvantGarde Bk BT" w:cs="Arial"/>
          <w:i/>
          <w:sz w:val="22"/>
          <w:szCs w:val="24"/>
        </w:rPr>
      </w:pPr>
    </w:p>
    <w:p w14:paraId="430BC6CA" w14:textId="076A12C4" w:rsidR="00E3491F" w:rsidRPr="0055516F" w:rsidRDefault="00E3491F" w:rsidP="002568F6">
      <w:pPr>
        <w:pStyle w:val="corte4fondo"/>
        <w:tabs>
          <w:tab w:val="left" w:pos="567"/>
        </w:tabs>
        <w:ind w:right="680" w:firstLine="0"/>
        <w:rPr>
          <w:rFonts w:ascii="AvantGarde Bk BT" w:hAnsi="AvantGarde Bk BT" w:cs="Arial"/>
          <w:i/>
          <w:sz w:val="22"/>
          <w:szCs w:val="24"/>
        </w:rPr>
      </w:pPr>
    </w:p>
    <w:p w14:paraId="261D62AB" w14:textId="03743866"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26CC0852" w14:textId="47D97CBD" w:rsidR="005A6A20" w:rsidRDefault="00E3491F" w:rsidP="00946007">
      <w:pPr>
        <w:pStyle w:val="corte4fondo"/>
        <w:tabs>
          <w:tab w:val="left" w:pos="567"/>
        </w:tabs>
        <w:ind w:firstLine="0"/>
        <w:rPr>
          <w:noProof/>
        </w:rPr>
      </w:pPr>
      <w:r>
        <w:rPr>
          <w:noProof/>
        </w:rPr>
        <w:tab/>
      </w:r>
    </w:p>
    <w:p w14:paraId="6799980D" w14:textId="02E9C4B0" w:rsidR="00946007" w:rsidRDefault="00E3491F" w:rsidP="00E3491F">
      <w:pPr>
        <w:pStyle w:val="corte4fondo"/>
        <w:tabs>
          <w:tab w:val="left" w:pos="567"/>
        </w:tabs>
        <w:ind w:firstLine="0"/>
        <w:rPr>
          <w:rFonts w:ascii="AvantGarde Bk BT" w:hAnsi="AvantGarde Bk BT" w:cs="Arial"/>
          <w:sz w:val="24"/>
          <w:szCs w:val="24"/>
        </w:rPr>
      </w:pPr>
      <w:r>
        <w:rPr>
          <w:noProof/>
        </w:rPr>
        <w:tab/>
        <w:t>“</w:t>
      </w:r>
      <w:r w:rsidR="00427EFE" w:rsidRPr="00427EFE">
        <w:rPr>
          <w:rFonts w:ascii="AvantGarde Bk BT" w:hAnsi="AvantGarde Bk BT" w:cs="Arial"/>
          <w:i/>
          <w:sz w:val="22"/>
          <w:szCs w:val="24"/>
        </w:rPr>
        <w:t xml:space="preserve">DICHO MUNICIPIO EMITE UNA RESPUESTA PARCIAL, INCOMPLETA E INCOGRUENTE CON LO SOLICITADO, DECLARANDOSE INCOMPETENTE PARA EMITIR DICHA RESPUESTA DICIENDO QUE ES LA COMISION ESTATAL DEL AGUA QUIEN DEBE RESPONDER LO SOLICITADO, SIN EMBARGO NO FUNDA NI MOTIVA SU DICHO, ADEMAS DE QUE  SI DICHA OBRA CORRESPONDE A UN CONVENIO CELEBRADO ENTRE DICHO MUNICIPIO Y LA CEA COMO LO MENCIONA EN SU INFORME, ESTE MUNICIPIO DEBE TENER COPIA DE DICHO CONVENIO QUE INFORMA YA QUE FORMA PARTE DEL MISMO, AUNADO A ELLO LA CONSTRUCCION DE DICHA PLANTA SE LLEVO </w:t>
      </w:r>
      <w:r w:rsidR="00427EFE" w:rsidRPr="00427EFE">
        <w:rPr>
          <w:rFonts w:ascii="AvantGarde Bk BT" w:hAnsi="AvantGarde Bk BT" w:cs="Arial"/>
          <w:i/>
          <w:sz w:val="22"/>
          <w:szCs w:val="24"/>
        </w:rPr>
        <w:lastRenderedPageBreak/>
        <w:t>EN SU JURISDICCION MUNICIPAL Y NO EN LAS OFICINAS DE LA CEA, POR LO QUE SOLICITO SE PROPORCIONE LA INFORMACIÓN SOLICITADA DE MANERA COMPLETA Y CONGRUENTE, RESPETANDO EL PRINCIPIO DE MAXIMA PUBLICIDAD.</w:t>
      </w:r>
      <w:r w:rsidR="007E56D6" w:rsidRPr="007E56D6">
        <w:rPr>
          <w:rFonts w:ascii="AvantGarde Bk BT" w:hAnsi="AvantGarde Bk BT" w:cs="Arial"/>
          <w:i/>
          <w:sz w:val="22"/>
          <w:szCs w:val="24"/>
        </w:rPr>
        <w:t>.</w:t>
      </w:r>
      <w:r>
        <w:rPr>
          <w:rFonts w:ascii="AvantGarde Bk BT" w:hAnsi="AvantGarde Bk BT" w:cs="Arial"/>
          <w:i/>
          <w:sz w:val="22"/>
          <w:szCs w:val="24"/>
        </w:rPr>
        <w:t xml:space="preserve">” </w:t>
      </w:r>
      <w:r w:rsidR="00946007" w:rsidRPr="00202C2B">
        <w:rPr>
          <w:rFonts w:ascii="AvantGarde Bk BT" w:hAnsi="AvantGarde Bk BT" w:cs="Arial"/>
          <w:b/>
          <w:sz w:val="24"/>
          <w:szCs w:val="24"/>
        </w:rPr>
        <w:t>SIC.</w:t>
      </w:r>
      <w:r w:rsidR="00946007" w:rsidRPr="00202C2B">
        <w:rPr>
          <w:rFonts w:ascii="AvantGarde Bk BT" w:hAnsi="AvantGarde Bk BT" w:cs="Arial"/>
          <w:sz w:val="24"/>
          <w:szCs w:val="24"/>
        </w:rPr>
        <w:t xml:space="preserve"> (Visible </w:t>
      </w:r>
      <w:r w:rsidR="004F197D" w:rsidRPr="00202C2B">
        <w:rPr>
          <w:rFonts w:ascii="AvantGarde Bk BT" w:hAnsi="AvantGarde Bk BT" w:cs="Arial"/>
          <w:sz w:val="24"/>
          <w:szCs w:val="24"/>
        </w:rPr>
        <w:t>a</w:t>
      </w:r>
      <w:r>
        <w:rPr>
          <w:rFonts w:ascii="AvantGarde Bk BT" w:hAnsi="AvantGarde Bk BT" w:cs="Arial"/>
          <w:sz w:val="24"/>
          <w:szCs w:val="24"/>
        </w:rPr>
        <w:t xml:space="preserve"> foja 01</w:t>
      </w:r>
      <w:r w:rsidR="005A6A20">
        <w:rPr>
          <w:rFonts w:ascii="AvantGarde Bk BT" w:hAnsi="AvantGarde Bk BT" w:cs="Arial"/>
          <w:sz w:val="24"/>
          <w:szCs w:val="24"/>
        </w:rPr>
        <w:t xml:space="preserve"> </w:t>
      </w:r>
      <w:r>
        <w:rPr>
          <w:rFonts w:ascii="AvantGarde Bk BT" w:hAnsi="AvantGarde Bk BT" w:cs="Arial"/>
          <w:sz w:val="24"/>
          <w:szCs w:val="24"/>
        </w:rPr>
        <w:t xml:space="preserve">uno </w:t>
      </w:r>
      <w:r w:rsidR="00946007" w:rsidRPr="00202C2B">
        <w:rPr>
          <w:rFonts w:ascii="AvantGarde Bk BT" w:hAnsi="AvantGarde Bk BT" w:cs="Arial"/>
          <w:sz w:val="24"/>
          <w:szCs w:val="24"/>
        </w:rPr>
        <w:t>de autos).</w:t>
      </w:r>
    </w:p>
    <w:p w14:paraId="071F32C1" w14:textId="77777777" w:rsidR="00E3491F" w:rsidRDefault="00E3491F" w:rsidP="00E3491F">
      <w:pPr>
        <w:pStyle w:val="corte4fondo"/>
        <w:tabs>
          <w:tab w:val="left" w:pos="567"/>
        </w:tabs>
        <w:ind w:firstLine="0"/>
        <w:rPr>
          <w:rFonts w:ascii="AvantGarde Bk BT" w:hAnsi="AvantGarde Bk BT" w:cs="Arial"/>
          <w:sz w:val="24"/>
          <w:szCs w:val="24"/>
        </w:rPr>
      </w:pPr>
    </w:p>
    <w:p w14:paraId="31F7D2B0" w14:textId="051D0482" w:rsidR="0020227F" w:rsidRDefault="0020227F" w:rsidP="00D97A3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primer término, es menester hacer el estudio de los </w:t>
      </w:r>
      <w:r w:rsidR="00BD141A">
        <w:rPr>
          <w:rFonts w:ascii="AvantGarde Bk BT" w:hAnsi="AvantGarde Bk BT" w:cs="Arial"/>
          <w:sz w:val="24"/>
          <w:szCs w:val="24"/>
        </w:rPr>
        <w:t>términos en que se llevó a cabo el presente procedimiento, puesto que, de la lectura de la respuesta emitida por el sujeto obligado, hace alusión a que la entrega de la información estuvo demorada ya que el sistema INFOMEX y la red de internet del municipio se encuentra con diversas fallas.</w:t>
      </w:r>
    </w:p>
    <w:p w14:paraId="20F3F1C3" w14:textId="77777777" w:rsidR="0020227F" w:rsidRDefault="0020227F" w:rsidP="0020227F">
      <w:pPr>
        <w:pStyle w:val="corte4fondo"/>
        <w:tabs>
          <w:tab w:val="left" w:pos="567"/>
        </w:tabs>
        <w:rPr>
          <w:rFonts w:ascii="AvantGarde Bk BT" w:hAnsi="AvantGarde Bk BT" w:cs="Arial"/>
          <w:sz w:val="24"/>
          <w:szCs w:val="24"/>
        </w:rPr>
      </w:pPr>
      <w:r>
        <w:rPr>
          <w:rFonts w:ascii="AvantGarde Bk BT" w:hAnsi="AvantGarde Bk BT" w:cs="Arial"/>
          <w:sz w:val="24"/>
          <w:szCs w:val="24"/>
        </w:rPr>
        <w:t>De lo anterior,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98E7EB6" w14:textId="77777777" w:rsidR="0020227F" w:rsidRDefault="0020227F" w:rsidP="0020227F">
      <w:pPr>
        <w:pStyle w:val="corte4fondo"/>
        <w:tabs>
          <w:tab w:val="left" w:pos="567"/>
        </w:tabs>
        <w:rPr>
          <w:rFonts w:ascii="AvantGarde Bk BT" w:hAnsi="AvantGarde Bk BT" w:cs="Arial"/>
          <w:sz w:val="24"/>
          <w:szCs w:val="24"/>
        </w:rPr>
      </w:pPr>
    </w:p>
    <w:p w14:paraId="7A9FE0C8" w14:textId="77777777" w:rsidR="0020227F" w:rsidRPr="00F44D68" w:rsidRDefault="0020227F" w:rsidP="0020227F">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4BF670DB" w14:textId="77777777" w:rsidR="0020227F" w:rsidRPr="00F44D68" w:rsidRDefault="0020227F" w:rsidP="0020227F">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6870FC25" w14:textId="77777777" w:rsidR="0020227F" w:rsidRDefault="0020227F" w:rsidP="0020227F">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51860C7B" w14:textId="77777777" w:rsidR="0020227F" w:rsidRDefault="0020227F" w:rsidP="0020227F">
      <w:pPr>
        <w:pStyle w:val="corte4fondo"/>
        <w:tabs>
          <w:tab w:val="left" w:pos="567"/>
        </w:tabs>
        <w:ind w:left="680" w:firstLine="0"/>
        <w:rPr>
          <w:rFonts w:ascii="AvantGarde Bk BT" w:hAnsi="AvantGarde Bk BT" w:cs="Arial"/>
          <w:sz w:val="24"/>
          <w:szCs w:val="24"/>
        </w:rPr>
      </w:pPr>
    </w:p>
    <w:p w14:paraId="1BE4825D" w14:textId="3BB8194F" w:rsidR="00BD141A" w:rsidRDefault="0020227F" w:rsidP="00BD141A">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xml:space="preserve">, siempre que hubiere </w:t>
      </w:r>
      <w:r w:rsidRPr="00A7661D">
        <w:rPr>
          <w:rFonts w:ascii="AvantGarde Bk BT" w:hAnsi="AvantGarde Bk BT" w:cs="Arial"/>
          <w:sz w:val="24"/>
          <w:szCs w:val="24"/>
        </w:rPr>
        <w:lastRenderedPageBreak/>
        <w:t xml:space="preserve">causa justificada y fuera notificado al solicitante, </w:t>
      </w:r>
      <w:r w:rsidR="00BD141A">
        <w:rPr>
          <w:rFonts w:ascii="AvantGarde Bk BT" w:hAnsi="AvantGarde Bk BT" w:cs="Arial"/>
          <w:sz w:val="24"/>
          <w:szCs w:val="24"/>
        </w:rPr>
        <w:t xml:space="preserve">que, en caso particular, si bien es cierto que los 10 diez días para contestar la solicitud fue dentro del plazo del </w:t>
      </w:r>
      <w:r w:rsidR="00110EAF">
        <w:rPr>
          <w:rFonts w:ascii="AvantGarde Bk BT" w:hAnsi="AvantGarde Bk BT" w:cs="Arial"/>
          <w:sz w:val="24"/>
          <w:szCs w:val="24"/>
        </w:rPr>
        <w:t>19 diecinueve de febrero al 04 cuatro de marzo de 2021 dos mil veintiuno</w:t>
      </w:r>
      <w:r w:rsidR="00BD141A" w:rsidRPr="00BD141A">
        <w:rPr>
          <w:rFonts w:ascii="AvantGarde Bk BT" w:hAnsi="AvantGarde Bk BT" w:cs="Arial"/>
          <w:sz w:val="24"/>
          <w:szCs w:val="24"/>
        </w:rPr>
        <w:t>,</w:t>
      </w:r>
      <w:r w:rsidR="00BD141A">
        <w:rPr>
          <w:rFonts w:ascii="AvantGarde Bk BT" w:hAnsi="AvantGarde Bk BT" w:cs="Arial"/>
          <w:sz w:val="24"/>
          <w:szCs w:val="24"/>
        </w:rPr>
        <w:t xml:space="preserve"> también lo es que el sujeto obligado solicitó la prorroga el día 01 primero de marzo del 2021 dos mil veintiuno; en este sentido los 10 diez días más para dar una respuesta fue a partir del </w:t>
      </w:r>
      <w:r w:rsidR="00110EAF" w:rsidRPr="00110EAF">
        <w:rPr>
          <w:rFonts w:ascii="AvantGarde Bk BT" w:hAnsi="AvantGarde Bk BT" w:cs="Arial"/>
          <w:sz w:val="24"/>
          <w:szCs w:val="24"/>
        </w:rPr>
        <w:t>05 cinco de marzo al 19 diecinueve de marzo del 2021 dos mil veintiuno, sin tomar en cuenta el 15 quince de marzo de 2021 dos mi</w:t>
      </w:r>
      <w:r w:rsidR="00110EAF">
        <w:rPr>
          <w:rFonts w:ascii="AvantGarde Bk BT" w:hAnsi="AvantGarde Bk BT" w:cs="Arial"/>
          <w:sz w:val="24"/>
          <w:szCs w:val="24"/>
        </w:rPr>
        <w:t>l veintiuno por ser día inhábil</w:t>
      </w:r>
      <w:r w:rsidR="00BD141A">
        <w:rPr>
          <w:rFonts w:ascii="AvantGarde Bk BT" w:hAnsi="AvantGarde Bk BT" w:cs="Arial"/>
          <w:sz w:val="24"/>
          <w:szCs w:val="24"/>
        </w:rPr>
        <w:t xml:space="preserve">, que como se puede observar en el </w:t>
      </w:r>
      <w:r w:rsidR="00BD141A" w:rsidRPr="00E45920">
        <w:rPr>
          <w:rFonts w:ascii="AvantGarde Bk BT" w:hAnsi="AvantGarde Bk BT" w:cs="Arial"/>
          <w:sz w:val="24"/>
          <w:szCs w:val="24"/>
        </w:rPr>
        <w:t>Sistema de Solicitudes de Información del Estado de San Luis Potosí</w:t>
      </w:r>
      <w:r w:rsidR="00BD141A">
        <w:rPr>
          <w:rFonts w:ascii="AvantGarde Bk BT" w:hAnsi="AvantGarde Bk BT" w:cs="Arial"/>
          <w:sz w:val="24"/>
          <w:szCs w:val="24"/>
        </w:rPr>
        <w:t xml:space="preserve">, el sujeto obligado dio contestación el </w:t>
      </w:r>
      <w:r w:rsidR="008B3125">
        <w:rPr>
          <w:rFonts w:ascii="AvantGarde Bk BT" w:hAnsi="AvantGarde Bk BT" w:cs="Arial"/>
          <w:sz w:val="24"/>
          <w:szCs w:val="24"/>
        </w:rPr>
        <w:t xml:space="preserve">15 quince de marzo </w:t>
      </w:r>
      <w:r w:rsidR="00BD141A">
        <w:rPr>
          <w:rFonts w:ascii="AvantGarde Bk BT" w:hAnsi="AvantGarde Bk BT" w:cs="Arial"/>
          <w:sz w:val="24"/>
          <w:szCs w:val="24"/>
        </w:rPr>
        <w:t xml:space="preserve">del </w:t>
      </w:r>
      <w:r w:rsidR="00BD141A" w:rsidRPr="00203406">
        <w:rPr>
          <w:rFonts w:ascii="AvantGarde Bk BT" w:hAnsi="AvantGarde Bk BT" w:cs="Arial"/>
          <w:sz w:val="24"/>
          <w:szCs w:val="24"/>
        </w:rPr>
        <w:t>20</w:t>
      </w:r>
      <w:r w:rsidR="00BD141A">
        <w:rPr>
          <w:rFonts w:ascii="AvantGarde Bk BT" w:hAnsi="AvantGarde Bk BT" w:cs="Arial"/>
          <w:sz w:val="24"/>
          <w:szCs w:val="24"/>
        </w:rPr>
        <w:t>21</w:t>
      </w:r>
      <w:r w:rsidR="00BD141A" w:rsidRPr="00203406">
        <w:rPr>
          <w:rFonts w:ascii="AvantGarde Bk BT" w:hAnsi="AvantGarde Bk BT" w:cs="Arial"/>
          <w:sz w:val="24"/>
          <w:szCs w:val="24"/>
        </w:rPr>
        <w:t xml:space="preserve"> dos mil</w:t>
      </w:r>
      <w:r w:rsidR="00BD141A">
        <w:rPr>
          <w:rFonts w:ascii="AvantGarde Bk BT" w:hAnsi="AvantGarde Bk BT" w:cs="Arial"/>
          <w:sz w:val="24"/>
          <w:szCs w:val="24"/>
        </w:rPr>
        <w:t xml:space="preserve"> veintiuno, tal y como lo muestra la siguiente captura de pantalla:</w:t>
      </w:r>
    </w:p>
    <w:p w14:paraId="20AFBAD3" w14:textId="1BB41F38" w:rsidR="008B3125" w:rsidRDefault="008B3125" w:rsidP="00BD141A">
      <w:pPr>
        <w:pStyle w:val="corte4fondo"/>
        <w:tabs>
          <w:tab w:val="left" w:pos="567"/>
        </w:tabs>
        <w:rPr>
          <w:rFonts w:ascii="AvantGarde Bk BT" w:hAnsi="AvantGarde Bk BT" w:cs="Arial"/>
          <w:sz w:val="24"/>
          <w:szCs w:val="24"/>
        </w:rPr>
      </w:pPr>
      <w:r>
        <w:rPr>
          <w:noProof/>
        </w:rPr>
        <w:drawing>
          <wp:anchor distT="0" distB="0" distL="114300" distR="114300" simplePos="0" relativeHeight="251661312" behindDoc="1" locked="0" layoutInCell="1" allowOverlap="1" wp14:anchorId="50D1A84D" wp14:editId="25026219">
            <wp:simplePos x="0" y="0"/>
            <wp:positionH relativeFrom="column">
              <wp:posOffset>791210</wp:posOffset>
            </wp:positionH>
            <wp:positionV relativeFrom="paragraph">
              <wp:posOffset>208915</wp:posOffset>
            </wp:positionV>
            <wp:extent cx="5158740" cy="2843530"/>
            <wp:effectExtent l="0" t="0" r="381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22145" t="21394" r="34409" b="36031"/>
                    <a:stretch/>
                  </pic:blipFill>
                  <pic:spPr bwMode="auto">
                    <a:xfrm>
                      <a:off x="0" y="0"/>
                      <a:ext cx="5158740" cy="28435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15704F9" w14:textId="7765E94D" w:rsidR="008B3125" w:rsidRDefault="008B3125" w:rsidP="00BD141A">
      <w:pPr>
        <w:pStyle w:val="corte4fondo"/>
        <w:tabs>
          <w:tab w:val="left" w:pos="567"/>
        </w:tabs>
        <w:rPr>
          <w:noProof/>
        </w:rPr>
      </w:pPr>
    </w:p>
    <w:p w14:paraId="12581321" w14:textId="14DC2FAD" w:rsidR="008B3125" w:rsidRDefault="008B3125" w:rsidP="00BD141A">
      <w:pPr>
        <w:pStyle w:val="corte4fondo"/>
        <w:tabs>
          <w:tab w:val="left" w:pos="567"/>
        </w:tabs>
        <w:rPr>
          <w:rFonts w:ascii="AvantGarde Bk BT" w:hAnsi="AvantGarde Bk BT" w:cs="Arial"/>
          <w:sz w:val="24"/>
          <w:szCs w:val="24"/>
        </w:rPr>
      </w:pPr>
    </w:p>
    <w:p w14:paraId="5E1DA9BB" w14:textId="422EC787" w:rsidR="008B3125" w:rsidRDefault="008B3125" w:rsidP="00BD141A">
      <w:pPr>
        <w:pStyle w:val="corte4fondo"/>
        <w:tabs>
          <w:tab w:val="left" w:pos="567"/>
        </w:tabs>
        <w:rPr>
          <w:rFonts w:ascii="AvantGarde Bk BT" w:hAnsi="AvantGarde Bk BT" w:cs="Arial"/>
          <w:sz w:val="24"/>
          <w:szCs w:val="24"/>
        </w:rPr>
      </w:pPr>
    </w:p>
    <w:p w14:paraId="17A953D2" w14:textId="2BAC3A5F" w:rsidR="008B3125" w:rsidRDefault="008B3125" w:rsidP="00BD141A">
      <w:pPr>
        <w:pStyle w:val="corte4fondo"/>
        <w:tabs>
          <w:tab w:val="left" w:pos="567"/>
        </w:tabs>
        <w:rPr>
          <w:rFonts w:ascii="AvantGarde Bk BT" w:hAnsi="AvantGarde Bk BT" w:cs="Arial"/>
          <w:sz w:val="24"/>
          <w:szCs w:val="24"/>
        </w:rPr>
      </w:pPr>
    </w:p>
    <w:p w14:paraId="094811CD" w14:textId="7D900852" w:rsidR="008B3125" w:rsidRDefault="008B3125" w:rsidP="00BD141A">
      <w:pPr>
        <w:pStyle w:val="corte4fondo"/>
        <w:tabs>
          <w:tab w:val="left" w:pos="567"/>
        </w:tabs>
        <w:rPr>
          <w:rFonts w:ascii="AvantGarde Bk BT" w:hAnsi="AvantGarde Bk BT" w:cs="Arial"/>
          <w:sz w:val="24"/>
          <w:szCs w:val="24"/>
        </w:rPr>
      </w:pPr>
    </w:p>
    <w:p w14:paraId="199C3C1C" w14:textId="136DC4B8" w:rsidR="008B3125" w:rsidRDefault="008B3125" w:rsidP="00BD141A">
      <w:pPr>
        <w:pStyle w:val="corte4fondo"/>
        <w:tabs>
          <w:tab w:val="left" w:pos="567"/>
        </w:tabs>
        <w:rPr>
          <w:rFonts w:ascii="AvantGarde Bk BT" w:hAnsi="AvantGarde Bk BT" w:cs="Arial"/>
          <w:sz w:val="24"/>
          <w:szCs w:val="24"/>
        </w:rPr>
      </w:pPr>
    </w:p>
    <w:p w14:paraId="75208448" w14:textId="5F9E3A1D" w:rsidR="008B3125" w:rsidRDefault="008B3125" w:rsidP="00BD141A">
      <w:pPr>
        <w:pStyle w:val="corte4fondo"/>
        <w:tabs>
          <w:tab w:val="left" w:pos="567"/>
        </w:tabs>
        <w:rPr>
          <w:rFonts w:ascii="AvantGarde Bk BT" w:hAnsi="AvantGarde Bk BT" w:cs="Arial"/>
          <w:sz w:val="24"/>
          <w:szCs w:val="24"/>
        </w:rPr>
      </w:pPr>
    </w:p>
    <w:p w14:paraId="5428578E" w14:textId="17D1C563" w:rsidR="008B3125" w:rsidRDefault="008B3125" w:rsidP="00BD141A">
      <w:pPr>
        <w:pStyle w:val="corte4fondo"/>
        <w:tabs>
          <w:tab w:val="left" w:pos="567"/>
        </w:tabs>
        <w:rPr>
          <w:rFonts w:ascii="AvantGarde Bk BT" w:hAnsi="AvantGarde Bk BT" w:cs="Arial"/>
          <w:sz w:val="24"/>
          <w:szCs w:val="24"/>
        </w:rPr>
      </w:pPr>
    </w:p>
    <w:p w14:paraId="658E1F89" w14:textId="4E045598" w:rsidR="008B3125" w:rsidRDefault="008B3125" w:rsidP="00BD141A">
      <w:pPr>
        <w:pStyle w:val="corte4fondo"/>
        <w:tabs>
          <w:tab w:val="left" w:pos="567"/>
        </w:tabs>
        <w:rPr>
          <w:rFonts w:ascii="AvantGarde Bk BT" w:hAnsi="AvantGarde Bk BT" w:cs="Arial"/>
          <w:sz w:val="24"/>
          <w:szCs w:val="24"/>
        </w:rPr>
      </w:pPr>
    </w:p>
    <w:p w14:paraId="1754910C" w14:textId="3C377D15" w:rsidR="008B3125" w:rsidRDefault="008B3125" w:rsidP="00BD141A">
      <w:pPr>
        <w:pStyle w:val="corte4fondo"/>
        <w:tabs>
          <w:tab w:val="left" w:pos="567"/>
        </w:tabs>
        <w:rPr>
          <w:rFonts w:ascii="AvantGarde Bk BT" w:hAnsi="AvantGarde Bk BT" w:cs="Arial"/>
          <w:sz w:val="24"/>
          <w:szCs w:val="24"/>
        </w:rPr>
      </w:pPr>
    </w:p>
    <w:p w14:paraId="395DCF6B" w14:textId="77777777" w:rsidR="008B3125" w:rsidRDefault="008B3125" w:rsidP="00BD141A">
      <w:pPr>
        <w:pStyle w:val="corte4fondo"/>
        <w:tabs>
          <w:tab w:val="left" w:pos="567"/>
        </w:tabs>
        <w:rPr>
          <w:rFonts w:ascii="AvantGarde Bk BT" w:hAnsi="AvantGarde Bk BT" w:cs="Arial"/>
          <w:sz w:val="24"/>
          <w:szCs w:val="24"/>
        </w:rPr>
      </w:pPr>
    </w:p>
    <w:p w14:paraId="380280FC" w14:textId="7EE82B2E" w:rsidR="008B3125" w:rsidRDefault="008B3125" w:rsidP="008B3125">
      <w:pPr>
        <w:pStyle w:val="corte4fondo"/>
        <w:tabs>
          <w:tab w:val="left" w:pos="567"/>
        </w:tabs>
        <w:rPr>
          <w:rFonts w:ascii="AvantGarde Bk BT" w:hAnsi="AvantGarde Bk BT" w:cs="Arial"/>
          <w:sz w:val="24"/>
          <w:szCs w:val="24"/>
        </w:rPr>
      </w:pPr>
      <w:r>
        <w:rPr>
          <w:rFonts w:ascii="AvantGarde Bk BT" w:hAnsi="AvantGarde Bk BT" w:cs="Arial"/>
          <w:sz w:val="24"/>
          <w:szCs w:val="24"/>
        </w:rPr>
        <w:t>En consecuencia, la respuesta otorgada por el Municipio de Villa de Arriaga fue emitida dentro del plazo establecido para tal efecto, como se acredita con el conteo efectuado en las líneas que anteceden.</w:t>
      </w:r>
    </w:p>
    <w:p w14:paraId="1AD54E8C" w14:textId="170BBA9B" w:rsidR="000D0104" w:rsidRDefault="000D0104" w:rsidP="008B3125">
      <w:pPr>
        <w:pStyle w:val="corte4fondo"/>
        <w:tabs>
          <w:tab w:val="left" w:pos="567"/>
        </w:tabs>
        <w:rPr>
          <w:rFonts w:ascii="AvantGarde Bk BT" w:hAnsi="AvantGarde Bk BT" w:cs="Arial"/>
          <w:sz w:val="24"/>
          <w:szCs w:val="24"/>
        </w:rPr>
      </w:pPr>
      <w:r>
        <w:rPr>
          <w:rFonts w:ascii="AvantGarde Bk BT" w:hAnsi="AvantGarde Bk BT" w:cs="Arial"/>
          <w:sz w:val="24"/>
          <w:szCs w:val="24"/>
        </w:rPr>
        <w:t>Una vez, que se estudió la temporalidad en que el sujeto obligado dio contestación, es menester pasar al estudio de fondo de la solicitud de información presentada por el recurrente y la respuesta otorgada por el sujeto obligado.</w:t>
      </w:r>
    </w:p>
    <w:p w14:paraId="0FE0A417" w14:textId="4B1FB7A7" w:rsidR="00E54E03" w:rsidRDefault="007E56D6" w:rsidP="00D97A32">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t>En primer lugar</w:t>
      </w:r>
      <w:r w:rsidR="00D97A32">
        <w:rPr>
          <w:rFonts w:ascii="AvantGarde Bk BT" w:hAnsi="AvantGarde Bk BT" w:cs="Arial"/>
          <w:sz w:val="24"/>
          <w:szCs w:val="24"/>
        </w:rPr>
        <w:t xml:space="preserve">, </w:t>
      </w:r>
      <w:r w:rsidR="00454D8C">
        <w:rPr>
          <w:rFonts w:ascii="AvantGarde Bk BT" w:hAnsi="AvantGarde Bk BT" w:cs="Arial"/>
          <w:sz w:val="24"/>
          <w:szCs w:val="24"/>
        </w:rPr>
        <w:t xml:space="preserve">es menester hacer énfasis en que </w:t>
      </w:r>
      <w:r w:rsidR="00E54E03" w:rsidRPr="00F337EC">
        <w:rPr>
          <w:rFonts w:ascii="AvantGarde Bk BT" w:hAnsi="AvantGarde Bk BT" w:cs="Arial"/>
          <w:sz w:val="24"/>
          <w:szCs w:val="24"/>
        </w:rPr>
        <w:t>la ley de transparencia</w:t>
      </w:r>
      <w:r w:rsidR="00E54E03">
        <w:rPr>
          <w:rFonts w:ascii="AvantGarde Bk BT" w:hAnsi="AvantGarde Bk BT" w:cs="Arial"/>
          <w:sz w:val="24"/>
          <w:szCs w:val="24"/>
        </w:rPr>
        <w:t xml:space="preserve"> prevé que</w:t>
      </w:r>
      <w:r w:rsidR="00E54E03"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w:t>
      </w:r>
      <w:r w:rsidR="00E54E03" w:rsidRPr="00F337EC">
        <w:rPr>
          <w:rFonts w:ascii="AvantGarde Bk BT" w:hAnsi="AvantGarde Bk BT" w:cs="Arial"/>
          <w:sz w:val="24"/>
          <w:szCs w:val="24"/>
        </w:rPr>
        <w:lastRenderedPageBreak/>
        <w:t>de acceso a la info</w:t>
      </w:r>
      <w:r w:rsidR="00E54E03">
        <w:rPr>
          <w:rFonts w:ascii="AvantGarde Bk BT" w:hAnsi="AvantGarde Bk BT" w:cs="Arial"/>
          <w:sz w:val="24"/>
          <w:szCs w:val="24"/>
        </w:rPr>
        <w:t>rmación se encuentre satisfecho; l</w:t>
      </w:r>
      <w:r w:rsidR="00E54E03" w:rsidRPr="00F337EC">
        <w:rPr>
          <w:rFonts w:ascii="AvantGarde Bk BT" w:hAnsi="AvantGarde Bk BT" w:cs="Arial"/>
          <w:sz w:val="24"/>
          <w:szCs w:val="24"/>
        </w:rPr>
        <w:t>o anterior aunado a que los funcionarios públicos están obligados a documentar todo acto que devenga de sus funciones y/o atribuciones.</w:t>
      </w:r>
      <w:r w:rsidR="00E54E03" w:rsidRPr="00F337EC">
        <w:rPr>
          <w:rFonts w:ascii="AvantGarde Bk BT" w:hAnsi="AvantGarde Bk BT" w:cs="Arial"/>
          <w:sz w:val="24"/>
          <w:szCs w:val="24"/>
          <w:vertAlign w:val="superscript"/>
        </w:rPr>
        <w:t xml:space="preserve"> </w:t>
      </w:r>
      <w:r w:rsidR="00E54E03" w:rsidRPr="00F337EC">
        <w:rPr>
          <w:rFonts w:ascii="AvantGarde Bk BT" w:hAnsi="AvantGarde Bk BT" w:cs="Arial"/>
          <w:sz w:val="24"/>
          <w:szCs w:val="24"/>
          <w:vertAlign w:val="superscript"/>
        </w:rPr>
        <w:footnoteReference w:id="1"/>
      </w:r>
    </w:p>
    <w:p w14:paraId="379B1BA7" w14:textId="64B6309C" w:rsidR="00C223C4" w:rsidRDefault="007E56D6" w:rsidP="00C223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de la respuesta que otorga el sujeto obligado mediante el oficio </w:t>
      </w:r>
      <w:r w:rsidR="008B3125">
        <w:rPr>
          <w:rFonts w:ascii="AvantGarde Bk BT" w:hAnsi="AvantGarde Bk BT" w:cs="Arial"/>
          <w:sz w:val="24"/>
          <w:szCs w:val="24"/>
        </w:rPr>
        <w:t>MVA/CD</w:t>
      </w:r>
      <w:r w:rsidR="00003E39">
        <w:rPr>
          <w:rFonts w:ascii="AvantGarde Bk BT" w:hAnsi="AvantGarde Bk BT" w:cs="Arial"/>
          <w:sz w:val="24"/>
          <w:szCs w:val="24"/>
        </w:rPr>
        <w:t xml:space="preserve">SM/036/2021, signado por el Coordinador de Desarrollo Social Municipal del H. Ayuntamiento de Villa de Arriaga, donde </w:t>
      </w:r>
      <w:r w:rsidR="007C7196">
        <w:rPr>
          <w:rFonts w:ascii="AvantGarde Bk BT" w:hAnsi="AvantGarde Bk BT" w:cs="Arial"/>
          <w:sz w:val="24"/>
          <w:szCs w:val="24"/>
        </w:rPr>
        <w:t>informa que</w:t>
      </w:r>
      <w:r w:rsidR="00C223C4">
        <w:rPr>
          <w:rFonts w:ascii="AvantGarde Bk BT" w:hAnsi="AvantGarde Bk BT" w:cs="Arial"/>
          <w:sz w:val="24"/>
          <w:szCs w:val="24"/>
        </w:rPr>
        <w:t xml:space="preserve"> no se cuenta con la información</w:t>
      </w:r>
      <w:r w:rsidR="00003E39">
        <w:rPr>
          <w:rFonts w:ascii="AvantGarde Bk BT" w:hAnsi="AvantGarde Bk BT" w:cs="Arial"/>
          <w:sz w:val="24"/>
          <w:szCs w:val="24"/>
        </w:rPr>
        <w:t xml:space="preserve"> solicitada, ya que la obra que hace referencia el recurrente, corresponde a un convenio celebrado por la Comisión Estatal del Agua.</w:t>
      </w:r>
    </w:p>
    <w:p w14:paraId="6C833E26" w14:textId="0B0B806B" w:rsidR="00003E39" w:rsidRDefault="00ED1AAC" w:rsidP="00ED1AAC">
      <w:pPr>
        <w:pStyle w:val="corte4fondo"/>
        <w:tabs>
          <w:tab w:val="left" w:pos="567"/>
        </w:tabs>
        <w:rPr>
          <w:rFonts w:ascii="AvantGarde Bk BT" w:hAnsi="AvantGarde Bk BT" w:cs="Arial"/>
          <w:sz w:val="24"/>
          <w:szCs w:val="24"/>
        </w:rPr>
      </w:pPr>
      <w:r>
        <w:rPr>
          <w:noProof/>
        </w:rPr>
        <w:drawing>
          <wp:anchor distT="0" distB="0" distL="114300" distR="114300" simplePos="0" relativeHeight="251662336" behindDoc="0" locked="0" layoutInCell="1" allowOverlap="1" wp14:anchorId="4C7D68A9" wp14:editId="439AAD10">
            <wp:simplePos x="0" y="0"/>
            <wp:positionH relativeFrom="margin">
              <wp:align>center</wp:align>
            </wp:positionH>
            <wp:positionV relativeFrom="paragraph">
              <wp:posOffset>1620520</wp:posOffset>
            </wp:positionV>
            <wp:extent cx="6871369" cy="1363980"/>
            <wp:effectExtent l="0" t="0" r="5715" b="762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6273" t="72577" r="9071" b="4608"/>
                    <a:stretch/>
                  </pic:blipFill>
                  <pic:spPr bwMode="auto">
                    <a:xfrm>
                      <a:off x="0" y="0"/>
                      <a:ext cx="6871369" cy="13639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3E39">
        <w:rPr>
          <w:rFonts w:ascii="AvantGarde Bk BT" w:hAnsi="AvantGarde Bk BT" w:cs="Arial"/>
          <w:sz w:val="24"/>
          <w:szCs w:val="24"/>
        </w:rPr>
        <w:t>Bajo este tenor, si bien es cierto que el sujeto obligado no funda su respuesta correctamente, también lo es que</w:t>
      </w:r>
      <w:r>
        <w:rPr>
          <w:rFonts w:ascii="AvantGarde Bk BT" w:hAnsi="AvantGarde Bk BT" w:cs="Arial"/>
          <w:sz w:val="24"/>
          <w:szCs w:val="24"/>
        </w:rPr>
        <w:t>,</w:t>
      </w:r>
      <w:r w:rsidR="005B074C">
        <w:rPr>
          <w:rFonts w:ascii="AvantGarde Bk BT" w:hAnsi="AvantGarde Bk BT" w:cs="Arial"/>
          <w:sz w:val="24"/>
          <w:szCs w:val="24"/>
        </w:rPr>
        <w:t xml:space="preserve"> </w:t>
      </w:r>
      <w:r>
        <w:rPr>
          <w:rFonts w:ascii="AvantGarde Bk BT" w:hAnsi="AvantGarde Bk BT" w:cs="Arial"/>
          <w:sz w:val="24"/>
          <w:szCs w:val="24"/>
        </w:rPr>
        <w:t>el ex Gobernador Juan Manuel Carreras, en su Tercer informe de Gobierno d</w:t>
      </w:r>
      <w:r w:rsidR="005B074C">
        <w:rPr>
          <w:rFonts w:ascii="AvantGarde Bk BT" w:hAnsi="AvantGarde Bk BT" w:cs="Arial"/>
          <w:sz w:val="24"/>
          <w:szCs w:val="24"/>
        </w:rPr>
        <w:t xml:space="preserve">el Eje Rector 3 de San Luis Sustentable, </w:t>
      </w:r>
      <w:r>
        <w:rPr>
          <w:rFonts w:ascii="AvantGarde Bk BT" w:hAnsi="AvantGarde Bk BT" w:cs="Arial"/>
          <w:sz w:val="24"/>
          <w:szCs w:val="24"/>
        </w:rPr>
        <w:t>se desprende que, en efecto, la Dependencia a cargo de dicha obra le concierne al CEA, como se acredita con la siguiente captura de pantalla de la página 657 de dicho informe:</w:t>
      </w:r>
    </w:p>
    <w:p w14:paraId="01425AD4" w14:textId="51C51867" w:rsidR="00ED1AAC" w:rsidRDefault="00ED1AAC" w:rsidP="00ED1AAC">
      <w:pPr>
        <w:pStyle w:val="corte4fondo"/>
        <w:tabs>
          <w:tab w:val="left" w:pos="567"/>
        </w:tabs>
        <w:rPr>
          <w:noProof/>
        </w:rPr>
      </w:pPr>
    </w:p>
    <w:p w14:paraId="048B6B87" w14:textId="55FAA834" w:rsidR="00ED1AAC" w:rsidRDefault="00ED1AAC" w:rsidP="00ED1AAC">
      <w:pPr>
        <w:pStyle w:val="corte4fondo"/>
        <w:tabs>
          <w:tab w:val="left" w:pos="567"/>
        </w:tabs>
        <w:rPr>
          <w:noProof/>
        </w:rPr>
      </w:pPr>
    </w:p>
    <w:p w14:paraId="6273B767" w14:textId="5C566A1E" w:rsidR="00ED1AAC" w:rsidRDefault="00ED1AAC" w:rsidP="00ED1AAC">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Bajo esta tesitura, el sujeto obligado deberá de emitir una nueva respuesta donde oriente de manera precisa y sencilla, la forma de comunicarse a la dependencia citada por el Municipio de Villa de Arriaga (</w:t>
      </w:r>
      <w:r w:rsidR="009405D5">
        <w:rPr>
          <w:rFonts w:ascii="AvantGarde Bk BT" w:hAnsi="AvantGarde Bk BT" w:cs="Arial"/>
          <w:sz w:val="24"/>
          <w:szCs w:val="24"/>
        </w:rPr>
        <w:t>Comisión</w:t>
      </w:r>
      <w:r>
        <w:rPr>
          <w:rFonts w:ascii="AvantGarde Bk BT" w:hAnsi="AvantGarde Bk BT" w:cs="Arial"/>
          <w:sz w:val="24"/>
          <w:szCs w:val="24"/>
        </w:rPr>
        <w:t xml:space="preserve"> Estatal de Agua), para que proporcione la dirección, teléfonos, horario de atención, correo electrónico y/o </w:t>
      </w:r>
      <w:r>
        <w:rPr>
          <w:rFonts w:ascii="AvantGarde Bk BT" w:hAnsi="AvantGarde Bk BT" w:cs="Arial"/>
          <w:sz w:val="24"/>
          <w:szCs w:val="24"/>
        </w:rPr>
        <w:lastRenderedPageBreak/>
        <w:t>página de internet, así como cualquier otro dato para comunicarse</w:t>
      </w:r>
      <w:r w:rsidR="009405D5">
        <w:rPr>
          <w:rFonts w:ascii="AvantGarde Bk BT" w:hAnsi="AvantGarde Bk BT" w:cs="Arial"/>
          <w:sz w:val="24"/>
          <w:szCs w:val="24"/>
        </w:rPr>
        <w:t xml:space="preserve"> con el sujeto obligado competente</w:t>
      </w:r>
      <w:r>
        <w:rPr>
          <w:rFonts w:ascii="AvantGarde Bk BT" w:hAnsi="AvantGarde Bk BT" w:cs="Arial"/>
          <w:sz w:val="24"/>
          <w:szCs w:val="24"/>
        </w:rPr>
        <w:t xml:space="preserve">, a razón de que la Ley de Transparencia y Acceso a la Información </w:t>
      </w:r>
      <w:proofErr w:type="spellStart"/>
      <w:r>
        <w:rPr>
          <w:rFonts w:ascii="AvantGarde Bk BT" w:hAnsi="AvantGarde Bk BT" w:cs="Arial"/>
          <w:sz w:val="24"/>
          <w:szCs w:val="24"/>
        </w:rPr>
        <w:t>Publica</w:t>
      </w:r>
      <w:proofErr w:type="spellEnd"/>
      <w:r>
        <w:rPr>
          <w:rFonts w:ascii="AvantGarde Bk BT" w:hAnsi="AvantGarde Bk BT" w:cs="Arial"/>
          <w:sz w:val="24"/>
          <w:szCs w:val="24"/>
        </w:rPr>
        <w:t xml:space="preserve"> prevé, que cuando sea óbice la </w:t>
      </w:r>
      <w:r w:rsidRPr="00961884">
        <w:rPr>
          <w:rFonts w:ascii="AvantGarde Bk BT" w:hAnsi="AvantGarde Bk BT" w:cs="Arial"/>
          <w:sz w:val="24"/>
          <w:szCs w:val="24"/>
        </w:rPr>
        <w:t>incompetencia por parte de los sujetos obligados</w:t>
      </w:r>
      <w:r>
        <w:rPr>
          <w:rFonts w:ascii="AvantGarde Bk BT" w:hAnsi="AvantGarde Bk BT" w:cs="Arial"/>
          <w:sz w:val="24"/>
          <w:szCs w:val="24"/>
        </w:rPr>
        <w:t xml:space="preserve">, deberán de </w:t>
      </w:r>
      <w:r w:rsidRPr="00961884">
        <w:rPr>
          <w:rFonts w:ascii="AvantGarde Bk BT" w:hAnsi="AvantGarde Bk BT" w:cs="Arial"/>
          <w:sz w:val="24"/>
          <w:szCs w:val="24"/>
        </w:rPr>
        <w:t>señalar al solicitante el o lo</w:t>
      </w:r>
      <w:r>
        <w:rPr>
          <w:rFonts w:ascii="AvantGarde Bk BT" w:hAnsi="AvantGarde Bk BT" w:cs="Arial"/>
          <w:sz w:val="24"/>
          <w:szCs w:val="24"/>
        </w:rPr>
        <w:t>s sujetos obligados competentes, a</w:t>
      </w:r>
      <w:r w:rsidR="009405D5">
        <w:rPr>
          <w:rFonts w:ascii="AvantGarde Bk BT" w:hAnsi="AvantGarde Bk BT" w:cs="Arial"/>
          <w:sz w:val="24"/>
          <w:szCs w:val="24"/>
        </w:rPr>
        <w:t xml:space="preserve"> efecto de dirigir la solicitud, puesto que no obra en autos los datos necesarios para que el recurrente pueda ejercer su derecho de acceso a la información pública.</w:t>
      </w:r>
    </w:p>
    <w:p w14:paraId="0C4FD4AB" w14:textId="77777777" w:rsidR="00ED1AAC" w:rsidRPr="00961884" w:rsidRDefault="00ED1AAC" w:rsidP="00ED1AAC">
      <w:pPr>
        <w:pStyle w:val="corte4fondo"/>
        <w:tabs>
          <w:tab w:val="left" w:pos="567"/>
        </w:tabs>
        <w:spacing w:after="240"/>
        <w:rPr>
          <w:rFonts w:ascii="AvantGarde Bk BT" w:hAnsi="AvantGarde Bk BT" w:cs="Arial"/>
          <w:i/>
          <w:sz w:val="20"/>
          <w:szCs w:val="24"/>
        </w:rPr>
      </w:pPr>
      <w:r w:rsidRPr="00961884">
        <w:rPr>
          <w:rFonts w:ascii="AvantGarde Bk BT" w:hAnsi="AvantGarde Bk BT" w:cs="Arial"/>
          <w:b/>
          <w:i/>
          <w:sz w:val="20"/>
          <w:szCs w:val="24"/>
        </w:rPr>
        <w:t xml:space="preserve">ARTÍCULO 158. </w:t>
      </w:r>
      <w:r w:rsidRPr="00961884">
        <w:rPr>
          <w:rFonts w:ascii="AvantGarde Bk BT" w:hAnsi="AvantGarde Bk BT" w:cs="Arial"/>
          <w:i/>
          <w:sz w:val="20"/>
          <w:szCs w:val="24"/>
        </w:rPr>
        <w:t>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w:t>
      </w:r>
    </w:p>
    <w:p w14:paraId="6ED40D30" w14:textId="6D9E6D53" w:rsidR="00ED1AAC" w:rsidRDefault="00ED1AAC" w:rsidP="00ED1AAC">
      <w:pPr>
        <w:pStyle w:val="corte4fondo"/>
        <w:tabs>
          <w:tab w:val="left" w:pos="567"/>
        </w:tabs>
        <w:rPr>
          <w:rFonts w:ascii="AvantGarde Bk BT" w:hAnsi="AvantGarde Bk BT" w:cs="Arial"/>
          <w:sz w:val="24"/>
          <w:szCs w:val="24"/>
        </w:rPr>
      </w:pPr>
      <w:r w:rsidRPr="00961884">
        <w:rPr>
          <w:rFonts w:ascii="AvantGarde Bk BT" w:hAnsi="AvantGarde Bk BT" w:cs="Arial"/>
          <w:i/>
          <w:sz w:val="20"/>
          <w:szCs w:val="24"/>
        </w:rPr>
        <w:t>Si los sujetos obligados son competentes para atender parcialmente la solicitud de acceso a la información, deberá dar respuesta respecto de dicha parte. Respecto de la información sobre la cual es incompetente se procederá conforme lo señala el párrafo anterior.</w:t>
      </w:r>
      <w:r w:rsidRPr="00961884">
        <w:rPr>
          <w:rFonts w:ascii="AvantGarde Bk BT" w:hAnsi="AvantGarde Bk BT" w:cs="Arial"/>
          <w:i/>
          <w:sz w:val="20"/>
          <w:szCs w:val="24"/>
        </w:rPr>
        <w:cr/>
      </w:r>
    </w:p>
    <w:p w14:paraId="02027B0C" w14:textId="5224E573" w:rsidR="00B36404" w:rsidRDefault="00B36404" w:rsidP="00B36404">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Finalmente, </w:t>
      </w:r>
      <w:r>
        <w:rPr>
          <w:rFonts w:ascii="AvantGarde Bk BT" w:hAnsi="AvantGarde Bk BT" w:cs="Arial"/>
          <w:color w:val="000000" w:themeColor="text1"/>
          <w:sz w:val="24"/>
          <w:szCs w:val="24"/>
        </w:rPr>
        <w:t>se reitera que el sujeto obligado se encuentra constreñido a proporcionar la información que se encuentra en su posesión, lo anterior para efecto de permitir que el derecho de acceso a la información se encuentre satisfecho,</w:t>
      </w:r>
      <w:r>
        <w:rPr>
          <w:rStyle w:val="Refdenotaalpie"/>
          <w:rFonts w:ascii="AvantGarde Bk BT" w:eastAsiaTheme="minorEastAsia" w:hAnsi="AvantGarde Bk BT" w:cs="Arial"/>
          <w:color w:val="000000" w:themeColor="text1"/>
          <w:sz w:val="24"/>
          <w:szCs w:val="24"/>
        </w:rPr>
        <w:footnoteReference w:id="2"/>
      </w:r>
      <w:r>
        <w:rPr>
          <w:rFonts w:ascii="AvantGarde Bk BT" w:hAnsi="AvantGarde Bk BT" w:cs="Arial"/>
          <w:color w:val="000000" w:themeColor="text1"/>
          <w:sz w:val="24"/>
          <w:szCs w:val="24"/>
        </w:rPr>
        <w:t xml:space="preserve"> ya que es </w:t>
      </w:r>
      <w:r>
        <w:rPr>
          <w:rFonts w:ascii="AvantGarde Bk BT" w:hAnsi="AvantGarde Bk BT" w:cs="Arial"/>
          <w:sz w:val="24"/>
          <w:szCs w:val="24"/>
        </w:rPr>
        <w:t>responsable del cumplimiento para otorgar acceso a la información por ser un ente que recibe recursos públicos.</w:t>
      </w:r>
    </w:p>
    <w:p w14:paraId="695D2EAB" w14:textId="77777777" w:rsidR="003635DF" w:rsidRDefault="003635DF" w:rsidP="005D7727">
      <w:pPr>
        <w:pStyle w:val="corte4fondo"/>
        <w:tabs>
          <w:tab w:val="left" w:pos="567"/>
        </w:tabs>
        <w:ind w:firstLine="0"/>
        <w:rPr>
          <w:rFonts w:ascii="AvantGarde Bk BT" w:hAnsi="AvantGarde Bk BT" w:cs="Arial"/>
          <w:sz w:val="24"/>
          <w:szCs w:val="24"/>
        </w:rPr>
      </w:pPr>
    </w:p>
    <w:p w14:paraId="5B3E4903" w14:textId="442FD50F"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5659BD">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w:t>
      </w:r>
      <w:r w:rsidRPr="00A67C98">
        <w:rPr>
          <w:rFonts w:ascii="AvantGarde Bk BT" w:hAnsi="AvantGarde Bk BT" w:cs="Arial"/>
          <w:sz w:val="24"/>
          <w:szCs w:val="24"/>
        </w:rPr>
        <w:lastRenderedPageBreak/>
        <w:t xml:space="preserve">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F22D15">
      <w:pPr>
        <w:pStyle w:val="corte4fondo"/>
        <w:tabs>
          <w:tab w:val="left" w:pos="567"/>
        </w:tabs>
        <w:ind w:left="680" w:right="680"/>
        <w:rPr>
          <w:rFonts w:ascii="AvantGarde Bk BT" w:hAnsi="AvantGarde Bk BT" w:cs="Arial"/>
          <w:sz w:val="24"/>
          <w:szCs w:val="24"/>
        </w:rPr>
      </w:pPr>
    </w:p>
    <w:p w14:paraId="5480732A" w14:textId="29CA5A1A" w:rsidR="008C07B0" w:rsidRDefault="00946007" w:rsidP="009405D5">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b/>
          <w:sz w:val="24"/>
          <w:szCs w:val="24"/>
        </w:rPr>
        <w:t>6.1.1.</w:t>
      </w:r>
      <w:r w:rsidR="00ED3F1B">
        <w:rPr>
          <w:rFonts w:ascii="AvantGarde Bk BT" w:hAnsi="AvantGarde Bk BT" w:cs="Arial"/>
          <w:b/>
          <w:sz w:val="24"/>
          <w:szCs w:val="24"/>
        </w:rPr>
        <w:t xml:space="preserve"> </w:t>
      </w:r>
      <w:r w:rsidR="009405D5">
        <w:rPr>
          <w:rFonts w:ascii="AvantGarde Bk BT" w:hAnsi="AvantGarde Bk BT" w:cs="Arial"/>
          <w:sz w:val="24"/>
          <w:szCs w:val="24"/>
        </w:rPr>
        <w:t>Entregue una respuesta en donde oriente de manera precisa y sencilla, la forma de comunicarse a la Comisión Estatal del Agua (CEA), por lo cual deberá de proporcionar la dirección, teléfonos, horario de atención, correo electrónico y/o página de internet, así como cualquier otro dato para dirigir su solicitud de información</w:t>
      </w:r>
      <w:r w:rsidR="003C2518">
        <w:rPr>
          <w:rFonts w:ascii="AvantGarde Bk BT" w:hAnsi="AvantGarde Bk BT" w:cs="Arial"/>
          <w:sz w:val="24"/>
          <w:szCs w:val="24"/>
        </w:rPr>
        <w:t xml:space="preserve">. </w:t>
      </w:r>
    </w:p>
    <w:p w14:paraId="5BD923B3" w14:textId="77777777" w:rsidR="003C2518" w:rsidRDefault="003C2518" w:rsidP="003C2518">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r>
    </w:p>
    <w:p w14:paraId="2C58B5AF" w14:textId="1E9F2EF5" w:rsidR="003C2518" w:rsidRDefault="003C2518" w:rsidP="000D53B6">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Precisiones para el cumplimiento de la resolución.</w:t>
      </w:r>
    </w:p>
    <w:p w14:paraId="623EB3AB" w14:textId="77777777" w:rsidR="003C2518" w:rsidRDefault="003C2518" w:rsidP="003C2518">
      <w:pPr>
        <w:pStyle w:val="corte4fondo"/>
        <w:tabs>
          <w:tab w:val="left" w:pos="567"/>
        </w:tabs>
        <w:ind w:left="680" w:firstLine="0"/>
        <w:rPr>
          <w:rFonts w:ascii="AvantGarde Bk BT" w:hAnsi="AvantGarde Bk BT" w:cs="Arial"/>
          <w:b/>
          <w:sz w:val="24"/>
          <w:szCs w:val="24"/>
        </w:rPr>
      </w:pPr>
    </w:p>
    <w:p w14:paraId="1A7F90B3" w14:textId="77777777" w:rsidR="003C2518" w:rsidRDefault="003C2518" w:rsidP="003C2518">
      <w:pPr>
        <w:pStyle w:val="corte4fondo"/>
        <w:tabs>
          <w:tab w:val="left" w:pos="567"/>
        </w:tabs>
        <w:rPr>
          <w:rFonts w:ascii="AvantGarde Bk BT" w:hAnsi="AvantGarde Bk BT" w:cs="Arial"/>
          <w:sz w:val="24"/>
          <w:szCs w:val="24"/>
          <w:u w:val="single"/>
        </w:rPr>
      </w:pPr>
      <w:r w:rsidRPr="00ED7DB3">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ED7DB3">
        <w:rPr>
          <w:rFonts w:ascii="AvantGarde Bk BT" w:hAnsi="AvantGarde Bk BT" w:cs="Arial"/>
          <w:sz w:val="24"/>
          <w:szCs w:val="24"/>
          <w:u w:val="single"/>
        </w:rPr>
        <w:t>deberá acompañar:</w:t>
      </w:r>
    </w:p>
    <w:p w14:paraId="2ADED3E2" w14:textId="77777777" w:rsidR="003C2518" w:rsidRDefault="003C2518" w:rsidP="003C2518">
      <w:pPr>
        <w:pStyle w:val="corte4fondo"/>
        <w:tabs>
          <w:tab w:val="left" w:pos="567"/>
        </w:tabs>
        <w:ind w:left="680" w:firstLine="0"/>
        <w:rPr>
          <w:rFonts w:ascii="AvantGarde Bk BT" w:hAnsi="AvantGarde Bk BT" w:cs="Arial"/>
          <w:sz w:val="24"/>
          <w:szCs w:val="24"/>
          <w:u w:val="single"/>
        </w:rPr>
      </w:pPr>
    </w:p>
    <w:p w14:paraId="41734910" w14:textId="77777777" w:rsidR="003C2518" w:rsidRDefault="003C2518" w:rsidP="003C2518">
      <w:pPr>
        <w:pStyle w:val="corte4fondo"/>
        <w:numPr>
          <w:ilvl w:val="0"/>
          <w:numId w:val="6"/>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Todos aquellos documentos entregados al peticionario.</w:t>
      </w:r>
    </w:p>
    <w:p w14:paraId="7EC6BAFB" w14:textId="77777777" w:rsidR="003C2518" w:rsidRPr="00ED7DB3" w:rsidRDefault="003C2518" w:rsidP="003C2518">
      <w:pPr>
        <w:pStyle w:val="corte4fondo"/>
        <w:numPr>
          <w:ilvl w:val="0"/>
          <w:numId w:val="6"/>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Las</w:t>
      </w:r>
      <w:r>
        <w:rPr>
          <w:rFonts w:ascii="AvantGarde Bk BT" w:hAnsi="AvantGarde Bk BT" w:cs="Arial"/>
          <w:sz w:val="24"/>
          <w:szCs w:val="24"/>
          <w:u w:val="single"/>
        </w:rPr>
        <w:t xml:space="preserve"> constancias con las que acredite que la nueva respuesta fue notificada al recurrente.</w:t>
      </w:r>
      <w:r w:rsidRPr="00ED7DB3">
        <w:rPr>
          <w:rFonts w:ascii="AvantGarde Bk BT" w:hAnsi="AvantGarde Bk BT" w:cs="Arial"/>
          <w:sz w:val="24"/>
          <w:szCs w:val="24"/>
          <w:u w:val="single"/>
        </w:rPr>
        <w:t xml:space="preserve"> </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192D1A54"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lastRenderedPageBreak/>
        <w:t xml:space="preserve">Con fundamento en el artículo 175 de la Ley de Transparencia y Acceso a la Información Pública </w:t>
      </w:r>
      <w:r w:rsidR="000D53B6">
        <w:rPr>
          <w:rFonts w:ascii="AvantGarde Bk BT" w:hAnsi="AvantGarde Bk BT" w:cs="Arial"/>
          <w:sz w:val="24"/>
          <w:szCs w:val="24"/>
          <w:u w:val="single"/>
        </w:rPr>
        <w:t>10 diez</w:t>
      </w:r>
      <w:r w:rsidR="009405D5">
        <w:rPr>
          <w:rFonts w:ascii="AvantGarde Bk BT" w:hAnsi="AvantGarde Bk BT" w:cs="Arial"/>
          <w:sz w:val="24"/>
          <w:szCs w:val="24"/>
          <w:u w:val="single"/>
        </w:rPr>
        <w:t xml:space="preserve"> </w:t>
      </w:r>
      <w:r w:rsidRPr="00A67C98">
        <w:rPr>
          <w:rFonts w:ascii="AvantGarde Bk BT" w:hAnsi="AvantGarde Bk BT" w:cs="Arial"/>
          <w:sz w:val="24"/>
          <w:szCs w:val="24"/>
          <w:u w:val="single"/>
        </w:rPr>
        <w:t>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w:t>
      </w:r>
      <w:proofErr w:type="gramStart"/>
      <w:r w:rsidRPr="00A67C98">
        <w:rPr>
          <w:rFonts w:ascii="AvantGarde Bk BT" w:hAnsi="AvantGarde Bk BT" w:cs="Arial"/>
          <w:sz w:val="24"/>
          <w:szCs w:val="24"/>
        </w:rPr>
        <w:t>que</w:t>
      </w:r>
      <w:proofErr w:type="gramEnd"/>
      <w:r w:rsidRPr="00A67C98">
        <w:rPr>
          <w:rFonts w:ascii="AvantGarde Bk BT" w:hAnsi="AvantGarde Bk BT" w:cs="Arial"/>
          <w:sz w:val="24"/>
          <w:szCs w:val="24"/>
        </w:rPr>
        <w:t xml:space="preserve"> en caso de no acatar la presente resolución, se le impondrá la medida de apremio consistente en una </w:t>
      </w:r>
      <w:r w:rsidRPr="00B36404">
        <w:rPr>
          <w:rFonts w:ascii="AvantGarde Bk BT" w:hAnsi="AvantGarde Bk BT" w:cs="Arial"/>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44336861" w14:textId="131649AA" w:rsidR="00B36404" w:rsidRPr="00A67C98" w:rsidRDefault="00946007" w:rsidP="00CD67BD">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lastRenderedPageBreak/>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2C0460A9" w14:textId="77777777" w:rsidR="00B36404" w:rsidRDefault="00B36404" w:rsidP="00B36404">
      <w:pPr>
        <w:pStyle w:val="corte4fondo"/>
        <w:tabs>
          <w:tab w:val="left" w:pos="567"/>
        </w:tabs>
        <w:rPr>
          <w:rFonts w:ascii="AvantGarde Bk BT" w:hAnsi="AvantGarde Bk BT" w:cs="Arial"/>
          <w:sz w:val="24"/>
          <w:szCs w:val="24"/>
        </w:rPr>
      </w:pPr>
    </w:p>
    <w:p w14:paraId="08EC76C5" w14:textId="68DDA600" w:rsidR="00B36404" w:rsidRPr="00CD67BD" w:rsidRDefault="00B36404" w:rsidP="00CD67BD">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w:t>
      </w:r>
      <w:r>
        <w:rPr>
          <w:rFonts w:ascii="AvantGarde Bk BT" w:hAnsi="AvantGarde Bk BT" w:cs="Arial"/>
          <w:color w:val="000000" w:themeColor="text1"/>
          <w:sz w:val="24"/>
          <w:szCs w:val="24"/>
        </w:rPr>
        <w:t>sesión</w:t>
      </w:r>
      <w:r w:rsidR="009405D5">
        <w:rPr>
          <w:rFonts w:ascii="AvantGarde Bk BT" w:hAnsi="AvantGarde Bk BT" w:cs="Arial"/>
          <w:color w:val="000000" w:themeColor="text1"/>
          <w:sz w:val="24"/>
          <w:szCs w:val="24"/>
        </w:rPr>
        <w:t xml:space="preserve"> </w:t>
      </w:r>
      <w:r w:rsidR="005F4BD7">
        <w:rPr>
          <w:rFonts w:ascii="AvantGarde Bk BT" w:hAnsi="AvantGarde Bk BT" w:cs="Arial"/>
          <w:color w:val="000000" w:themeColor="text1"/>
          <w:sz w:val="24"/>
          <w:szCs w:val="24"/>
        </w:rPr>
        <w:t xml:space="preserve">ordinaria del </w:t>
      </w:r>
      <w:r w:rsidR="00736A38">
        <w:rPr>
          <w:rFonts w:ascii="AvantGarde Bk BT" w:hAnsi="AvantGarde Bk BT" w:cs="Arial"/>
          <w:color w:val="000000" w:themeColor="text1"/>
          <w:sz w:val="24"/>
          <w:szCs w:val="24"/>
        </w:rPr>
        <w:t>0</w:t>
      </w:r>
      <w:r w:rsidR="00F64EF8">
        <w:rPr>
          <w:rFonts w:ascii="AvantGarde Bk BT" w:hAnsi="AvantGarde Bk BT" w:cs="Arial"/>
          <w:color w:val="000000" w:themeColor="text1"/>
          <w:sz w:val="24"/>
          <w:szCs w:val="24"/>
        </w:rPr>
        <w:t xml:space="preserve">9 nueve de </w:t>
      </w:r>
      <w:r w:rsidR="005F4BD7">
        <w:rPr>
          <w:rFonts w:ascii="AvantGarde Bk BT" w:hAnsi="AvantGarde Bk BT" w:cs="Arial"/>
          <w:color w:val="000000" w:themeColor="text1"/>
          <w:sz w:val="24"/>
          <w:szCs w:val="24"/>
        </w:rPr>
        <w:t xml:space="preserve">junio </w:t>
      </w:r>
      <w:r w:rsidR="005F4BD7" w:rsidRPr="00616DCD">
        <w:rPr>
          <w:rFonts w:ascii="AvantGarde Bk BT" w:hAnsi="AvantGarde Bk BT" w:cs="Arial"/>
          <w:color w:val="000000" w:themeColor="text1"/>
          <w:sz w:val="24"/>
          <w:szCs w:val="24"/>
        </w:rPr>
        <w:t>de 20</w:t>
      </w:r>
      <w:r w:rsidR="005F4BD7">
        <w:rPr>
          <w:rFonts w:ascii="AvantGarde Bk BT" w:hAnsi="AvantGarde Bk BT" w:cs="Arial"/>
          <w:color w:val="000000" w:themeColor="text1"/>
          <w:sz w:val="24"/>
          <w:szCs w:val="24"/>
        </w:rPr>
        <w:t>21</w:t>
      </w:r>
      <w:r w:rsidR="005F4BD7" w:rsidRPr="00616DCD">
        <w:rPr>
          <w:rFonts w:ascii="AvantGarde Bk BT" w:hAnsi="AvantGarde Bk BT" w:cs="Arial"/>
          <w:color w:val="000000" w:themeColor="text1"/>
          <w:sz w:val="24"/>
          <w:szCs w:val="24"/>
        </w:rPr>
        <w:t xml:space="preserve"> </w:t>
      </w:r>
      <w:proofErr w:type="gramStart"/>
      <w:r w:rsidR="005F4BD7" w:rsidRPr="00616DCD">
        <w:rPr>
          <w:rFonts w:ascii="AvantGarde Bk BT" w:hAnsi="AvantGarde Bk BT" w:cs="Arial"/>
          <w:color w:val="000000" w:themeColor="text1"/>
          <w:sz w:val="24"/>
          <w:szCs w:val="24"/>
        </w:rPr>
        <w:t>dos mil</w:t>
      </w:r>
      <w:r w:rsidR="005F4BD7">
        <w:rPr>
          <w:rFonts w:ascii="AvantGarde Bk BT" w:hAnsi="AvantGarde Bk BT" w:cs="Arial"/>
          <w:color w:val="000000" w:themeColor="text1"/>
          <w:sz w:val="24"/>
          <w:szCs w:val="24"/>
        </w:rPr>
        <w:t xml:space="preserve"> veintiuno</w:t>
      </w:r>
      <w:proofErr w:type="gramEnd"/>
      <w:r>
        <w:rPr>
          <w:rFonts w:ascii="AvantGarde Bk BT" w:hAnsi="AvantGarde Bk BT"/>
          <w:sz w:val="24"/>
          <w:szCs w:val="24"/>
        </w:rPr>
        <w:t xml:space="preserve">, </w:t>
      </w:r>
      <w:r>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ZUÑIGA</w:t>
      </w:r>
      <w:r>
        <w:rPr>
          <w:rFonts w:ascii="AvantGarde Bk BT" w:hAnsi="AvantGarde Bk BT" w:cs="Arial"/>
          <w:sz w:val="24"/>
          <w:szCs w:val="24"/>
        </w:rPr>
        <w:t xml:space="preserve">, Licenciada Paulina Sánchez Pérez del Pozo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7295281F" w14:textId="51C28BE6"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5F4BD7">
        <w:rPr>
          <w:rFonts w:ascii="AvantGarde Bk BT" w:eastAsia="Times New Roman" w:hAnsi="AvantGarde Bk BT" w:cs="Arial"/>
          <w:b/>
          <w:sz w:val="24"/>
          <w:szCs w:val="24"/>
          <w:lang w:eastAsia="es-ES"/>
        </w:rPr>
        <w:tab/>
      </w:r>
      <w:r w:rsidR="00CD67BD">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COMISIONADO PRESIDENTE                                      COMISIONADA </w:t>
      </w:r>
    </w:p>
    <w:p w14:paraId="7DD212BA" w14:textId="089A0DCD" w:rsidR="00B36404" w:rsidRDefault="00B36404" w:rsidP="00B36404">
      <w:pPr>
        <w:spacing w:before="100" w:beforeAutospacing="1" w:after="100" w:afterAutospacing="1" w:line="240" w:lineRule="auto"/>
        <w:jc w:val="both"/>
        <w:rPr>
          <w:rFonts w:ascii="AvantGarde Bk BT" w:eastAsia="Times New Roman" w:hAnsi="AvantGarde Bk BT" w:cs="Arial"/>
          <w:b/>
          <w:sz w:val="24"/>
          <w:szCs w:val="24"/>
          <w:lang w:eastAsia="es-ES"/>
        </w:rPr>
      </w:pPr>
    </w:p>
    <w:p w14:paraId="7F2574C9" w14:textId="77777777" w:rsidR="00B36404" w:rsidRDefault="00B36404" w:rsidP="00B36404">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ZUÑIGA.</w:t>
      </w:r>
      <w:r>
        <w:rPr>
          <w:rFonts w:ascii="AvantGarde Bk BT" w:eastAsia="Times New Roman" w:hAnsi="AvantGarde Bk BT" w:cs="Arial"/>
          <w:b/>
          <w:sz w:val="24"/>
          <w:szCs w:val="24"/>
          <w:lang w:eastAsia="es-ES"/>
        </w:rPr>
        <w:tab/>
        <w:t xml:space="preserve">     LIC. PAULINA SÁNCHEZ PÉREZ DEL POZO. </w:t>
      </w:r>
    </w:p>
    <w:p w14:paraId="6F6E7B17" w14:textId="3DFB140E" w:rsidR="00736A38" w:rsidRDefault="00B36404" w:rsidP="00CD67BD">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647A5514" w14:textId="67A23270" w:rsidR="00B36404" w:rsidRDefault="00B36404" w:rsidP="005F4BD7">
      <w:pPr>
        <w:spacing w:before="100" w:beforeAutospacing="1" w:after="100" w:afterAutospacing="1" w:line="240" w:lineRule="auto"/>
        <w:ind w:left="708" w:firstLine="708"/>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w:t>
      </w:r>
      <w:r w:rsidR="00CD67BD">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SECRETARIA DE PLENO</w:t>
      </w:r>
    </w:p>
    <w:p w14:paraId="6A6908E2" w14:textId="1D4CD981"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p>
    <w:p w14:paraId="5A86B37F" w14:textId="0659FCEB" w:rsidR="00B36404" w:rsidRDefault="00B36404" w:rsidP="00B36404">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sidR="005F4BD7">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xml:space="preserve">.        </w:t>
      </w:r>
      <w:r w:rsidR="003A45FB">
        <w:rPr>
          <w:rFonts w:ascii="AvantGarde Bk BT" w:eastAsia="Times New Roman" w:hAnsi="AvantGarde Bk BT" w:cs="Arial"/>
          <w:b/>
          <w:sz w:val="24"/>
          <w:szCs w:val="24"/>
          <w:lang w:eastAsia="es-ES"/>
        </w:rPr>
        <w:tab/>
      </w:r>
      <w:r w:rsidR="00CD67BD">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LIC. ROSA MARÍA MOTILLA GARCÍA.</w:t>
      </w:r>
    </w:p>
    <w:p w14:paraId="7CA0F077" w14:textId="3D795311" w:rsidR="00B36404" w:rsidRDefault="00B36404" w:rsidP="00B3640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72748811" w14:textId="313E6F5F" w:rsidR="00CD67BD" w:rsidRDefault="00CD67BD" w:rsidP="00B36404">
      <w:pPr>
        <w:autoSpaceDE w:val="0"/>
        <w:autoSpaceDN w:val="0"/>
        <w:adjustRightInd w:val="0"/>
        <w:spacing w:after="0" w:line="480" w:lineRule="auto"/>
        <w:jc w:val="both"/>
        <w:rPr>
          <w:rFonts w:ascii="AvantGarde Bk BT" w:hAnsi="AvantGarde Bk BT" w:cs="Arial"/>
          <w:sz w:val="14"/>
          <w:szCs w:val="14"/>
        </w:rPr>
      </w:pPr>
    </w:p>
    <w:p w14:paraId="4343647B" w14:textId="079A3D2F" w:rsidR="00CD67BD" w:rsidRDefault="00CD67BD" w:rsidP="00B36404">
      <w:pPr>
        <w:autoSpaceDE w:val="0"/>
        <w:autoSpaceDN w:val="0"/>
        <w:adjustRightInd w:val="0"/>
        <w:spacing w:after="0" w:line="480" w:lineRule="auto"/>
        <w:jc w:val="both"/>
        <w:rPr>
          <w:rFonts w:ascii="AvantGarde Bk BT" w:hAnsi="AvantGarde Bk BT" w:cs="Arial"/>
          <w:sz w:val="14"/>
          <w:szCs w:val="14"/>
        </w:rPr>
      </w:pPr>
    </w:p>
    <w:p w14:paraId="4329D831" w14:textId="33FFAFCA" w:rsidR="00CD67BD" w:rsidRDefault="00CD67BD" w:rsidP="00B36404">
      <w:pPr>
        <w:autoSpaceDE w:val="0"/>
        <w:autoSpaceDN w:val="0"/>
        <w:adjustRightInd w:val="0"/>
        <w:spacing w:after="0" w:line="480" w:lineRule="auto"/>
        <w:jc w:val="both"/>
        <w:rPr>
          <w:rFonts w:ascii="AvantGarde Bk BT" w:hAnsi="AvantGarde Bk BT" w:cs="Arial"/>
          <w:sz w:val="14"/>
          <w:szCs w:val="14"/>
        </w:rPr>
      </w:pPr>
    </w:p>
    <w:p w14:paraId="73079D2A" w14:textId="0ACA159C" w:rsidR="00CD67BD" w:rsidRDefault="00CD67BD" w:rsidP="00B36404">
      <w:pPr>
        <w:autoSpaceDE w:val="0"/>
        <w:autoSpaceDN w:val="0"/>
        <w:adjustRightInd w:val="0"/>
        <w:spacing w:after="0" w:line="480" w:lineRule="auto"/>
        <w:jc w:val="both"/>
        <w:rPr>
          <w:rFonts w:ascii="AvantGarde Bk BT" w:hAnsi="AvantGarde Bk BT" w:cs="Arial"/>
          <w:sz w:val="14"/>
          <w:szCs w:val="14"/>
        </w:rPr>
      </w:pPr>
    </w:p>
    <w:p w14:paraId="05ABC171" w14:textId="4B42D698" w:rsidR="00CD67BD" w:rsidRDefault="00CD67BD" w:rsidP="00B36404">
      <w:pPr>
        <w:autoSpaceDE w:val="0"/>
        <w:autoSpaceDN w:val="0"/>
        <w:adjustRightInd w:val="0"/>
        <w:spacing w:after="0" w:line="480" w:lineRule="auto"/>
        <w:jc w:val="both"/>
        <w:rPr>
          <w:rFonts w:ascii="AvantGarde Bk BT" w:hAnsi="AvantGarde Bk BT" w:cs="Arial"/>
          <w:sz w:val="14"/>
          <w:szCs w:val="14"/>
        </w:rPr>
      </w:pPr>
    </w:p>
    <w:p w14:paraId="6AC88BF3" w14:textId="7955172D" w:rsidR="00CD67BD" w:rsidRDefault="00CD67BD" w:rsidP="00B36404">
      <w:pPr>
        <w:autoSpaceDE w:val="0"/>
        <w:autoSpaceDN w:val="0"/>
        <w:adjustRightInd w:val="0"/>
        <w:spacing w:after="0" w:line="480" w:lineRule="auto"/>
        <w:jc w:val="both"/>
        <w:rPr>
          <w:rFonts w:ascii="AvantGarde Bk BT" w:hAnsi="AvantGarde Bk BT" w:cs="Arial"/>
          <w:sz w:val="14"/>
          <w:szCs w:val="14"/>
        </w:rPr>
      </w:pPr>
      <w:bookmarkStart w:id="0" w:name="_GoBack"/>
      <w:bookmarkEnd w:id="0"/>
    </w:p>
    <w:p w14:paraId="5067011F" w14:textId="3DD95816" w:rsidR="00CD67BD" w:rsidRDefault="00CD67BD" w:rsidP="00B36404">
      <w:pPr>
        <w:autoSpaceDE w:val="0"/>
        <w:autoSpaceDN w:val="0"/>
        <w:adjustRightInd w:val="0"/>
        <w:spacing w:after="0" w:line="480" w:lineRule="auto"/>
        <w:jc w:val="both"/>
        <w:rPr>
          <w:rFonts w:ascii="AvantGarde Bk BT" w:hAnsi="AvantGarde Bk BT" w:cs="Arial"/>
          <w:sz w:val="14"/>
          <w:szCs w:val="14"/>
        </w:rPr>
      </w:pPr>
    </w:p>
    <w:p w14:paraId="561506AD" w14:textId="7AF7B440" w:rsidR="00CD67BD" w:rsidRDefault="00CD67BD" w:rsidP="00B36404">
      <w:pPr>
        <w:autoSpaceDE w:val="0"/>
        <w:autoSpaceDN w:val="0"/>
        <w:adjustRightInd w:val="0"/>
        <w:spacing w:after="0" w:line="480" w:lineRule="auto"/>
        <w:jc w:val="both"/>
        <w:rPr>
          <w:rFonts w:ascii="AvantGarde Bk BT" w:hAnsi="AvantGarde Bk BT" w:cs="Arial"/>
          <w:sz w:val="14"/>
          <w:szCs w:val="14"/>
        </w:rPr>
      </w:pPr>
    </w:p>
    <w:p w14:paraId="0BCB06EB" w14:textId="77777777" w:rsidR="00CD67BD" w:rsidRDefault="00CD67BD" w:rsidP="00B36404">
      <w:pPr>
        <w:autoSpaceDE w:val="0"/>
        <w:autoSpaceDN w:val="0"/>
        <w:adjustRightInd w:val="0"/>
        <w:spacing w:after="0" w:line="480" w:lineRule="auto"/>
        <w:jc w:val="both"/>
        <w:rPr>
          <w:rFonts w:ascii="AvantGarde Bk BT" w:hAnsi="AvantGarde Bk BT" w:cs="Arial"/>
          <w:sz w:val="14"/>
          <w:szCs w:val="14"/>
        </w:rPr>
      </w:pPr>
    </w:p>
    <w:p w14:paraId="0D4DF0CB" w14:textId="4D0DF888" w:rsidR="00946007" w:rsidRPr="00585639" w:rsidRDefault="00946007" w:rsidP="00B36404">
      <w:pPr>
        <w:pStyle w:val="corte4fondo"/>
        <w:tabs>
          <w:tab w:val="left" w:pos="567"/>
        </w:tabs>
        <w:rPr>
          <w:rFonts w:ascii="AvantGarde Bk BT" w:hAnsi="AvantGarde Bk BT" w:cs="Arial"/>
          <w:sz w:val="14"/>
          <w:szCs w:val="14"/>
        </w:rPr>
      </w:pPr>
    </w:p>
    <w:sectPr w:rsidR="00946007" w:rsidRPr="00585639" w:rsidSect="00ED061F">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F16161" w14:textId="77777777" w:rsidR="00BC6EB1" w:rsidRDefault="00BC6EB1">
      <w:pPr>
        <w:spacing w:after="0" w:line="240" w:lineRule="auto"/>
      </w:pPr>
      <w:r>
        <w:separator/>
      </w:r>
    </w:p>
  </w:endnote>
  <w:endnote w:type="continuationSeparator" w:id="0">
    <w:p w14:paraId="262DDB19" w14:textId="77777777" w:rsidR="00BC6EB1" w:rsidRDefault="00BC6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3C3772" w14:textId="77777777" w:rsidR="00BC6EB1" w:rsidRDefault="00BC6EB1">
      <w:pPr>
        <w:spacing w:after="0" w:line="240" w:lineRule="auto"/>
      </w:pPr>
      <w:r>
        <w:separator/>
      </w:r>
    </w:p>
  </w:footnote>
  <w:footnote w:type="continuationSeparator" w:id="0">
    <w:p w14:paraId="1A21DEFF" w14:textId="77777777" w:rsidR="00BC6EB1" w:rsidRDefault="00BC6EB1">
      <w:pPr>
        <w:spacing w:after="0" w:line="240" w:lineRule="auto"/>
      </w:pPr>
      <w:r>
        <w:continuationSeparator/>
      </w:r>
    </w:p>
  </w:footnote>
  <w:footnote w:id="1">
    <w:p w14:paraId="03C8DD5D" w14:textId="77777777" w:rsidR="007E2C98" w:rsidRPr="00D97A32" w:rsidRDefault="007E2C98" w:rsidP="00610C37">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4BE0E49E" w14:textId="77777777" w:rsidR="007E2C98" w:rsidRPr="00D97A32" w:rsidRDefault="007E2C98" w:rsidP="00610C37">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DAF6535" w14:textId="77777777" w:rsidR="007E2C98" w:rsidRPr="00D97A32" w:rsidRDefault="007E2C98" w:rsidP="00610C37">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CCA53A2" w14:textId="77777777" w:rsidR="007E2C98" w:rsidRPr="00D97A32" w:rsidRDefault="007E2C98" w:rsidP="00610C37">
      <w:pPr>
        <w:pStyle w:val="Textonotapie"/>
        <w:jc w:val="both"/>
        <w:rPr>
          <w:sz w:val="16"/>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8F73C3B" w14:textId="77777777" w:rsidR="007E2C98" w:rsidRPr="00610C37" w:rsidRDefault="007E2C98" w:rsidP="00610C37">
      <w:pPr>
        <w:pStyle w:val="Textonotapie"/>
        <w:jc w:val="both"/>
        <w:rPr>
          <w:sz w:val="18"/>
          <w:szCs w:val="18"/>
        </w:rPr>
      </w:pP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45AA86CB" w14:textId="50C52C90" w:rsidR="007E2C98" w:rsidRDefault="007E2C98" w:rsidP="00B36404">
      <w:pPr>
        <w:pStyle w:val="Textonotapie"/>
        <w:jc w:val="both"/>
        <w:rPr>
          <w:lang w:val="es-ES_tradnl"/>
        </w:rPr>
      </w:pPr>
      <w:r w:rsidRPr="00610C37">
        <w:rPr>
          <w:rStyle w:val="Refdenotaalpie"/>
          <w:sz w:val="18"/>
          <w:szCs w:val="18"/>
        </w:rPr>
        <w:footnoteRef/>
      </w:r>
      <w:r w:rsidRPr="00610C37">
        <w:rPr>
          <w:sz w:val="18"/>
          <w:szCs w:val="18"/>
        </w:rPr>
        <w:t xml:space="preserve"> </w:t>
      </w:r>
      <w:r w:rsidRPr="00610C37">
        <w:rPr>
          <w:bCs/>
          <w:sz w:val="18"/>
          <w:szCs w:val="18"/>
          <w:lang w:val="es-ES_tradnl"/>
        </w:rPr>
        <w:t xml:space="preserve">ARTÍCULO 61. </w:t>
      </w:r>
      <w:r w:rsidRPr="00610C37">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r>
        <w:rPr>
          <w:lang w:val="es-ES_tradnl"/>
        </w:rPr>
        <w:t xml:space="preserve">La obligación de los sujetos obligados de proporcionar información no comprende el procesamiento de la misma, ni el presentarla conforme al interés del solicitante. </w:t>
      </w:r>
    </w:p>
    <w:p w14:paraId="3A01F828" w14:textId="77777777" w:rsidR="007E2C98" w:rsidRDefault="007E2C98" w:rsidP="00B36404">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00383927" w:rsidR="007E2C98" w:rsidRDefault="007E2C98" w:rsidP="00A46F90">
        <w:pPr>
          <w:pStyle w:val="Encabezado"/>
          <w:jc w:val="center"/>
        </w:pPr>
        <w:r>
          <w:t xml:space="preserve">                                                                                     </w:t>
        </w:r>
        <w:r>
          <w:fldChar w:fldCharType="begin"/>
        </w:r>
        <w:r>
          <w:instrText>PAGE   \* MERGEFORMAT</w:instrText>
        </w:r>
        <w:r>
          <w:fldChar w:fldCharType="separate"/>
        </w:r>
        <w:r w:rsidR="00CD67BD" w:rsidRPr="00CD67BD">
          <w:rPr>
            <w:noProof/>
            <w:lang w:val="es-ES"/>
          </w:rPr>
          <w:t>14</w:t>
        </w:r>
        <w:r>
          <w:fldChar w:fldCharType="end"/>
        </w:r>
        <w:r>
          <w:t xml:space="preserve">             RECURSO DE REVISIÓN </w:t>
        </w:r>
        <w:r w:rsidR="00427EFE">
          <w:t>231</w:t>
        </w:r>
        <w:r w:rsidR="00D67313">
          <w:t>/2021</w:t>
        </w:r>
        <w:r>
          <w:t xml:space="preserve">-1 </w:t>
        </w:r>
        <w:r w:rsidR="00D67313">
          <w:t>PNT</w:t>
        </w:r>
      </w:p>
    </w:sdtContent>
  </w:sdt>
  <w:p w14:paraId="477B550A" w14:textId="77777777" w:rsidR="007E2C98" w:rsidRDefault="007E2C9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C47AE"/>
    <w:multiLevelType w:val="hybridMultilevel"/>
    <w:tmpl w:val="6810C366"/>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56E43C88"/>
    <w:multiLevelType w:val="hybridMultilevel"/>
    <w:tmpl w:val="A8B83534"/>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5"/>
  </w:num>
  <w:num w:numId="3">
    <w:abstractNumId w:val="1"/>
  </w:num>
  <w:num w:numId="4">
    <w:abstractNumId w:val="6"/>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3E39"/>
    <w:rsid w:val="00006605"/>
    <w:rsid w:val="00012F45"/>
    <w:rsid w:val="000132B6"/>
    <w:rsid w:val="000175C1"/>
    <w:rsid w:val="000220E8"/>
    <w:rsid w:val="0002257A"/>
    <w:rsid w:val="000321AF"/>
    <w:rsid w:val="000348F7"/>
    <w:rsid w:val="000454E5"/>
    <w:rsid w:val="000678D2"/>
    <w:rsid w:val="00067E43"/>
    <w:rsid w:val="00072BFC"/>
    <w:rsid w:val="0008196A"/>
    <w:rsid w:val="00086245"/>
    <w:rsid w:val="00090619"/>
    <w:rsid w:val="00094F23"/>
    <w:rsid w:val="0009520B"/>
    <w:rsid w:val="0009560A"/>
    <w:rsid w:val="00097B23"/>
    <w:rsid w:val="000A1C21"/>
    <w:rsid w:val="000C0A19"/>
    <w:rsid w:val="000C2119"/>
    <w:rsid w:val="000C76FB"/>
    <w:rsid w:val="000D0104"/>
    <w:rsid w:val="000D53B6"/>
    <w:rsid w:val="000E351A"/>
    <w:rsid w:val="000E36DE"/>
    <w:rsid w:val="000F0FFD"/>
    <w:rsid w:val="000F3BC2"/>
    <w:rsid w:val="000F7B3F"/>
    <w:rsid w:val="00110EAF"/>
    <w:rsid w:val="00116A18"/>
    <w:rsid w:val="00125F3A"/>
    <w:rsid w:val="001349AF"/>
    <w:rsid w:val="0013516B"/>
    <w:rsid w:val="001451B3"/>
    <w:rsid w:val="00147542"/>
    <w:rsid w:val="00152EB8"/>
    <w:rsid w:val="001654EE"/>
    <w:rsid w:val="00170577"/>
    <w:rsid w:val="001779E5"/>
    <w:rsid w:val="00184210"/>
    <w:rsid w:val="00191145"/>
    <w:rsid w:val="001963C2"/>
    <w:rsid w:val="001A12F5"/>
    <w:rsid w:val="001B0C91"/>
    <w:rsid w:val="001B705F"/>
    <w:rsid w:val="001C6F4F"/>
    <w:rsid w:val="001D473C"/>
    <w:rsid w:val="001E0577"/>
    <w:rsid w:val="001E42A7"/>
    <w:rsid w:val="001E4F9E"/>
    <w:rsid w:val="001E650C"/>
    <w:rsid w:val="001F4A35"/>
    <w:rsid w:val="00200C06"/>
    <w:rsid w:val="0020227F"/>
    <w:rsid w:val="00202C2B"/>
    <w:rsid w:val="00217B66"/>
    <w:rsid w:val="00223BEF"/>
    <w:rsid w:val="00230363"/>
    <w:rsid w:val="002314C2"/>
    <w:rsid w:val="002320B6"/>
    <w:rsid w:val="00232D53"/>
    <w:rsid w:val="00251C8C"/>
    <w:rsid w:val="00254DEE"/>
    <w:rsid w:val="002568F6"/>
    <w:rsid w:val="00267E0D"/>
    <w:rsid w:val="00283D61"/>
    <w:rsid w:val="00286C40"/>
    <w:rsid w:val="00297225"/>
    <w:rsid w:val="002B20B2"/>
    <w:rsid w:val="002B25C3"/>
    <w:rsid w:val="002C6A5C"/>
    <w:rsid w:val="002C6A82"/>
    <w:rsid w:val="002E07D1"/>
    <w:rsid w:val="002E33F5"/>
    <w:rsid w:val="002E395E"/>
    <w:rsid w:val="002E43F4"/>
    <w:rsid w:val="002F43DD"/>
    <w:rsid w:val="002F70A7"/>
    <w:rsid w:val="00301DD2"/>
    <w:rsid w:val="003105F5"/>
    <w:rsid w:val="0032223A"/>
    <w:rsid w:val="00323BB3"/>
    <w:rsid w:val="0033240E"/>
    <w:rsid w:val="0033248C"/>
    <w:rsid w:val="00332CAC"/>
    <w:rsid w:val="003467CD"/>
    <w:rsid w:val="00352BAC"/>
    <w:rsid w:val="0036294E"/>
    <w:rsid w:val="003635DF"/>
    <w:rsid w:val="00367D32"/>
    <w:rsid w:val="0037074A"/>
    <w:rsid w:val="003906E2"/>
    <w:rsid w:val="00397652"/>
    <w:rsid w:val="003A280A"/>
    <w:rsid w:val="003A45FB"/>
    <w:rsid w:val="003C2518"/>
    <w:rsid w:val="003C6017"/>
    <w:rsid w:val="003C654D"/>
    <w:rsid w:val="003D4D5B"/>
    <w:rsid w:val="003E520C"/>
    <w:rsid w:val="003F14CA"/>
    <w:rsid w:val="00407527"/>
    <w:rsid w:val="004124C3"/>
    <w:rsid w:val="00412F54"/>
    <w:rsid w:val="00422216"/>
    <w:rsid w:val="004241DD"/>
    <w:rsid w:val="00427EFE"/>
    <w:rsid w:val="00431C96"/>
    <w:rsid w:val="00434214"/>
    <w:rsid w:val="00437833"/>
    <w:rsid w:val="00442032"/>
    <w:rsid w:val="00444930"/>
    <w:rsid w:val="00445259"/>
    <w:rsid w:val="00454D8C"/>
    <w:rsid w:val="00461FB1"/>
    <w:rsid w:val="00465B12"/>
    <w:rsid w:val="00470ABB"/>
    <w:rsid w:val="00474F41"/>
    <w:rsid w:val="00484238"/>
    <w:rsid w:val="00484329"/>
    <w:rsid w:val="00485BA2"/>
    <w:rsid w:val="00492AAF"/>
    <w:rsid w:val="004A6BB7"/>
    <w:rsid w:val="004B6665"/>
    <w:rsid w:val="004C5DC7"/>
    <w:rsid w:val="004D09AE"/>
    <w:rsid w:val="004D6BC4"/>
    <w:rsid w:val="004E0494"/>
    <w:rsid w:val="004F197D"/>
    <w:rsid w:val="004F5B70"/>
    <w:rsid w:val="00503E78"/>
    <w:rsid w:val="0050556D"/>
    <w:rsid w:val="005140E0"/>
    <w:rsid w:val="00520C20"/>
    <w:rsid w:val="00521C84"/>
    <w:rsid w:val="00526CF8"/>
    <w:rsid w:val="00537C17"/>
    <w:rsid w:val="00540A67"/>
    <w:rsid w:val="005464F6"/>
    <w:rsid w:val="0055516F"/>
    <w:rsid w:val="005659BD"/>
    <w:rsid w:val="00567CBD"/>
    <w:rsid w:val="00585639"/>
    <w:rsid w:val="00585E59"/>
    <w:rsid w:val="00587C13"/>
    <w:rsid w:val="00592223"/>
    <w:rsid w:val="00597B0F"/>
    <w:rsid w:val="005A6A20"/>
    <w:rsid w:val="005B074C"/>
    <w:rsid w:val="005B0DA6"/>
    <w:rsid w:val="005B353D"/>
    <w:rsid w:val="005C14C8"/>
    <w:rsid w:val="005C5B8A"/>
    <w:rsid w:val="005D17E7"/>
    <w:rsid w:val="005D7727"/>
    <w:rsid w:val="005F4BD7"/>
    <w:rsid w:val="005F60B7"/>
    <w:rsid w:val="005F6406"/>
    <w:rsid w:val="005F6586"/>
    <w:rsid w:val="005F7C0B"/>
    <w:rsid w:val="00600C87"/>
    <w:rsid w:val="00610C37"/>
    <w:rsid w:val="00612614"/>
    <w:rsid w:val="00616DCD"/>
    <w:rsid w:val="006222F5"/>
    <w:rsid w:val="00623172"/>
    <w:rsid w:val="006405C6"/>
    <w:rsid w:val="00646617"/>
    <w:rsid w:val="00656020"/>
    <w:rsid w:val="0065619E"/>
    <w:rsid w:val="00664C91"/>
    <w:rsid w:val="00666CA2"/>
    <w:rsid w:val="00680AAF"/>
    <w:rsid w:val="00686606"/>
    <w:rsid w:val="00691320"/>
    <w:rsid w:val="00694E61"/>
    <w:rsid w:val="00695447"/>
    <w:rsid w:val="00695F1E"/>
    <w:rsid w:val="006A2E03"/>
    <w:rsid w:val="006A3A25"/>
    <w:rsid w:val="006A3D7E"/>
    <w:rsid w:val="006B411D"/>
    <w:rsid w:val="006B5D6B"/>
    <w:rsid w:val="006B7570"/>
    <w:rsid w:val="006C55CA"/>
    <w:rsid w:val="006D73D4"/>
    <w:rsid w:val="006E397A"/>
    <w:rsid w:val="006E72D6"/>
    <w:rsid w:val="006F00B6"/>
    <w:rsid w:val="0070696A"/>
    <w:rsid w:val="00717033"/>
    <w:rsid w:val="00720E45"/>
    <w:rsid w:val="00734192"/>
    <w:rsid w:val="00736A38"/>
    <w:rsid w:val="00740514"/>
    <w:rsid w:val="00742AFD"/>
    <w:rsid w:val="00755DDE"/>
    <w:rsid w:val="00755E67"/>
    <w:rsid w:val="0076065A"/>
    <w:rsid w:val="007643D4"/>
    <w:rsid w:val="007778B5"/>
    <w:rsid w:val="00782771"/>
    <w:rsid w:val="00785036"/>
    <w:rsid w:val="007858E7"/>
    <w:rsid w:val="00790578"/>
    <w:rsid w:val="00795CDA"/>
    <w:rsid w:val="007A4D6D"/>
    <w:rsid w:val="007A7D4B"/>
    <w:rsid w:val="007B125E"/>
    <w:rsid w:val="007C14A8"/>
    <w:rsid w:val="007C7196"/>
    <w:rsid w:val="007D102D"/>
    <w:rsid w:val="007D248B"/>
    <w:rsid w:val="007D261E"/>
    <w:rsid w:val="007D5B4A"/>
    <w:rsid w:val="007E2C98"/>
    <w:rsid w:val="007E56D6"/>
    <w:rsid w:val="007E70D3"/>
    <w:rsid w:val="007F211E"/>
    <w:rsid w:val="007F30BF"/>
    <w:rsid w:val="008009BE"/>
    <w:rsid w:val="00802B1F"/>
    <w:rsid w:val="008054A2"/>
    <w:rsid w:val="00812862"/>
    <w:rsid w:val="008134AA"/>
    <w:rsid w:val="008153A1"/>
    <w:rsid w:val="008335B0"/>
    <w:rsid w:val="00837364"/>
    <w:rsid w:val="00854690"/>
    <w:rsid w:val="00860B8B"/>
    <w:rsid w:val="008713D2"/>
    <w:rsid w:val="008831A9"/>
    <w:rsid w:val="00885567"/>
    <w:rsid w:val="00897018"/>
    <w:rsid w:val="008A0776"/>
    <w:rsid w:val="008A3812"/>
    <w:rsid w:val="008B3125"/>
    <w:rsid w:val="008B465D"/>
    <w:rsid w:val="008B5E35"/>
    <w:rsid w:val="008C07B0"/>
    <w:rsid w:val="008C21F1"/>
    <w:rsid w:val="008C2F43"/>
    <w:rsid w:val="008D38C5"/>
    <w:rsid w:val="008D4303"/>
    <w:rsid w:val="008D5107"/>
    <w:rsid w:val="008D7E65"/>
    <w:rsid w:val="008E5DBE"/>
    <w:rsid w:val="008F152E"/>
    <w:rsid w:val="008F7A37"/>
    <w:rsid w:val="00901669"/>
    <w:rsid w:val="00901DDD"/>
    <w:rsid w:val="0090423A"/>
    <w:rsid w:val="00915029"/>
    <w:rsid w:val="00921EB9"/>
    <w:rsid w:val="009238CA"/>
    <w:rsid w:val="00924E71"/>
    <w:rsid w:val="00927046"/>
    <w:rsid w:val="00927561"/>
    <w:rsid w:val="009356F4"/>
    <w:rsid w:val="009405D5"/>
    <w:rsid w:val="00945423"/>
    <w:rsid w:val="00946007"/>
    <w:rsid w:val="00946B3A"/>
    <w:rsid w:val="00953B79"/>
    <w:rsid w:val="00955296"/>
    <w:rsid w:val="00964012"/>
    <w:rsid w:val="00971503"/>
    <w:rsid w:val="009724B2"/>
    <w:rsid w:val="00975E4A"/>
    <w:rsid w:val="00980CBC"/>
    <w:rsid w:val="00987E54"/>
    <w:rsid w:val="0099268A"/>
    <w:rsid w:val="009975D4"/>
    <w:rsid w:val="009A2156"/>
    <w:rsid w:val="009B7CF9"/>
    <w:rsid w:val="009C1646"/>
    <w:rsid w:val="009D070E"/>
    <w:rsid w:val="009D4419"/>
    <w:rsid w:val="009E1D91"/>
    <w:rsid w:val="00A01E5B"/>
    <w:rsid w:val="00A03997"/>
    <w:rsid w:val="00A07A0B"/>
    <w:rsid w:val="00A31E30"/>
    <w:rsid w:val="00A451B0"/>
    <w:rsid w:val="00A459AA"/>
    <w:rsid w:val="00A46F90"/>
    <w:rsid w:val="00A50EA5"/>
    <w:rsid w:val="00A62DE5"/>
    <w:rsid w:val="00A64B1A"/>
    <w:rsid w:val="00A67C98"/>
    <w:rsid w:val="00A709F8"/>
    <w:rsid w:val="00A72DBB"/>
    <w:rsid w:val="00A76FC7"/>
    <w:rsid w:val="00A85210"/>
    <w:rsid w:val="00AA329E"/>
    <w:rsid w:val="00AA3A79"/>
    <w:rsid w:val="00AA4F5B"/>
    <w:rsid w:val="00AA52F1"/>
    <w:rsid w:val="00AA7234"/>
    <w:rsid w:val="00AB044E"/>
    <w:rsid w:val="00AB163B"/>
    <w:rsid w:val="00AB7A2D"/>
    <w:rsid w:val="00AC032C"/>
    <w:rsid w:val="00AC5B46"/>
    <w:rsid w:val="00AE2C79"/>
    <w:rsid w:val="00AE4E05"/>
    <w:rsid w:val="00B01595"/>
    <w:rsid w:val="00B059BD"/>
    <w:rsid w:val="00B25716"/>
    <w:rsid w:val="00B269E4"/>
    <w:rsid w:val="00B36404"/>
    <w:rsid w:val="00B41393"/>
    <w:rsid w:val="00B50966"/>
    <w:rsid w:val="00B62B1D"/>
    <w:rsid w:val="00B71296"/>
    <w:rsid w:val="00B7349F"/>
    <w:rsid w:val="00B74B07"/>
    <w:rsid w:val="00B75C53"/>
    <w:rsid w:val="00B81E7E"/>
    <w:rsid w:val="00B85CD9"/>
    <w:rsid w:val="00B95F36"/>
    <w:rsid w:val="00BA1FB2"/>
    <w:rsid w:val="00BA2CE0"/>
    <w:rsid w:val="00BA3E72"/>
    <w:rsid w:val="00BB6315"/>
    <w:rsid w:val="00BC1898"/>
    <w:rsid w:val="00BC6EB1"/>
    <w:rsid w:val="00BC7F82"/>
    <w:rsid w:val="00BD141A"/>
    <w:rsid w:val="00BE14BF"/>
    <w:rsid w:val="00BF4907"/>
    <w:rsid w:val="00BF73C5"/>
    <w:rsid w:val="00BF76E4"/>
    <w:rsid w:val="00C012B5"/>
    <w:rsid w:val="00C02870"/>
    <w:rsid w:val="00C10C35"/>
    <w:rsid w:val="00C11DBD"/>
    <w:rsid w:val="00C1594E"/>
    <w:rsid w:val="00C223C4"/>
    <w:rsid w:val="00C41DF2"/>
    <w:rsid w:val="00C44D79"/>
    <w:rsid w:val="00C50C58"/>
    <w:rsid w:val="00C53F58"/>
    <w:rsid w:val="00C614A0"/>
    <w:rsid w:val="00C62F69"/>
    <w:rsid w:val="00C663F1"/>
    <w:rsid w:val="00C74883"/>
    <w:rsid w:val="00C74988"/>
    <w:rsid w:val="00C861A7"/>
    <w:rsid w:val="00C9075D"/>
    <w:rsid w:val="00C92937"/>
    <w:rsid w:val="00C932FF"/>
    <w:rsid w:val="00CD0385"/>
    <w:rsid w:val="00CD3484"/>
    <w:rsid w:val="00CD3D86"/>
    <w:rsid w:val="00CD67BD"/>
    <w:rsid w:val="00CD716A"/>
    <w:rsid w:val="00CE4299"/>
    <w:rsid w:val="00CE6522"/>
    <w:rsid w:val="00CE7D5D"/>
    <w:rsid w:val="00D02C92"/>
    <w:rsid w:val="00D42096"/>
    <w:rsid w:val="00D47798"/>
    <w:rsid w:val="00D56C19"/>
    <w:rsid w:val="00D61834"/>
    <w:rsid w:val="00D67313"/>
    <w:rsid w:val="00D70F85"/>
    <w:rsid w:val="00D73162"/>
    <w:rsid w:val="00D7359C"/>
    <w:rsid w:val="00D772B2"/>
    <w:rsid w:val="00D8155D"/>
    <w:rsid w:val="00D83A6F"/>
    <w:rsid w:val="00D87088"/>
    <w:rsid w:val="00D8773B"/>
    <w:rsid w:val="00D9757C"/>
    <w:rsid w:val="00D97A32"/>
    <w:rsid w:val="00DA599D"/>
    <w:rsid w:val="00DA7B14"/>
    <w:rsid w:val="00DD3490"/>
    <w:rsid w:val="00DD6B53"/>
    <w:rsid w:val="00DE1FEF"/>
    <w:rsid w:val="00DF1AC6"/>
    <w:rsid w:val="00DF5768"/>
    <w:rsid w:val="00E27A54"/>
    <w:rsid w:val="00E32DEB"/>
    <w:rsid w:val="00E33AC2"/>
    <w:rsid w:val="00E3491F"/>
    <w:rsid w:val="00E40249"/>
    <w:rsid w:val="00E53CAB"/>
    <w:rsid w:val="00E54E03"/>
    <w:rsid w:val="00E57295"/>
    <w:rsid w:val="00E61B30"/>
    <w:rsid w:val="00E621B1"/>
    <w:rsid w:val="00E63ADF"/>
    <w:rsid w:val="00E65280"/>
    <w:rsid w:val="00E70526"/>
    <w:rsid w:val="00E71E37"/>
    <w:rsid w:val="00E776B0"/>
    <w:rsid w:val="00E8549B"/>
    <w:rsid w:val="00E9319F"/>
    <w:rsid w:val="00E94303"/>
    <w:rsid w:val="00E970BD"/>
    <w:rsid w:val="00EB38F8"/>
    <w:rsid w:val="00ED061F"/>
    <w:rsid w:val="00ED0AAF"/>
    <w:rsid w:val="00ED1AAC"/>
    <w:rsid w:val="00ED2C8C"/>
    <w:rsid w:val="00ED3930"/>
    <w:rsid w:val="00ED3979"/>
    <w:rsid w:val="00ED3F1B"/>
    <w:rsid w:val="00ED5EF1"/>
    <w:rsid w:val="00EE27CA"/>
    <w:rsid w:val="00EE547E"/>
    <w:rsid w:val="00F009C1"/>
    <w:rsid w:val="00F0133E"/>
    <w:rsid w:val="00F030D0"/>
    <w:rsid w:val="00F04C9C"/>
    <w:rsid w:val="00F13739"/>
    <w:rsid w:val="00F22D15"/>
    <w:rsid w:val="00F37DFA"/>
    <w:rsid w:val="00F42C61"/>
    <w:rsid w:val="00F533A4"/>
    <w:rsid w:val="00F54951"/>
    <w:rsid w:val="00F564B8"/>
    <w:rsid w:val="00F6227B"/>
    <w:rsid w:val="00F62CF7"/>
    <w:rsid w:val="00F63984"/>
    <w:rsid w:val="00F64B8D"/>
    <w:rsid w:val="00F64EF8"/>
    <w:rsid w:val="00F66517"/>
    <w:rsid w:val="00F74AD2"/>
    <w:rsid w:val="00F75FAC"/>
    <w:rsid w:val="00F84664"/>
    <w:rsid w:val="00F864F6"/>
    <w:rsid w:val="00F86A16"/>
    <w:rsid w:val="00F94245"/>
    <w:rsid w:val="00F9636E"/>
    <w:rsid w:val="00FA7CA8"/>
    <w:rsid w:val="00FB39D2"/>
    <w:rsid w:val="00FC248E"/>
    <w:rsid w:val="00FC4AB5"/>
    <w:rsid w:val="00FC5588"/>
    <w:rsid w:val="00FD7CC4"/>
    <w:rsid w:val="00FE269D"/>
    <w:rsid w:val="00FE3050"/>
    <w:rsid w:val="00FE34C2"/>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A495B6-332C-47C9-A111-6519B08EF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3011</Words>
  <Characters>16566</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4</cp:revision>
  <dcterms:created xsi:type="dcterms:W3CDTF">2021-10-11T00:45:00Z</dcterms:created>
  <dcterms:modified xsi:type="dcterms:W3CDTF">2021-10-21T16:28:00Z</dcterms:modified>
</cp:coreProperties>
</file>