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EDF" w:rsidRDefault="00743EDF" w:rsidP="003D04DD">
      <w:pPr>
        <w:jc w:val="center"/>
        <w:rPr>
          <w:sz w:val="40"/>
        </w:rPr>
      </w:pPr>
    </w:p>
    <w:p w:rsidR="003D04DD" w:rsidRPr="00F07BFA" w:rsidRDefault="003D04DD" w:rsidP="003D04DD">
      <w:pPr>
        <w:jc w:val="center"/>
        <w:rPr>
          <w:rFonts w:cs="Arial"/>
          <w:sz w:val="40"/>
        </w:rPr>
      </w:pPr>
      <w:r w:rsidRPr="00F07BFA">
        <w:rPr>
          <w:rFonts w:cs="Arial"/>
          <w:sz w:val="40"/>
        </w:rPr>
        <w:t xml:space="preserve">INFORME ANUAL DE CUMPLIMIENTO </w:t>
      </w:r>
    </w:p>
    <w:p w:rsidR="00A35ECE" w:rsidRPr="00F07BFA" w:rsidRDefault="003D04DD" w:rsidP="003D04DD">
      <w:pPr>
        <w:jc w:val="center"/>
        <w:rPr>
          <w:rFonts w:cs="Arial"/>
          <w:sz w:val="36"/>
        </w:rPr>
      </w:pPr>
      <w:r w:rsidRPr="00F07BFA">
        <w:rPr>
          <w:rFonts w:cs="Arial"/>
          <w:sz w:val="36"/>
        </w:rPr>
        <w:t>PROGRAMA ANUAL</w:t>
      </w:r>
      <w:r w:rsidR="00DE52F8" w:rsidRPr="00F07BFA">
        <w:rPr>
          <w:rFonts w:cs="Arial"/>
          <w:sz w:val="36"/>
        </w:rPr>
        <w:t xml:space="preserve"> DE DESARROLLO ARCHIVISTICO 2020</w:t>
      </w:r>
    </w:p>
    <w:p w:rsidR="000A3C92" w:rsidRPr="00F07BFA" w:rsidRDefault="000A3C92" w:rsidP="003D04DD">
      <w:pPr>
        <w:jc w:val="center"/>
        <w:rPr>
          <w:rFonts w:cs="Arial"/>
          <w:sz w:val="36"/>
        </w:rPr>
      </w:pPr>
      <w:r w:rsidRPr="00F07BFA">
        <w:rPr>
          <w:rFonts w:cs="Arial"/>
          <w:sz w:val="36"/>
        </w:rPr>
        <w:t>H. AYUNTAMIENTO DE CIUDAD FERNÁNDEZ, S.L.P.</w:t>
      </w:r>
    </w:p>
    <w:p w:rsidR="003D04DD" w:rsidRPr="00F07BFA" w:rsidRDefault="003D04DD">
      <w:pPr>
        <w:rPr>
          <w:rFonts w:cs="Arial"/>
        </w:rPr>
      </w:pPr>
    </w:p>
    <w:p w:rsidR="003D04DD" w:rsidRPr="00F07BFA" w:rsidRDefault="003D04DD">
      <w:pPr>
        <w:rPr>
          <w:rFonts w:cs="Arial"/>
        </w:rPr>
      </w:pPr>
    </w:p>
    <w:p w:rsidR="003D04DD" w:rsidRPr="00F07BFA" w:rsidRDefault="003D04DD">
      <w:pPr>
        <w:rPr>
          <w:rFonts w:cs="Arial"/>
        </w:rPr>
      </w:pPr>
    </w:p>
    <w:p w:rsidR="003D04DD" w:rsidRPr="00F07BFA" w:rsidRDefault="003D04DD">
      <w:pPr>
        <w:rPr>
          <w:rFonts w:cs="Arial"/>
        </w:rPr>
      </w:pPr>
    </w:p>
    <w:p w:rsidR="003D04DD" w:rsidRPr="00F07BFA" w:rsidRDefault="003D04DD">
      <w:pPr>
        <w:rPr>
          <w:rFonts w:cs="Arial"/>
        </w:rPr>
      </w:pPr>
    </w:p>
    <w:p w:rsidR="003D04DD" w:rsidRPr="00F07BFA" w:rsidRDefault="003D04DD">
      <w:pPr>
        <w:rPr>
          <w:rFonts w:cs="Arial"/>
        </w:rPr>
      </w:pPr>
    </w:p>
    <w:p w:rsidR="00743EDF" w:rsidRPr="00F07BFA" w:rsidRDefault="00743EDF">
      <w:pPr>
        <w:rPr>
          <w:rFonts w:cs="Arial"/>
        </w:rPr>
      </w:pPr>
    </w:p>
    <w:p w:rsidR="000A3C92" w:rsidRPr="00F07BFA" w:rsidRDefault="000A3C92">
      <w:pPr>
        <w:rPr>
          <w:rFonts w:cs="Arial"/>
        </w:rPr>
      </w:pPr>
    </w:p>
    <w:p w:rsidR="000A3C92" w:rsidRPr="00F07BFA" w:rsidRDefault="000A3C92">
      <w:pPr>
        <w:rPr>
          <w:rFonts w:cs="Arial"/>
        </w:rPr>
      </w:pPr>
    </w:p>
    <w:p w:rsidR="000A3C92" w:rsidRPr="00F07BFA" w:rsidRDefault="000A3C92">
      <w:pPr>
        <w:rPr>
          <w:rFonts w:cs="Arial"/>
        </w:rPr>
      </w:pPr>
    </w:p>
    <w:p w:rsidR="00743EDF" w:rsidRPr="00F07BFA" w:rsidRDefault="00743EDF">
      <w:pPr>
        <w:rPr>
          <w:rFonts w:cs="Arial"/>
        </w:rPr>
      </w:pPr>
    </w:p>
    <w:p w:rsidR="003D04DD" w:rsidRPr="00F07BFA" w:rsidRDefault="003D04DD">
      <w:pPr>
        <w:rPr>
          <w:rFonts w:cs="Arial"/>
        </w:rPr>
      </w:pPr>
    </w:p>
    <w:p w:rsidR="003D04DD" w:rsidRPr="00F07BFA" w:rsidRDefault="003D04DD" w:rsidP="003D04DD">
      <w:pPr>
        <w:jc w:val="center"/>
        <w:rPr>
          <w:rFonts w:cs="Arial"/>
          <w:sz w:val="28"/>
        </w:rPr>
      </w:pPr>
      <w:r w:rsidRPr="00F07BFA">
        <w:rPr>
          <w:rFonts w:cs="Arial"/>
          <w:sz w:val="28"/>
        </w:rPr>
        <w:t xml:space="preserve">C. </w:t>
      </w:r>
      <w:r w:rsidR="00831474" w:rsidRPr="00F07BFA">
        <w:rPr>
          <w:rFonts w:cs="Arial"/>
          <w:sz w:val="28"/>
        </w:rPr>
        <w:t>LUIS ALBERTO MENDOZA HERNANDEZ</w:t>
      </w:r>
    </w:p>
    <w:p w:rsidR="003D04DD" w:rsidRPr="00F07BFA" w:rsidRDefault="003D04DD" w:rsidP="003D04DD">
      <w:pPr>
        <w:jc w:val="center"/>
        <w:rPr>
          <w:rFonts w:cs="Arial"/>
          <w:sz w:val="28"/>
        </w:rPr>
      </w:pPr>
      <w:r w:rsidRPr="00F07BFA">
        <w:rPr>
          <w:rFonts w:cs="Arial"/>
          <w:sz w:val="28"/>
        </w:rPr>
        <w:t>COORDINADOR DE</w:t>
      </w:r>
      <w:r w:rsidR="00831474" w:rsidRPr="00F07BFA">
        <w:rPr>
          <w:rFonts w:cs="Arial"/>
          <w:sz w:val="28"/>
        </w:rPr>
        <w:t>L DEPARTAMENTO DE ARCHIVO HISTORICO</w:t>
      </w:r>
    </w:p>
    <w:p w:rsidR="001A4BC6" w:rsidRPr="00F07BFA" w:rsidRDefault="001A4BC6" w:rsidP="003D04DD">
      <w:pPr>
        <w:jc w:val="center"/>
        <w:rPr>
          <w:rFonts w:cs="Arial"/>
          <w:sz w:val="28"/>
        </w:rPr>
      </w:pPr>
      <w:r w:rsidRPr="00F07BFA">
        <w:rPr>
          <w:rFonts w:cs="Arial"/>
          <w:sz w:val="28"/>
        </w:rPr>
        <w:t>DE CIUDAD FERNÁNDEZ, S.L.P.</w:t>
      </w:r>
    </w:p>
    <w:p w:rsidR="003D04DD" w:rsidRPr="00F07BFA" w:rsidRDefault="003D04DD" w:rsidP="003D04DD">
      <w:pPr>
        <w:jc w:val="center"/>
        <w:rPr>
          <w:rFonts w:cs="Arial"/>
          <w:sz w:val="28"/>
        </w:rPr>
      </w:pPr>
    </w:p>
    <w:p w:rsidR="003D04DD" w:rsidRPr="00F07BFA" w:rsidRDefault="003D04DD" w:rsidP="003D04DD">
      <w:pPr>
        <w:jc w:val="center"/>
        <w:rPr>
          <w:rFonts w:cs="Arial"/>
          <w:sz w:val="28"/>
        </w:rPr>
      </w:pPr>
    </w:p>
    <w:p w:rsidR="003D04DD" w:rsidRPr="00F07BFA" w:rsidRDefault="003D04DD" w:rsidP="003D04DD">
      <w:pPr>
        <w:jc w:val="center"/>
        <w:rPr>
          <w:rFonts w:cs="Arial"/>
          <w:sz w:val="28"/>
        </w:rPr>
      </w:pPr>
    </w:p>
    <w:p w:rsidR="003D04DD" w:rsidRPr="00F07BFA" w:rsidRDefault="003D04DD" w:rsidP="003D04DD">
      <w:pPr>
        <w:jc w:val="center"/>
        <w:rPr>
          <w:rFonts w:cs="Arial"/>
          <w:sz w:val="28"/>
        </w:rPr>
      </w:pPr>
    </w:p>
    <w:p w:rsidR="003D04DD" w:rsidRPr="00F07BFA" w:rsidRDefault="003D04DD" w:rsidP="003D04DD">
      <w:pPr>
        <w:jc w:val="center"/>
        <w:rPr>
          <w:rFonts w:cs="Arial"/>
          <w:sz w:val="28"/>
        </w:rPr>
      </w:pPr>
    </w:p>
    <w:p w:rsidR="003D04DD" w:rsidRPr="00F07BFA" w:rsidRDefault="003D04DD" w:rsidP="003D04DD">
      <w:pPr>
        <w:jc w:val="center"/>
        <w:rPr>
          <w:rFonts w:cs="Arial"/>
          <w:sz w:val="28"/>
        </w:rPr>
      </w:pPr>
    </w:p>
    <w:p w:rsidR="007C096F" w:rsidRPr="00F07BFA" w:rsidRDefault="007C096F" w:rsidP="003D04DD">
      <w:pPr>
        <w:rPr>
          <w:rFonts w:cs="Arial"/>
          <w:sz w:val="28"/>
        </w:rPr>
      </w:pPr>
    </w:p>
    <w:p w:rsidR="00831474" w:rsidRPr="00F07BFA" w:rsidRDefault="00831474" w:rsidP="003D04DD">
      <w:pPr>
        <w:rPr>
          <w:rFonts w:cs="Arial"/>
          <w:sz w:val="28"/>
        </w:rPr>
      </w:pPr>
    </w:p>
    <w:p w:rsidR="003D04DD" w:rsidRPr="00F07BFA" w:rsidRDefault="003D04DD" w:rsidP="003D04DD">
      <w:pPr>
        <w:rPr>
          <w:rFonts w:cs="Arial"/>
          <w:sz w:val="28"/>
        </w:rPr>
      </w:pPr>
      <w:r w:rsidRPr="00F07BFA">
        <w:rPr>
          <w:rFonts w:cs="Arial"/>
          <w:sz w:val="28"/>
        </w:rPr>
        <w:t>INTRODUCCION</w:t>
      </w:r>
    </w:p>
    <w:p w:rsidR="003D04DD" w:rsidRPr="00DD13B8" w:rsidRDefault="003D04DD" w:rsidP="00DD13B8">
      <w:pPr>
        <w:pStyle w:val="Prrafodelista"/>
        <w:numPr>
          <w:ilvl w:val="0"/>
          <w:numId w:val="9"/>
        </w:numPr>
        <w:jc w:val="both"/>
        <w:rPr>
          <w:rFonts w:cs="Arial"/>
          <w:sz w:val="28"/>
        </w:rPr>
      </w:pPr>
      <w:r w:rsidRPr="00DD13B8">
        <w:rPr>
          <w:rFonts w:cs="Arial"/>
          <w:sz w:val="28"/>
        </w:rPr>
        <w:t>El programa Anual d</w:t>
      </w:r>
      <w:r w:rsidR="00F07BFA" w:rsidRPr="00DD13B8">
        <w:rPr>
          <w:rFonts w:cs="Arial"/>
          <w:sz w:val="28"/>
        </w:rPr>
        <w:t>e Desarrollo Archivístico</w:t>
      </w:r>
      <w:r w:rsidRPr="00DD13B8">
        <w:rPr>
          <w:rFonts w:cs="Arial"/>
          <w:sz w:val="28"/>
        </w:rPr>
        <w:t>, presentado por la Coordinación de Archivo del Ayuntamiento de Ciudad Fernández, S.L.P., s</w:t>
      </w:r>
      <w:r w:rsidR="009337F5" w:rsidRPr="00DD13B8">
        <w:rPr>
          <w:rFonts w:cs="Arial"/>
          <w:sz w:val="28"/>
        </w:rPr>
        <w:t xml:space="preserve">e contemplan acciones </w:t>
      </w:r>
      <w:r w:rsidR="00DD13B8" w:rsidRPr="00DD13B8">
        <w:rPr>
          <w:rFonts w:cs="Arial"/>
          <w:sz w:val="28"/>
        </w:rPr>
        <w:t>orientadas</w:t>
      </w:r>
      <w:r w:rsidRPr="00DD13B8">
        <w:rPr>
          <w:rFonts w:cs="Arial"/>
          <w:sz w:val="28"/>
        </w:rPr>
        <w:t xml:space="preserve"> en la mejora de la organización de los archivos, en los procesos de identificación, clasificación, organización, valoración y conservación documental en los Archivos de Tramite y Concentración.</w:t>
      </w:r>
    </w:p>
    <w:p w:rsidR="007C096F" w:rsidRPr="00F07BFA" w:rsidRDefault="007C096F" w:rsidP="003D04DD">
      <w:pPr>
        <w:jc w:val="both"/>
        <w:rPr>
          <w:rFonts w:cs="Arial"/>
          <w:b/>
          <w:sz w:val="28"/>
          <w:u w:val="single"/>
        </w:rPr>
      </w:pPr>
    </w:p>
    <w:p w:rsidR="007C096F" w:rsidRPr="00F07BFA" w:rsidRDefault="007C096F" w:rsidP="003D04DD">
      <w:pPr>
        <w:jc w:val="both"/>
        <w:rPr>
          <w:rFonts w:cs="Arial"/>
          <w:b/>
          <w:sz w:val="28"/>
          <w:u w:val="single"/>
        </w:rPr>
      </w:pPr>
    </w:p>
    <w:p w:rsidR="003D04DD" w:rsidRPr="00F07BFA" w:rsidRDefault="00743EDF" w:rsidP="003D04DD">
      <w:pPr>
        <w:jc w:val="both"/>
        <w:rPr>
          <w:rFonts w:cs="Arial"/>
          <w:b/>
          <w:sz w:val="28"/>
          <w:u w:val="single"/>
        </w:rPr>
      </w:pPr>
      <w:r w:rsidRPr="00F07BFA">
        <w:rPr>
          <w:rFonts w:cs="Arial"/>
          <w:b/>
          <w:sz w:val="28"/>
          <w:u w:val="single"/>
        </w:rPr>
        <w:t>FUNDAMENTO LEGAL.</w:t>
      </w:r>
    </w:p>
    <w:p w:rsidR="00834281" w:rsidRPr="00F07BFA" w:rsidRDefault="00834281" w:rsidP="003D04DD">
      <w:pPr>
        <w:jc w:val="both"/>
        <w:rPr>
          <w:rFonts w:cs="Arial"/>
          <w:b/>
          <w:sz w:val="28"/>
          <w:u w:val="single"/>
        </w:rPr>
      </w:pPr>
    </w:p>
    <w:p w:rsidR="00743EDF" w:rsidRPr="00F07BFA" w:rsidRDefault="003D04DD" w:rsidP="003D04DD">
      <w:pPr>
        <w:jc w:val="both"/>
        <w:rPr>
          <w:rFonts w:cs="Arial"/>
          <w:sz w:val="28"/>
        </w:rPr>
      </w:pPr>
      <w:r w:rsidRPr="00F07BFA">
        <w:rPr>
          <w:rFonts w:cs="Arial"/>
          <w:sz w:val="28"/>
        </w:rPr>
        <w:t>De conformidad con el Decreto 0692, de la Ley de Archivos para el Estado de San Luis Potosí, en su</w:t>
      </w:r>
      <w:r w:rsidR="00E4224D" w:rsidRPr="00F07BFA">
        <w:rPr>
          <w:rFonts w:cs="Arial"/>
          <w:sz w:val="28"/>
        </w:rPr>
        <w:t xml:space="preserve"> Capítulo V, Artículo</w:t>
      </w:r>
      <w:r w:rsidRPr="00F07BFA">
        <w:rPr>
          <w:rFonts w:cs="Arial"/>
          <w:sz w:val="28"/>
        </w:rPr>
        <w:t xml:space="preserve"> 26, los sujetos obligados deberán de elaborar un informe anual detalla</w:t>
      </w:r>
      <w:r w:rsidR="00E4224D" w:rsidRPr="00F07BFA">
        <w:rPr>
          <w:rFonts w:cs="Arial"/>
          <w:sz w:val="28"/>
        </w:rPr>
        <w:t xml:space="preserve">ndo </w:t>
      </w:r>
      <w:r w:rsidRPr="00F07BFA">
        <w:rPr>
          <w:rFonts w:cs="Arial"/>
          <w:sz w:val="28"/>
        </w:rPr>
        <w:t>e</w:t>
      </w:r>
      <w:r w:rsidR="00E4224D" w:rsidRPr="00F07BFA">
        <w:rPr>
          <w:rFonts w:cs="Arial"/>
          <w:sz w:val="28"/>
        </w:rPr>
        <w:t>l</w:t>
      </w:r>
      <w:r w:rsidRPr="00F07BFA">
        <w:rPr>
          <w:rFonts w:cs="Arial"/>
          <w:sz w:val="28"/>
        </w:rPr>
        <w:t xml:space="preserve"> cumplimiento del programa anual y</w:t>
      </w:r>
      <w:r w:rsidR="00743EDF" w:rsidRPr="00F07BFA">
        <w:rPr>
          <w:rFonts w:cs="Arial"/>
          <w:sz w:val="28"/>
        </w:rPr>
        <w:t xml:space="preserve"> publicarlo en su portal electrón</w:t>
      </w:r>
      <w:r w:rsidR="00E4224D" w:rsidRPr="00F07BFA">
        <w:rPr>
          <w:rFonts w:cs="Arial"/>
          <w:sz w:val="28"/>
        </w:rPr>
        <w:t xml:space="preserve">ico, a más tardar el </w:t>
      </w:r>
      <w:proofErr w:type="spellStart"/>
      <w:r w:rsidR="00E4224D" w:rsidRPr="00F07BFA">
        <w:rPr>
          <w:rFonts w:cs="Arial"/>
          <w:sz w:val="28"/>
        </w:rPr>
        <w:t>ultimo</w:t>
      </w:r>
      <w:proofErr w:type="spellEnd"/>
      <w:r w:rsidR="00E4224D" w:rsidRPr="00F07BFA">
        <w:rPr>
          <w:rFonts w:cs="Arial"/>
          <w:sz w:val="28"/>
        </w:rPr>
        <w:t xml:space="preserve"> día</w:t>
      </w:r>
      <w:r w:rsidR="00743EDF" w:rsidRPr="00F07BFA">
        <w:rPr>
          <w:rFonts w:cs="Arial"/>
          <w:sz w:val="28"/>
        </w:rPr>
        <w:t xml:space="preserve"> del mes de enero del siguiente año de la ejecución de dicho programa.</w:t>
      </w:r>
    </w:p>
    <w:p w:rsidR="007C096F" w:rsidRPr="00F07BFA" w:rsidRDefault="007C096F" w:rsidP="003D04DD">
      <w:pPr>
        <w:jc w:val="both"/>
        <w:rPr>
          <w:rFonts w:cs="Arial"/>
          <w:b/>
          <w:sz w:val="28"/>
          <w:u w:val="single"/>
        </w:rPr>
      </w:pPr>
    </w:p>
    <w:p w:rsidR="007C096F" w:rsidRPr="00F07BFA" w:rsidRDefault="007C096F" w:rsidP="003D04DD">
      <w:pPr>
        <w:jc w:val="both"/>
        <w:rPr>
          <w:rFonts w:cs="Arial"/>
          <w:b/>
          <w:sz w:val="28"/>
          <w:u w:val="single"/>
        </w:rPr>
      </w:pPr>
    </w:p>
    <w:p w:rsidR="00743EDF" w:rsidRPr="00F07BFA" w:rsidRDefault="00743EDF" w:rsidP="003D04DD">
      <w:pPr>
        <w:jc w:val="both"/>
        <w:rPr>
          <w:rFonts w:cs="Arial"/>
          <w:b/>
          <w:sz w:val="28"/>
          <w:u w:val="single"/>
        </w:rPr>
      </w:pPr>
      <w:r w:rsidRPr="00F07BFA">
        <w:rPr>
          <w:rFonts w:cs="Arial"/>
          <w:b/>
          <w:sz w:val="28"/>
          <w:u w:val="single"/>
        </w:rPr>
        <w:t>INFORME:</w:t>
      </w:r>
    </w:p>
    <w:p w:rsidR="007C096F" w:rsidRPr="00F07BFA" w:rsidRDefault="007C096F" w:rsidP="003D04DD">
      <w:pPr>
        <w:jc w:val="both"/>
        <w:rPr>
          <w:rFonts w:cs="Arial"/>
          <w:sz w:val="28"/>
        </w:rPr>
      </w:pPr>
    </w:p>
    <w:p w:rsidR="00743EDF" w:rsidRPr="00F07BFA" w:rsidRDefault="00743EDF" w:rsidP="003D04DD">
      <w:pPr>
        <w:jc w:val="both"/>
        <w:rPr>
          <w:rFonts w:cs="Arial"/>
          <w:sz w:val="28"/>
        </w:rPr>
      </w:pPr>
      <w:r w:rsidRPr="00F07BFA">
        <w:rPr>
          <w:rFonts w:cs="Arial"/>
          <w:sz w:val="28"/>
        </w:rPr>
        <w:t xml:space="preserve">El Área coordinadora de archivo del Ayuntamiento de Ciudad Fernández, S.L.P., presenta </w:t>
      </w:r>
      <w:r w:rsidR="00DE52F8" w:rsidRPr="00F07BFA">
        <w:rPr>
          <w:rFonts w:cs="Arial"/>
          <w:sz w:val="28"/>
        </w:rPr>
        <w:t>el informe</w:t>
      </w:r>
      <w:r w:rsidRPr="00F07BFA">
        <w:rPr>
          <w:rFonts w:cs="Arial"/>
          <w:sz w:val="28"/>
        </w:rPr>
        <w:t xml:space="preserve"> anual</w:t>
      </w:r>
      <w:r w:rsidR="000A3C92" w:rsidRPr="00F07BFA">
        <w:rPr>
          <w:rFonts w:cs="Arial"/>
          <w:sz w:val="28"/>
        </w:rPr>
        <w:t xml:space="preserve"> 2020</w:t>
      </w:r>
      <w:r w:rsidR="00DE52F8" w:rsidRPr="00F07BFA">
        <w:rPr>
          <w:rFonts w:cs="Arial"/>
          <w:sz w:val="28"/>
        </w:rPr>
        <w:t>, las cuales se detallan a continuación.</w:t>
      </w:r>
    </w:p>
    <w:p w:rsidR="00DE52F8" w:rsidRPr="00F07BFA" w:rsidRDefault="00DE52F8" w:rsidP="003D04DD">
      <w:pPr>
        <w:jc w:val="both"/>
        <w:rPr>
          <w:rFonts w:cs="Arial"/>
          <w:sz w:val="28"/>
        </w:rPr>
      </w:pPr>
    </w:p>
    <w:p w:rsidR="007C096F" w:rsidRPr="00F07BFA" w:rsidRDefault="007C096F" w:rsidP="003D04DD">
      <w:pPr>
        <w:jc w:val="both"/>
        <w:rPr>
          <w:rFonts w:cs="Arial"/>
          <w:sz w:val="28"/>
        </w:rPr>
      </w:pPr>
    </w:p>
    <w:p w:rsidR="001A4BC6" w:rsidRPr="00F07BFA" w:rsidRDefault="001A4BC6" w:rsidP="003D04DD">
      <w:pPr>
        <w:jc w:val="both"/>
        <w:rPr>
          <w:rFonts w:cs="Arial"/>
          <w:sz w:val="28"/>
        </w:rPr>
      </w:pPr>
    </w:p>
    <w:p w:rsidR="001A4BC6" w:rsidRPr="00F07BFA" w:rsidRDefault="001A4BC6" w:rsidP="003D04DD">
      <w:pPr>
        <w:jc w:val="both"/>
        <w:rPr>
          <w:rFonts w:cs="Arial"/>
          <w:sz w:val="28"/>
        </w:rPr>
      </w:pPr>
    </w:p>
    <w:p w:rsidR="00DE52F8" w:rsidRPr="00F07BFA" w:rsidRDefault="00DE52F8" w:rsidP="000A3C92">
      <w:pPr>
        <w:pStyle w:val="Prrafodelista"/>
        <w:numPr>
          <w:ilvl w:val="0"/>
          <w:numId w:val="8"/>
        </w:numPr>
        <w:jc w:val="both"/>
        <w:rPr>
          <w:rFonts w:cs="Arial"/>
          <w:sz w:val="28"/>
        </w:rPr>
      </w:pPr>
      <w:r w:rsidRPr="00F07BFA">
        <w:rPr>
          <w:rFonts w:cs="Arial"/>
          <w:sz w:val="28"/>
        </w:rPr>
        <w:t xml:space="preserve"> Identificar y Clasificar la documentación de acuerdo al Cuadr</w:t>
      </w:r>
      <w:r w:rsidR="00E238BF" w:rsidRPr="00F07BFA">
        <w:rPr>
          <w:rFonts w:cs="Arial"/>
          <w:sz w:val="28"/>
        </w:rPr>
        <w:t>o de Clasificación Archivística.</w:t>
      </w:r>
    </w:p>
    <w:p w:rsidR="00DE52F8" w:rsidRPr="00F07BFA" w:rsidRDefault="00DE52F8" w:rsidP="00DE52F8">
      <w:pPr>
        <w:pStyle w:val="Prrafodelista"/>
        <w:jc w:val="both"/>
        <w:rPr>
          <w:rFonts w:cs="Arial"/>
          <w:sz w:val="28"/>
        </w:rPr>
      </w:pPr>
    </w:p>
    <w:p w:rsidR="007C096F" w:rsidRPr="00F07BFA" w:rsidRDefault="007C096F" w:rsidP="00DE52F8">
      <w:pPr>
        <w:pStyle w:val="Prrafodelista"/>
        <w:jc w:val="both"/>
        <w:rPr>
          <w:rFonts w:cs="Arial"/>
          <w:sz w:val="28"/>
        </w:rPr>
      </w:pPr>
    </w:p>
    <w:p w:rsidR="00DE52F8" w:rsidRPr="00F07BFA" w:rsidRDefault="00DE52F8" w:rsidP="000A3C92">
      <w:pPr>
        <w:pStyle w:val="Prrafodelista"/>
        <w:numPr>
          <w:ilvl w:val="0"/>
          <w:numId w:val="8"/>
        </w:numPr>
        <w:jc w:val="both"/>
        <w:rPr>
          <w:rFonts w:cs="Arial"/>
          <w:sz w:val="28"/>
        </w:rPr>
      </w:pPr>
      <w:r w:rsidRPr="00F07BFA">
        <w:rPr>
          <w:rFonts w:cs="Arial"/>
          <w:sz w:val="28"/>
        </w:rPr>
        <w:t>Retirar de las Unidades Administrativas los documentos que sirve</w:t>
      </w:r>
      <w:r w:rsidR="00E238BF" w:rsidRPr="00F07BFA">
        <w:rPr>
          <w:rFonts w:cs="Arial"/>
          <w:sz w:val="28"/>
        </w:rPr>
        <w:t>n</w:t>
      </w:r>
      <w:r w:rsidRPr="00F07BFA">
        <w:rPr>
          <w:rFonts w:cs="Arial"/>
          <w:sz w:val="28"/>
        </w:rPr>
        <w:t xml:space="preserve"> de apoyo y de más documentación acumulada.</w:t>
      </w:r>
    </w:p>
    <w:p w:rsidR="00DE52F8" w:rsidRPr="00F07BFA" w:rsidRDefault="00DE52F8" w:rsidP="00DE52F8">
      <w:pPr>
        <w:pStyle w:val="Prrafodelista"/>
        <w:rPr>
          <w:rFonts w:cs="Arial"/>
          <w:sz w:val="28"/>
        </w:rPr>
      </w:pPr>
    </w:p>
    <w:p w:rsidR="007C096F" w:rsidRPr="00F07BFA" w:rsidRDefault="007C096F" w:rsidP="00DE52F8">
      <w:pPr>
        <w:pStyle w:val="Prrafodelista"/>
        <w:rPr>
          <w:rFonts w:cs="Arial"/>
          <w:sz w:val="28"/>
        </w:rPr>
      </w:pPr>
    </w:p>
    <w:p w:rsidR="00DE52F8" w:rsidRPr="00F07BFA" w:rsidRDefault="00DE52F8" w:rsidP="000A3C92">
      <w:pPr>
        <w:pStyle w:val="Prrafodelista"/>
        <w:numPr>
          <w:ilvl w:val="0"/>
          <w:numId w:val="8"/>
        </w:numPr>
        <w:jc w:val="both"/>
        <w:rPr>
          <w:rFonts w:cs="Arial"/>
          <w:sz w:val="28"/>
        </w:rPr>
      </w:pPr>
      <w:r w:rsidRPr="00F07BFA">
        <w:rPr>
          <w:rFonts w:cs="Arial"/>
          <w:sz w:val="28"/>
        </w:rPr>
        <w:t>Impulsar a las Unidades Administrativas en los procesos de los Archivos de Tramite.</w:t>
      </w:r>
    </w:p>
    <w:p w:rsidR="00DE52F8" w:rsidRPr="00F07BFA" w:rsidRDefault="00DE52F8" w:rsidP="00DE52F8">
      <w:pPr>
        <w:pStyle w:val="Prrafodelista"/>
        <w:rPr>
          <w:rFonts w:cs="Arial"/>
          <w:sz w:val="28"/>
        </w:rPr>
      </w:pPr>
    </w:p>
    <w:p w:rsidR="007C096F" w:rsidRPr="00F07BFA" w:rsidRDefault="007C096F" w:rsidP="00DE52F8">
      <w:pPr>
        <w:pStyle w:val="Prrafodelista"/>
        <w:rPr>
          <w:rFonts w:cs="Arial"/>
          <w:sz w:val="28"/>
        </w:rPr>
      </w:pPr>
    </w:p>
    <w:p w:rsidR="00DE52F8" w:rsidRPr="00F07BFA" w:rsidRDefault="00DE52F8" w:rsidP="000A3C92">
      <w:pPr>
        <w:pStyle w:val="Prrafodelista"/>
        <w:numPr>
          <w:ilvl w:val="0"/>
          <w:numId w:val="8"/>
        </w:numPr>
        <w:jc w:val="both"/>
        <w:rPr>
          <w:rFonts w:cs="Arial"/>
          <w:sz w:val="28"/>
        </w:rPr>
      </w:pPr>
      <w:r w:rsidRPr="00F07BFA">
        <w:rPr>
          <w:rFonts w:cs="Arial"/>
          <w:sz w:val="28"/>
        </w:rPr>
        <w:t>Responsabilizar y sensibilizar a los Responsables de la Unidades Administrativas y servidores públicos de las áreas generadoras de la Documentación de archivos.</w:t>
      </w:r>
    </w:p>
    <w:p w:rsidR="007479C3" w:rsidRPr="00F07BFA" w:rsidRDefault="007479C3" w:rsidP="007479C3">
      <w:pPr>
        <w:jc w:val="both"/>
        <w:rPr>
          <w:rFonts w:cs="Arial"/>
          <w:sz w:val="28"/>
        </w:rPr>
      </w:pPr>
    </w:p>
    <w:p w:rsidR="007479C3" w:rsidRPr="00F07BFA" w:rsidRDefault="007479C3" w:rsidP="000A3C92">
      <w:pPr>
        <w:pStyle w:val="Prrafodelista"/>
        <w:numPr>
          <w:ilvl w:val="0"/>
          <w:numId w:val="8"/>
        </w:numPr>
        <w:jc w:val="both"/>
        <w:rPr>
          <w:rFonts w:cs="Arial"/>
          <w:sz w:val="28"/>
        </w:rPr>
      </w:pPr>
      <w:r w:rsidRPr="00F07BFA">
        <w:rPr>
          <w:rFonts w:cs="Arial"/>
          <w:sz w:val="28"/>
        </w:rPr>
        <w:t xml:space="preserve">Rescatar la </w:t>
      </w:r>
      <w:r w:rsidR="00831474" w:rsidRPr="00F07BFA">
        <w:rPr>
          <w:rFonts w:cs="Arial"/>
          <w:sz w:val="28"/>
        </w:rPr>
        <w:t>memoria</w:t>
      </w:r>
      <w:r w:rsidRPr="00F07BFA">
        <w:rPr>
          <w:rFonts w:cs="Arial"/>
          <w:sz w:val="28"/>
        </w:rPr>
        <w:t xml:space="preserve"> histórica </w:t>
      </w:r>
    </w:p>
    <w:p w:rsidR="000A3C92" w:rsidRPr="00F07BFA" w:rsidRDefault="000A3C92" w:rsidP="000A3C92">
      <w:pPr>
        <w:pStyle w:val="Prrafodelista"/>
        <w:rPr>
          <w:rFonts w:cs="Arial"/>
          <w:sz w:val="28"/>
        </w:rPr>
      </w:pPr>
    </w:p>
    <w:p w:rsidR="000A3C92" w:rsidRPr="00F07BFA" w:rsidRDefault="000A3C92" w:rsidP="000A3C92">
      <w:pPr>
        <w:pStyle w:val="Prrafodelista"/>
        <w:jc w:val="both"/>
        <w:rPr>
          <w:rFonts w:cs="Arial"/>
          <w:sz w:val="28"/>
        </w:rPr>
      </w:pPr>
    </w:p>
    <w:p w:rsidR="008D66D9" w:rsidRPr="00F07BFA" w:rsidRDefault="008D66D9" w:rsidP="000A3C92">
      <w:pPr>
        <w:pStyle w:val="Prrafodelista"/>
        <w:numPr>
          <w:ilvl w:val="0"/>
          <w:numId w:val="8"/>
        </w:numPr>
        <w:jc w:val="both"/>
        <w:rPr>
          <w:rFonts w:cs="Arial"/>
          <w:sz w:val="28"/>
        </w:rPr>
      </w:pPr>
      <w:r w:rsidRPr="00F07BFA">
        <w:rPr>
          <w:rFonts w:cs="Arial"/>
          <w:sz w:val="28"/>
        </w:rPr>
        <w:t>Impulsar la historia mediante exposiciones, de reseñas y fotografías antiguas.</w:t>
      </w:r>
    </w:p>
    <w:p w:rsidR="008D66D9" w:rsidRPr="00F07BFA" w:rsidRDefault="008D66D9" w:rsidP="008D66D9">
      <w:pPr>
        <w:pStyle w:val="Prrafodelista"/>
        <w:ind w:left="360"/>
        <w:jc w:val="both"/>
        <w:rPr>
          <w:rFonts w:cs="Arial"/>
          <w:sz w:val="28"/>
        </w:rPr>
      </w:pPr>
    </w:p>
    <w:p w:rsidR="008D66D9" w:rsidRPr="00DD13B8" w:rsidRDefault="008D66D9" w:rsidP="00DD13B8">
      <w:pPr>
        <w:pStyle w:val="Prrafodelista"/>
        <w:numPr>
          <w:ilvl w:val="0"/>
          <w:numId w:val="8"/>
        </w:numPr>
        <w:jc w:val="both"/>
        <w:rPr>
          <w:rFonts w:cs="Arial"/>
          <w:sz w:val="28"/>
        </w:rPr>
      </w:pPr>
      <w:r w:rsidRPr="00F07BFA">
        <w:rPr>
          <w:rFonts w:cs="Arial"/>
          <w:sz w:val="28"/>
        </w:rPr>
        <w:t>Recabar Información mediante investigaciones en el acervo historico resguardado en esta dependencia para darle seguimiento al compendio Efemérides Municipales.</w:t>
      </w:r>
    </w:p>
    <w:tbl>
      <w:tblPr>
        <w:tblStyle w:val="Tablaconcuadrcula"/>
        <w:tblpPr w:leftFromText="141" w:rightFromText="141" w:vertAnchor="text" w:horzAnchor="margin" w:tblpXSpec="center" w:tblpY="-989"/>
        <w:tblW w:w="9746" w:type="dxa"/>
        <w:tblLayout w:type="fixed"/>
        <w:tblLook w:val="04A0" w:firstRow="1" w:lastRow="0" w:firstColumn="1" w:lastColumn="0" w:noHBand="0" w:noVBand="1"/>
      </w:tblPr>
      <w:tblGrid>
        <w:gridCol w:w="2019"/>
        <w:gridCol w:w="2073"/>
        <w:gridCol w:w="1491"/>
        <w:gridCol w:w="1573"/>
        <w:gridCol w:w="2590"/>
      </w:tblGrid>
      <w:tr w:rsidR="00F07BFA" w:rsidRPr="00F07BFA" w:rsidTr="00F07BFA">
        <w:trPr>
          <w:trHeight w:val="258"/>
        </w:trPr>
        <w:tc>
          <w:tcPr>
            <w:tcW w:w="2019" w:type="dxa"/>
          </w:tcPr>
          <w:p w:rsidR="00F07BFA" w:rsidRPr="00F07BFA" w:rsidRDefault="00F07BFA" w:rsidP="00F07BFA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F07BFA">
              <w:rPr>
                <w:rFonts w:cs="Arial"/>
                <w:b/>
                <w:sz w:val="16"/>
                <w:szCs w:val="16"/>
              </w:rPr>
              <w:t>ACCIONES</w:t>
            </w:r>
          </w:p>
        </w:tc>
        <w:tc>
          <w:tcPr>
            <w:tcW w:w="2073" w:type="dxa"/>
          </w:tcPr>
          <w:p w:rsidR="00F07BFA" w:rsidRPr="00F07BFA" w:rsidRDefault="00F07BFA" w:rsidP="00F07BFA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F07BFA">
              <w:rPr>
                <w:rFonts w:cs="Arial"/>
                <w:b/>
                <w:sz w:val="16"/>
                <w:szCs w:val="16"/>
              </w:rPr>
              <w:t>OBJETIVO</w:t>
            </w:r>
          </w:p>
        </w:tc>
        <w:tc>
          <w:tcPr>
            <w:tcW w:w="1491" w:type="dxa"/>
          </w:tcPr>
          <w:p w:rsidR="00F07BFA" w:rsidRPr="00F07BFA" w:rsidRDefault="00F07BFA" w:rsidP="00F07BFA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F07BFA">
              <w:rPr>
                <w:rFonts w:cs="Arial"/>
                <w:b/>
                <w:sz w:val="16"/>
                <w:szCs w:val="16"/>
              </w:rPr>
              <w:t>ACTIVIDADES</w:t>
            </w:r>
          </w:p>
        </w:tc>
        <w:tc>
          <w:tcPr>
            <w:tcW w:w="1573" w:type="dxa"/>
          </w:tcPr>
          <w:p w:rsidR="00F07BFA" w:rsidRPr="00F07BFA" w:rsidRDefault="00F07BFA" w:rsidP="00F07BFA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F07BFA">
              <w:rPr>
                <w:rFonts w:cs="Arial"/>
                <w:b/>
                <w:sz w:val="16"/>
                <w:szCs w:val="16"/>
              </w:rPr>
              <w:t>RESPONSABLE</w:t>
            </w:r>
          </w:p>
        </w:tc>
        <w:tc>
          <w:tcPr>
            <w:tcW w:w="2590" w:type="dxa"/>
          </w:tcPr>
          <w:p w:rsidR="00F07BFA" w:rsidRPr="00F07BFA" w:rsidRDefault="00F07BFA" w:rsidP="00F07BFA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F07BFA">
              <w:rPr>
                <w:rFonts w:cs="Arial"/>
                <w:b/>
                <w:sz w:val="16"/>
                <w:szCs w:val="16"/>
              </w:rPr>
              <w:t>EN PROCESO DE CUMPLIMIENTO</w:t>
            </w:r>
          </w:p>
        </w:tc>
      </w:tr>
      <w:tr w:rsidR="00F07BFA" w:rsidRPr="00F07BFA" w:rsidTr="00F07BFA">
        <w:trPr>
          <w:trHeight w:val="258"/>
        </w:trPr>
        <w:tc>
          <w:tcPr>
            <w:tcW w:w="2019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1.- ACTUALIZAR LOS INSTRUMENTOS DE CONTROL Y CONSULTA ARCHIVISTICA:</w:t>
            </w:r>
          </w:p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</w:p>
          <w:p w:rsidR="00F07BFA" w:rsidRPr="00F07BFA" w:rsidRDefault="00F07BFA" w:rsidP="00F07BFA">
            <w:pPr>
              <w:pStyle w:val="Prrafodelista"/>
              <w:numPr>
                <w:ilvl w:val="0"/>
                <w:numId w:val="4"/>
              </w:num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CUADRO DE CLASIFICACION ARCHIVISTICA</w:t>
            </w:r>
          </w:p>
        </w:tc>
        <w:tc>
          <w:tcPr>
            <w:tcW w:w="20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91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REVISAR LOS DOCUMENTOS EN CONJUNTO CON LOS RESPONSABLES DE LOS ARCHIVOS DE TRAMITE Y CONCENTRACION PARA REALIZAR LA MODIFICACIONES PERTINENTES</w:t>
            </w:r>
          </w:p>
        </w:tc>
        <w:tc>
          <w:tcPr>
            <w:tcW w:w="15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COORDINADOR DE ARCHIVOS Y RESPONSABLES DE AREAS ADMINISTRATIVAS EN TRAMITE (RAT)</w:t>
            </w:r>
          </w:p>
        </w:tc>
        <w:tc>
          <w:tcPr>
            <w:tcW w:w="2590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EL CUADRO DE CLASIFICACION ARCHIVISTICA, SE ENCUENTRA EN PROCESO DE AUTORIZACION EN LA COMISIÓN ESTATAL DE GARANTIA DE ACCESO A LA INFORMACION PUBLICA DEL ESTADO DE S.L.P, (CEGAIP)</w:t>
            </w:r>
          </w:p>
        </w:tc>
      </w:tr>
      <w:tr w:rsidR="00F07BFA" w:rsidRPr="00F07BFA" w:rsidTr="00F07BFA">
        <w:trPr>
          <w:trHeight w:val="258"/>
        </w:trPr>
        <w:tc>
          <w:tcPr>
            <w:tcW w:w="2019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2.- ACTUALIZAR LOS INSTRUMENTOS DE CONTROL Y CONSULTA ARCHIVISTICA.</w:t>
            </w:r>
          </w:p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</w:p>
          <w:p w:rsidR="00F07BFA" w:rsidRPr="00F07BFA" w:rsidRDefault="00F07BFA" w:rsidP="00F07BFA">
            <w:pPr>
              <w:pStyle w:val="Prrafodelista"/>
              <w:numPr>
                <w:ilvl w:val="0"/>
                <w:numId w:val="6"/>
              </w:num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CATALOGO DE DISPOSICION DOCUMENTAL.</w:t>
            </w:r>
          </w:p>
        </w:tc>
        <w:tc>
          <w:tcPr>
            <w:tcW w:w="20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91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REVISAR LOS DOCUMENTOS ACTUALES EN CONJUNTO CON LOS RESPONSABLES DE LOS ARCHIVOS DE TRAMITE Y CONCENTRACION PARA REALIZAR LAS MODIFICACIONES CONVENIENTES</w:t>
            </w:r>
          </w:p>
        </w:tc>
        <w:tc>
          <w:tcPr>
            <w:tcW w:w="15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COORDINADOR DE ARCHIVOS Y RESPONSABLES DE AREAS ADMINISTRATIVAS EN TRAMITE  (RAT)</w:t>
            </w:r>
          </w:p>
        </w:tc>
        <w:tc>
          <w:tcPr>
            <w:tcW w:w="2590" w:type="dxa"/>
          </w:tcPr>
          <w:p w:rsidR="00F07BFA" w:rsidRPr="00F07BFA" w:rsidRDefault="00F07BFA" w:rsidP="00F07BFA">
            <w:pPr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F07BFA">
              <w:rPr>
                <w:rFonts w:cs="Arial"/>
                <w:color w:val="000000"/>
                <w:sz w:val="16"/>
                <w:szCs w:val="16"/>
              </w:rPr>
              <w:t>HASTA LA FECHA SE SIGUE TRABAJANDO CON UN CATALOGO DE DISPOSICION DOCUMENTAL DE ADMINISTRACIONES PASADAS.</w:t>
            </w:r>
          </w:p>
        </w:tc>
      </w:tr>
      <w:tr w:rsidR="00F07BFA" w:rsidRPr="00F07BFA" w:rsidTr="00F07BFA">
        <w:trPr>
          <w:trHeight w:val="258"/>
        </w:trPr>
        <w:tc>
          <w:tcPr>
            <w:tcW w:w="2019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3.- ELIMINACION DE DOCUMENTOS</w:t>
            </w:r>
          </w:p>
        </w:tc>
        <w:tc>
          <w:tcPr>
            <w:tcW w:w="20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ELIMINACION DE DOCUMENTOS SIN VALOR DOCUMENTAL</w:t>
            </w:r>
          </w:p>
        </w:tc>
        <w:tc>
          <w:tcPr>
            <w:tcW w:w="1491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ESTABLECER, CON BASE  EN LA TECNICA ARCHIVISTICA Y LA NORMATIBILIDAD APLICABLE VIGENTE EN EL ESTADO, UNA HERRAMIENTA QUE AUXILIE A LOS ENTES OBLIGADOS EN EL PROCESO EN LA ELIMINACION DE DOCUMENTOS.</w:t>
            </w:r>
          </w:p>
        </w:tc>
        <w:tc>
          <w:tcPr>
            <w:tcW w:w="15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COORDINADOR DE ARCHIVOS Y RESPONSABLES DE AREAS ADMINISTRATIVAS EN TRAMITE   (RAT)</w:t>
            </w:r>
          </w:p>
        </w:tc>
        <w:tc>
          <w:tcPr>
            <w:tcW w:w="2590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EN LOS ARCHIVOS DE TRAMITE Y DE CONCENTRACION SE GENERA, RECIBE Y SE CONSERVA DOCUMENTACION QUE NO CONTIENE VALORES DOCUMENTALES.</w:t>
            </w:r>
          </w:p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</w:p>
          <w:p w:rsidR="00F07BFA" w:rsidRPr="00F07BFA" w:rsidRDefault="00F07BFA" w:rsidP="00F07BFA">
            <w:pPr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ESTO CON LA FINALIDAD DE QUE LAS UNIDADES ADMINISTRATIVAS REVISEN SU DOCUMENTACION, PARA EL MANEJO EFICIENTE DE LA DOCUMENTACION PRODUCIDA.</w:t>
            </w:r>
          </w:p>
        </w:tc>
      </w:tr>
      <w:tr w:rsidR="00F07BFA" w:rsidRPr="00F07BFA" w:rsidTr="00F07BFA">
        <w:trPr>
          <w:trHeight w:val="258"/>
        </w:trPr>
        <w:tc>
          <w:tcPr>
            <w:tcW w:w="2019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4.- ACTUALIZAR LOS INVENTARIOS</w:t>
            </w:r>
          </w:p>
        </w:tc>
        <w:tc>
          <w:tcPr>
            <w:tcW w:w="20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ACTUALIZACION DE INVENTARIOS DOCUMENTALES</w:t>
            </w:r>
          </w:p>
        </w:tc>
        <w:tc>
          <w:tcPr>
            <w:tcW w:w="1491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SE IIDENTIFICAN Y REGISTRAN EXPEDIENTES, MISMOS QUE SE CLASIFICAN  CONFORME AL CUADRO GENERAL DE CLASIFICACION ARCHIVISTICA</w:t>
            </w:r>
          </w:p>
        </w:tc>
        <w:tc>
          <w:tcPr>
            <w:tcW w:w="15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COORDINADOR DE ARCHIVO, RESPONSABLES DE AREAS ADMINISTRATIVAS EN TRAMITE  (RAT)</w:t>
            </w:r>
          </w:p>
        </w:tc>
        <w:tc>
          <w:tcPr>
            <w:tcW w:w="2590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ELABORACION DE INVENTARIOS DOCUMENTACION.</w:t>
            </w:r>
          </w:p>
        </w:tc>
      </w:tr>
      <w:tr w:rsidR="00F07BFA" w:rsidRPr="00F07BFA" w:rsidTr="00F07BFA">
        <w:trPr>
          <w:trHeight w:val="2770"/>
        </w:trPr>
        <w:tc>
          <w:tcPr>
            <w:tcW w:w="2019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5.- REALIZAR  CAPACITACION Y BRINDAR ASESORIAS A LOS RESPONSABLES DE LOS ARCHIVOS DE TRAMITE Y CONCENTRACION</w:t>
            </w:r>
          </w:p>
        </w:tc>
        <w:tc>
          <w:tcPr>
            <w:tcW w:w="20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MANTENER AL PERSONAL INVOLUCRADO  CAPACITADO Y ACTUALIZADO EN LOS TEMAS BASICOS RELACIONADOS CON LA GESION DE LOS ARCHIVOS</w:t>
            </w:r>
          </w:p>
        </w:tc>
        <w:tc>
          <w:tcPr>
            <w:tcW w:w="1491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 xml:space="preserve">GESTIONAR Y CAPACITAR A LOS RESPONSABLES DE LOS ARCHIVOS EN TRÁMITE Y DE CONCENTRACION EN CAPACITACIONES EN TEMAS RELACIONADOS CON LOS ARCHIVOS. </w:t>
            </w:r>
          </w:p>
        </w:tc>
        <w:tc>
          <w:tcPr>
            <w:tcW w:w="15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  <w:r w:rsidRPr="00F07BFA">
              <w:rPr>
                <w:rFonts w:cs="Arial"/>
                <w:sz w:val="16"/>
                <w:szCs w:val="16"/>
              </w:rPr>
              <w:t>COORDINADOR DE ARCHIVOS Y  LOS RESPONSABLES DE LOS ARCHIVOS EN TRAMITE</w:t>
            </w:r>
          </w:p>
        </w:tc>
        <w:tc>
          <w:tcPr>
            <w:tcW w:w="2590" w:type="dxa"/>
          </w:tcPr>
          <w:p w:rsidR="00F07BFA" w:rsidRPr="00F07BFA" w:rsidRDefault="00F07BFA" w:rsidP="00F07BFA">
            <w:pPr>
              <w:pStyle w:val="Prrafodelista"/>
              <w:jc w:val="both"/>
              <w:rPr>
                <w:rFonts w:cs="Arial"/>
                <w:sz w:val="16"/>
                <w:szCs w:val="16"/>
              </w:rPr>
            </w:pPr>
          </w:p>
          <w:p w:rsidR="00F07BFA" w:rsidRPr="00F07BFA" w:rsidRDefault="00F07BFA" w:rsidP="00DD13B8">
            <w:pPr>
              <w:pStyle w:val="Prrafodelista"/>
              <w:jc w:val="both"/>
              <w:rPr>
                <w:rFonts w:cs="Arial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F07BFA" w:rsidRPr="00F07BFA" w:rsidTr="00F07BFA">
        <w:trPr>
          <w:trHeight w:val="258"/>
        </w:trPr>
        <w:tc>
          <w:tcPr>
            <w:tcW w:w="2019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20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1491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1573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2590" w:type="dxa"/>
          </w:tcPr>
          <w:p w:rsidR="00F07BFA" w:rsidRPr="00F07BFA" w:rsidRDefault="00F07BFA" w:rsidP="00F07BFA">
            <w:pPr>
              <w:jc w:val="both"/>
              <w:rPr>
                <w:rFonts w:cs="Arial"/>
                <w:sz w:val="16"/>
                <w:szCs w:val="16"/>
              </w:rPr>
            </w:pPr>
          </w:p>
        </w:tc>
      </w:tr>
    </w:tbl>
    <w:p w:rsidR="00DE52F8" w:rsidRPr="00F07BFA" w:rsidRDefault="00DE52F8" w:rsidP="00DE52F8">
      <w:pPr>
        <w:jc w:val="both"/>
        <w:rPr>
          <w:rFonts w:cs="Arial"/>
          <w:sz w:val="28"/>
        </w:rPr>
      </w:pPr>
    </w:p>
    <w:sectPr w:rsidR="00DE52F8" w:rsidRPr="00F07B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EAA" w:rsidRDefault="00786EAA" w:rsidP="007C096F">
      <w:pPr>
        <w:spacing w:after="0" w:line="240" w:lineRule="auto"/>
      </w:pPr>
      <w:r>
        <w:separator/>
      </w:r>
    </w:p>
  </w:endnote>
  <w:endnote w:type="continuationSeparator" w:id="0">
    <w:p w:rsidR="00786EAA" w:rsidRDefault="00786EAA" w:rsidP="007C0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EAA" w:rsidRDefault="00786EAA" w:rsidP="007C096F">
      <w:pPr>
        <w:spacing w:after="0" w:line="240" w:lineRule="auto"/>
      </w:pPr>
      <w:r>
        <w:separator/>
      </w:r>
    </w:p>
  </w:footnote>
  <w:footnote w:type="continuationSeparator" w:id="0">
    <w:p w:rsidR="00786EAA" w:rsidRDefault="00786EAA" w:rsidP="007C09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143EF"/>
    <w:multiLevelType w:val="hybridMultilevel"/>
    <w:tmpl w:val="B97418A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9293D"/>
    <w:multiLevelType w:val="hybridMultilevel"/>
    <w:tmpl w:val="E73469D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F35D31"/>
    <w:multiLevelType w:val="hybridMultilevel"/>
    <w:tmpl w:val="15604F5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612B85"/>
    <w:multiLevelType w:val="hybridMultilevel"/>
    <w:tmpl w:val="71F6622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F46110"/>
    <w:multiLevelType w:val="hybridMultilevel"/>
    <w:tmpl w:val="F7A03CC8"/>
    <w:lvl w:ilvl="0" w:tplc="2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0B5404"/>
    <w:multiLevelType w:val="hybridMultilevel"/>
    <w:tmpl w:val="C252622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5D40D6"/>
    <w:multiLevelType w:val="hybridMultilevel"/>
    <w:tmpl w:val="B8E486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D97938"/>
    <w:multiLevelType w:val="multilevel"/>
    <w:tmpl w:val="24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>
    <w:nsid w:val="61E97FDF"/>
    <w:multiLevelType w:val="hybridMultilevel"/>
    <w:tmpl w:val="C464C4C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8"/>
  </w:num>
  <w:num w:numId="6">
    <w:abstractNumId w:val="2"/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4DD"/>
    <w:rsid w:val="00095B5D"/>
    <w:rsid w:val="000A3C92"/>
    <w:rsid w:val="000D4C6D"/>
    <w:rsid w:val="00130BD0"/>
    <w:rsid w:val="0015220D"/>
    <w:rsid w:val="001A4BC6"/>
    <w:rsid w:val="001A7216"/>
    <w:rsid w:val="00220D9F"/>
    <w:rsid w:val="00333E24"/>
    <w:rsid w:val="00334808"/>
    <w:rsid w:val="003D04DD"/>
    <w:rsid w:val="00413E0B"/>
    <w:rsid w:val="00416327"/>
    <w:rsid w:val="00470ED2"/>
    <w:rsid w:val="00490F9F"/>
    <w:rsid w:val="004924E6"/>
    <w:rsid w:val="00585CE3"/>
    <w:rsid w:val="005D716C"/>
    <w:rsid w:val="006549C7"/>
    <w:rsid w:val="006D4E01"/>
    <w:rsid w:val="00743EDF"/>
    <w:rsid w:val="007479C3"/>
    <w:rsid w:val="00786EAA"/>
    <w:rsid w:val="007C096F"/>
    <w:rsid w:val="00831474"/>
    <w:rsid w:val="00834281"/>
    <w:rsid w:val="008D66D9"/>
    <w:rsid w:val="00930E32"/>
    <w:rsid w:val="009337F5"/>
    <w:rsid w:val="009D0085"/>
    <w:rsid w:val="009F41E0"/>
    <w:rsid w:val="00A35ECE"/>
    <w:rsid w:val="00AA4142"/>
    <w:rsid w:val="00AF4DBB"/>
    <w:rsid w:val="00C03D12"/>
    <w:rsid w:val="00C20A67"/>
    <w:rsid w:val="00C55B1A"/>
    <w:rsid w:val="00C76F30"/>
    <w:rsid w:val="00C77911"/>
    <w:rsid w:val="00C86AB9"/>
    <w:rsid w:val="00CD467C"/>
    <w:rsid w:val="00D3315E"/>
    <w:rsid w:val="00DD13B8"/>
    <w:rsid w:val="00DE52F8"/>
    <w:rsid w:val="00E238BF"/>
    <w:rsid w:val="00E2707C"/>
    <w:rsid w:val="00E4224D"/>
    <w:rsid w:val="00E956A9"/>
    <w:rsid w:val="00E960D9"/>
    <w:rsid w:val="00EC7DCA"/>
    <w:rsid w:val="00F07BFA"/>
    <w:rsid w:val="00F123B8"/>
    <w:rsid w:val="00F22EE8"/>
    <w:rsid w:val="00F81E8C"/>
    <w:rsid w:val="00FD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52F8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96F"/>
  </w:style>
  <w:style w:type="paragraph" w:styleId="Piedepgina">
    <w:name w:val="footer"/>
    <w:basedOn w:val="Normal"/>
    <w:link w:val="Piedepgina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96F"/>
  </w:style>
  <w:style w:type="paragraph" w:styleId="Textodeglobo">
    <w:name w:val="Balloon Text"/>
    <w:basedOn w:val="Normal"/>
    <w:link w:val="TextodegloboCar"/>
    <w:uiPriority w:val="99"/>
    <w:semiHidden/>
    <w:unhideWhenUsed/>
    <w:rsid w:val="0033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3E2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52F8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96F"/>
  </w:style>
  <w:style w:type="paragraph" w:styleId="Piedepgina">
    <w:name w:val="footer"/>
    <w:basedOn w:val="Normal"/>
    <w:link w:val="Piedepgina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96F"/>
  </w:style>
  <w:style w:type="paragraph" w:styleId="Textodeglobo">
    <w:name w:val="Balloon Text"/>
    <w:basedOn w:val="Normal"/>
    <w:link w:val="TextodegloboCar"/>
    <w:uiPriority w:val="99"/>
    <w:semiHidden/>
    <w:unhideWhenUsed/>
    <w:rsid w:val="0033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3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8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570</TotalTime>
  <Pages>4</Pages>
  <Words>712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Técnico Inside Groups</Company>
  <LinksUpToDate>false</LinksUpToDate>
  <CharactersWithSpaces>4620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Archivo Historico</cp:lastModifiedBy>
  <cp:revision>24</cp:revision>
  <cp:lastPrinted>2021-07-20T17:53:00Z</cp:lastPrinted>
  <dcterms:created xsi:type="dcterms:W3CDTF">2021-07-19T19:15:00Z</dcterms:created>
  <dcterms:modified xsi:type="dcterms:W3CDTF">2021-09-09T15:20:00Z</dcterms:modified>
</cp:coreProperties>
</file>