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0D90" w:rsidRDefault="00590D90" w:rsidP="009E382A">
      <w:pPr>
        <w:tabs>
          <w:tab w:val="left" w:pos="7721"/>
        </w:tabs>
        <w:spacing w:after="0" w:line="240" w:lineRule="auto"/>
        <w:rPr>
          <w:rFonts w:ascii="Arial" w:hAnsi="Arial" w:cs="Arial"/>
          <w:sz w:val="24"/>
          <w:szCs w:val="24"/>
        </w:rPr>
      </w:pPr>
    </w:p>
    <w:p w:rsidR="009E382A" w:rsidRDefault="009E382A"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Pr="00DE4B46" w:rsidRDefault="00DE4B46"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E382A"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E4B46">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GUÍA SIMPLE DE ARCHIVOS DEL CENTRO DE PRODUCCIÓN SANTA RITA, </w:t>
      </w:r>
      <w:proofErr w:type="spellStart"/>
      <w:r w:rsidRPr="00DE4B46">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DE4B46">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w:t>
      </w: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D07D4" w:rsidRDefault="00BD07D4"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D07D4" w:rsidRDefault="00BD07D4"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D07D4" w:rsidRDefault="00BD07D4"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021F7" w:rsidRDefault="009021F7" w:rsidP="009021F7">
      <w:pPr>
        <w:tabs>
          <w:tab w:val="left" w:pos="7721"/>
        </w:tabs>
        <w:spacing w:after="0" w:line="240" w:lineRule="auto"/>
        <w:jc w:val="left"/>
        <w:outlineLvl w:val="0"/>
        <w:rPr>
          <w:rFonts w:ascii="Arial Rounded MT Bold" w:hAnsi="Arial Rounded MT Bold" w:cs="Arial"/>
          <w:color w:val="44546A" w:themeColor="text2"/>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BD07D4" w:rsidRDefault="00DD0DEB" w:rsidP="00BD07D4">
      <w:pPr>
        <w:spacing w:after="200" w:line="240" w:lineRule="auto"/>
        <w:rPr>
          <w:rFonts w:ascii="Arial" w:hAnsi="Arial" w:cs="Arial"/>
          <w:b/>
          <w:sz w:val="24"/>
          <w:szCs w:val="24"/>
        </w:rPr>
      </w:pPr>
    </w:p>
    <w:p w:rsidR="00DD0DEB" w:rsidRDefault="00DD0DEB" w:rsidP="00DD0DEB">
      <w:pPr>
        <w:pStyle w:val="Prrafodelista"/>
        <w:spacing w:line="240" w:lineRule="auto"/>
        <w:rPr>
          <w:rFonts w:ascii="Arial" w:hAnsi="Arial" w:cs="Arial"/>
          <w:b/>
          <w:sz w:val="24"/>
          <w:szCs w:val="24"/>
        </w:rPr>
      </w:pPr>
    </w:p>
    <w:p w:rsidR="00DD0DEB" w:rsidRDefault="00DD0DEB" w:rsidP="00DD0DEB">
      <w:pPr>
        <w:pStyle w:val="Encabezado"/>
        <w:rPr>
          <w:rFonts w:ascii="Arial" w:hAnsi="Arial" w:cs="Arial"/>
          <w:b/>
          <w:sz w:val="24"/>
          <w:szCs w:val="24"/>
        </w:rPr>
      </w:pPr>
      <w:r w:rsidRPr="00DD0DEB">
        <w:rPr>
          <w:rFonts w:ascii="Arial" w:hAnsi="Arial" w:cs="Arial"/>
          <w:b/>
          <w:sz w:val="24"/>
          <w:szCs w:val="24"/>
        </w:rPr>
        <w:t>DOMICILIO</w:t>
      </w:r>
      <w:r>
        <w:rPr>
          <w:rFonts w:ascii="Arial" w:hAnsi="Arial" w:cs="Arial"/>
          <w:b/>
          <w:sz w:val="24"/>
          <w:szCs w:val="24"/>
        </w:rPr>
        <w:t xml:space="preserve"> </w:t>
      </w:r>
    </w:p>
    <w:p w:rsidR="00DD0DEB" w:rsidRPr="00DD0DEB" w:rsidRDefault="00DD0DEB" w:rsidP="00DD0DEB">
      <w:pPr>
        <w:pStyle w:val="Encabezado"/>
        <w:rPr>
          <w:rFonts w:cs="Arial"/>
          <w:sz w:val="36"/>
          <w:szCs w:val="14"/>
        </w:rPr>
      </w:pPr>
      <w:proofErr w:type="spellStart"/>
      <w:r w:rsidRPr="00DD0DEB">
        <w:rPr>
          <w:rFonts w:cs="Arial"/>
          <w:sz w:val="36"/>
          <w:szCs w:val="14"/>
        </w:rPr>
        <w:t>Carr</w:t>
      </w:r>
      <w:proofErr w:type="spellEnd"/>
      <w:r w:rsidRPr="00DD0DEB">
        <w:rPr>
          <w:rFonts w:cs="Arial"/>
          <w:sz w:val="36"/>
          <w:szCs w:val="14"/>
        </w:rPr>
        <w:t xml:space="preserve"> km </w:t>
      </w:r>
      <w:proofErr w:type="spellStart"/>
      <w:r w:rsidRPr="00DD0DEB">
        <w:rPr>
          <w:rFonts w:cs="Arial"/>
          <w:sz w:val="36"/>
          <w:szCs w:val="14"/>
        </w:rPr>
        <w:t>3Camino</w:t>
      </w:r>
      <w:proofErr w:type="spellEnd"/>
      <w:r w:rsidRPr="00DD0DEB">
        <w:rPr>
          <w:rFonts w:cs="Arial"/>
          <w:sz w:val="36"/>
          <w:szCs w:val="14"/>
        </w:rPr>
        <w:t xml:space="preserve"> a  Santa Rita San Vicente</w:t>
      </w:r>
    </w:p>
    <w:p w:rsidR="00DD0DEB" w:rsidRPr="00DD0DEB" w:rsidRDefault="00DD0DEB" w:rsidP="00DD0DEB">
      <w:pPr>
        <w:pStyle w:val="Encabezado"/>
        <w:rPr>
          <w:rFonts w:cs="Arial"/>
          <w:sz w:val="36"/>
          <w:szCs w:val="14"/>
        </w:rPr>
      </w:pPr>
      <w:r w:rsidRPr="00DD0DEB">
        <w:rPr>
          <w:rFonts w:cs="Arial"/>
          <w:sz w:val="36"/>
          <w:szCs w:val="14"/>
        </w:rPr>
        <w:t xml:space="preserve">Ejido Santa Rita,  </w:t>
      </w:r>
      <w:proofErr w:type="spellStart"/>
      <w:r w:rsidRPr="00DD0DEB">
        <w:rPr>
          <w:rFonts w:cs="Arial"/>
          <w:sz w:val="36"/>
          <w:szCs w:val="14"/>
        </w:rPr>
        <w:t>Rioverde</w:t>
      </w:r>
      <w:proofErr w:type="spellEnd"/>
      <w:r w:rsidRPr="00DD0DEB">
        <w:rPr>
          <w:rFonts w:cs="Arial"/>
          <w:sz w:val="36"/>
          <w:szCs w:val="14"/>
        </w:rPr>
        <w:t xml:space="preserve">, </w:t>
      </w:r>
      <w:proofErr w:type="spellStart"/>
      <w:r w:rsidRPr="00DD0DEB">
        <w:rPr>
          <w:rFonts w:cs="Arial"/>
          <w:sz w:val="36"/>
          <w:szCs w:val="14"/>
        </w:rPr>
        <w:t>S.L.P</w:t>
      </w:r>
      <w:proofErr w:type="spellEnd"/>
      <w:r w:rsidRPr="00DD0DEB">
        <w:rPr>
          <w:rFonts w:cs="Arial"/>
          <w:sz w:val="36"/>
          <w:szCs w:val="14"/>
        </w:rPr>
        <w:t xml:space="preserve">. México </w:t>
      </w:r>
    </w:p>
    <w:p w:rsidR="00DD0DEB" w:rsidRPr="002A4FBA" w:rsidRDefault="00DD0DEB" w:rsidP="00DD0DEB">
      <w:pPr>
        <w:pStyle w:val="Encabezado"/>
        <w:rPr>
          <w:rFonts w:cs="Arial"/>
          <w:sz w:val="14"/>
          <w:szCs w:val="14"/>
        </w:rPr>
      </w:pPr>
      <w:r w:rsidRPr="00DD0DEB">
        <w:rPr>
          <w:rFonts w:cs="Arial"/>
          <w:sz w:val="36"/>
          <w:szCs w:val="14"/>
        </w:rPr>
        <w:t>Tel: 01 (487) 872-9500 (10 líneas)</w:t>
      </w:r>
      <w:r>
        <w:rPr>
          <w:rFonts w:cs="Arial"/>
          <w:sz w:val="36"/>
          <w:szCs w:val="14"/>
        </w:rPr>
        <w:t xml:space="preserve"> </w:t>
      </w:r>
      <w:r w:rsidRPr="00DD0DEB">
        <w:rPr>
          <w:rFonts w:cs="Arial"/>
          <w:sz w:val="36"/>
          <w:szCs w:val="14"/>
        </w:rPr>
        <w:t>C.P. 79600</w:t>
      </w:r>
    </w:p>
    <w:p w:rsidR="00DD0DEB" w:rsidRDefault="00DD0DEB" w:rsidP="00DD0DEB">
      <w:pPr>
        <w:pStyle w:val="Encabezado"/>
        <w:rPr>
          <w:rFonts w:cs="Arial"/>
          <w:sz w:val="36"/>
          <w:szCs w:val="14"/>
        </w:rPr>
      </w:pPr>
    </w:p>
    <w:p w:rsidR="00DD0DEB" w:rsidRPr="00DD0DEB" w:rsidRDefault="00DD0DEB" w:rsidP="00DD0DEB">
      <w:pPr>
        <w:pStyle w:val="Encabezado"/>
        <w:rPr>
          <w:rFonts w:cs="Arial"/>
          <w:sz w:val="36"/>
          <w:szCs w:val="14"/>
        </w:rPr>
      </w:pPr>
    </w:p>
    <w:p w:rsidR="00DD0DEB" w:rsidRDefault="00DD0DEB" w:rsidP="00DD0DEB">
      <w:pPr>
        <w:spacing w:after="0" w:line="240" w:lineRule="auto"/>
        <w:rPr>
          <w:rFonts w:cs="Arial"/>
          <w:sz w:val="20"/>
          <w:szCs w:val="14"/>
        </w:rPr>
      </w:pPr>
      <w:proofErr w:type="spellStart"/>
      <w:r w:rsidRPr="00DD0DEB">
        <w:rPr>
          <w:rFonts w:ascii="Arial" w:hAnsi="Arial" w:cs="Arial"/>
          <w:b/>
          <w:sz w:val="24"/>
          <w:szCs w:val="24"/>
        </w:rPr>
        <w:t>TELEFONO</w:t>
      </w:r>
      <w:proofErr w:type="spellEnd"/>
      <w:r w:rsidRPr="00DD0DEB">
        <w:rPr>
          <w:rFonts w:ascii="Arial" w:hAnsi="Arial" w:cs="Arial"/>
          <w:sz w:val="24"/>
          <w:szCs w:val="24"/>
        </w:rPr>
        <w:t xml:space="preserve">          </w:t>
      </w:r>
      <w:r w:rsidRPr="00DD0DEB">
        <w:rPr>
          <w:rFonts w:cs="Arial"/>
          <w:sz w:val="32"/>
          <w:szCs w:val="14"/>
        </w:rPr>
        <w:t>Fax: 01 (487) 872-9500 ext. 300</w:t>
      </w:r>
    </w:p>
    <w:p w:rsidR="00DD0DEB" w:rsidRPr="00DD0DEB" w:rsidRDefault="00DD0DEB" w:rsidP="00DD0DEB">
      <w:pPr>
        <w:spacing w:after="0" w:line="240" w:lineRule="auto"/>
        <w:rPr>
          <w:rFonts w:ascii="Arial Rounded MT Bold" w:hAnsi="Arial Rounded MT Bold" w:cs="Arial"/>
          <w:color w:val="44546A" w:themeColor="text2"/>
          <w:sz w:val="6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DD0DEB" w:rsidRDefault="00DD0DEB" w:rsidP="00DD0DEB">
      <w:pPr>
        <w:tabs>
          <w:tab w:val="center" w:pos="4252"/>
          <w:tab w:val="right" w:pos="8504"/>
        </w:tabs>
        <w:rPr>
          <w:rFonts w:cs="Arial"/>
          <w:sz w:val="32"/>
          <w:szCs w:val="14"/>
        </w:rPr>
      </w:pPr>
      <w:r w:rsidRPr="00DD0DEB">
        <w:rPr>
          <w:rFonts w:ascii="Arial" w:hAnsi="Arial" w:cs="Arial"/>
          <w:b/>
          <w:sz w:val="36"/>
          <w:szCs w:val="24"/>
        </w:rPr>
        <w:t>PAGINA WEB</w:t>
      </w:r>
      <w:r>
        <w:rPr>
          <w:rFonts w:ascii="Arial" w:hAnsi="Arial" w:cs="Arial"/>
          <w:b/>
          <w:sz w:val="36"/>
          <w:szCs w:val="24"/>
        </w:rPr>
        <w:t xml:space="preserve">      </w:t>
      </w:r>
      <w:r w:rsidRPr="00DD0DEB">
        <w:rPr>
          <w:rFonts w:cs="Arial"/>
          <w:sz w:val="32"/>
          <w:szCs w:val="14"/>
        </w:rPr>
        <w:t xml:space="preserve">  </w:t>
      </w:r>
      <w:proofErr w:type="spellStart"/>
      <w:r w:rsidRPr="00DD0DEB">
        <w:rPr>
          <w:rFonts w:cs="Arial"/>
          <w:sz w:val="32"/>
          <w:szCs w:val="14"/>
        </w:rPr>
        <w:t>www.</w:t>
      </w:r>
      <w:r w:rsidR="00BD07D4">
        <w:rPr>
          <w:rFonts w:cs="Arial"/>
          <w:sz w:val="32"/>
          <w:szCs w:val="14"/>
        </w:rPr>
        <w:t>cepsar</w:t>
      </w:r>
      <w:r w:rsidRPr="00DD0DEB">
        <w:rPr>
          <w:rFonts w:cs="Arial"/>
          <w:sz w:val="32"/>
          <w:szCs w:val="14"/>
        </w:rPr>
        <w:t>.mx</w:t>
      </w:r>
      <w:proofErr w:type="spellEnd"/>
    </w:p>
    <w:p w:rsidR="009021F7" w:rsidRDefault="009021F7" w:rsidP="00BD07D4">
      <w:pPr>
        <w:tabs>
          <w:tab w:val="left" w:pos="7721"/>
        </w:tabs>
        <w:spacing w:after="0" w:line="240" w:lineRule="auto"/>
        <w:rPr>
          <w:rFonts w:ascii="Arial" w:hAnsi="Arial" w:cs="Arial"/>
          <w:sz w:val="40"/>
          <w:szCs w:val="24"/>
        </w:rPr>
      </w:pPr>
    </w:p>
    <w:p w:rsidR="00BD07D4" w:rsidRDefault="00BD07D4" w:rsidP="00BD07D4">
      <w:pPr>
        <w:tabs>
          <w:tab w:val="left" w:pos="7721"/>
        </w:tabs>
        <w:spacing w:after="0" w:line="240" w:lineRule="auto"/>
        <w:rPr>
          <w:rFonts w:ascii="Arial" w:hAnsi="Arial" w:cs="Arial"/>
          <w:sz w:val="40"/>
          <w:szCs w:val="24"/>
        </w:rPr>
      </w:pPr>
    </w:p>
    <w:p w:rsidR="00BD07D4" w:rsidRPr="00BD07D4" w:rsidRDefault="00BD07D4" w:rsidP="00BD07D4">
      <w:pPr>
        <w:tabs>
          <w:tab w:val="left" w:pos="7721"/>
        </w:tabs>
        <w:spacing w:after="0" w:line="240" w:lineRule="auto"/>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DD0DEB" w:rsidRDefault="009021F7" w:rsidP="00DD0DEB">
      <w:pPr>
        <w:tabs>
          <w:tab w:val="left" w:pos="7721"/>
        </w:tabs>
        <w:spacing w:after="0" w:line="240" w:lineRule="auto"/>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639F3" w:rsidRDefault="009021F7" w:rsidP="005046F1">
      <w:pPr>
        <w:pStyle w:val="Prrafodelista"/>
        <w:tabs>
          <w:tab w:val="left" w:pos="7721"/>
        </w:tabs>
        <w:spacing w:after="0" w:line="240" w:lineRule="auto"/>
        <w:jc w:val="center"/>
        <w:rPr>
          <w:rFonts w:ascii="Arial Rounded MT Bold" w:hAnsi="Arial Rounded MT Bold" w:cs="Arial"/>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Rounded MT Bold" w:hAnsi="Arial Rounded MT Bold" w:cs="Arial"/>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PRESENTACIÓN</w:t>
      </w:r>
    </w:p>
    <w:p w:rsidR="009021F7" w:rsidRPr="009639F3" w:rsidRDefault="009021F7" w:rsidP="009021F7">
      <w:pPr>
        <w:pStyle w:val="Prrafodelista"/>
        <w:tabs>
          <w:tab w:val="left" w:pos="7721"/>
        </w:tabs>
        <w:spacing w:after="0" w:line="240" w:lineRule="auto"/>
        <w:jc w:val="left"/>
        <w:rPr>
          <w:rFonts w:ascii="Arial Rounded MT Bold" w:hAnsi="Arial Rounded MT Bold" w:cs="Arial"/>
          <w:color w:val="44546A" w:themeColor="text2"/>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Los documentos y los archivos son importantes porque brindan la oportunidad de reconstruir, estudiar, difundir la historia y cimentar el sentido de pertenencia e identidad, además de permitir el establecimiento de pautas de comprensión de los resultados obtenidos en la ejecución de políticas gubernamentales en favor del desarrollo de las sociedades. Si bien los archivos han existido desde épocas remotas y sus orígenes podrían situarse desde la aparición misma de la escritura y como una herramienta de control de la población, hoy en día el archivo es considerado el eje de dirección de un buen gobierno y como fuente de información primordial para la administración pública.</w:t>
      </w:r>
    </w:p>
    <w:p w:rsidR="00F64645"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Además, con el paso del tiempo los archivos se han constituido en un componente esencial en la vida democrática de las sociedades, porque permiten dar continuidad, institucionalidad y certeza jurídica a las acciones de gobierno. Asimismo, son el mecanismo que permite al gobierno transparentar sus acciones y rendir cuentas a la sociedad, así como garantizar a las y los ciudadanos su derecho de acceso a la información y a la verdad. </w:t>
      </w:r>
    </w:p>
    <w:p w:rsidR="00F64645"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Por ello, el Gobierno del Estado de</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San Luis Potosí y</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particularmente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 Centro de Producción Santa Rita, </w:t>
      </w:r>
      <w:proofErr w:type="spellStart"/>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ha desarrollado acciones y una intensa labor para organizar, cuidar y preservar la memoria documental escrita de la administración pública y modernizar las instituciones que tienen el compromiso de resguardar y conservar el patrimonio documental como un legado para las actuales y futuras generaciones. </w:t>
      </w:r>
    </w:p>
    <w:p w:rsidR="0083788B" w:rsidRPr="009639F3" w:rsidRDefault="0083788B"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Resultado de lo anterior y con el propósito de cumplimentar lo establecido en los artículos 14 de la Ley General de Archivos y 92 fracción XLIX de la Ley de Transparencia y Acceso a la Información Pública del Estado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San Luis Potosí </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y Municipios,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 Centro de Producción Santa Rita, </w:t>
      </w:r>
      <w:proofErr w:type="spellStart"/>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ha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elaborado su </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Guía Simple de Archivos, que es el instrumento técnico a través del cual se efectúa la descripción de las series documentales existentes en los archivos de trámite de las unidades administrativas adscritas a ella, registrando sus características principales conforme a su Cuadro General de Clasificación Archivística, así como sus datos generales</w:t>
      </w:r>
    </w:p>
    <w:p w:rsidR="00DE4B46" w:rsidRPr="009639F3" w:rsidRDefault="009021F7"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La trascendencia que representa la </w:t>
      </w:r>
      <w:r w:rsidR="00267992"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elaboración</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este instrumento de descripción archivística, se sustenta en el hecho de permitir a la ciudadanía conocer los documentos de archivo producidos y recibidos por las diversas unidades administrativas del Centro de Producción Santa Rita, </w:t>
      </w:r>
      <w:proofErr w:type="spellStart"/>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en el ejercicio de sus funciones, identificando su contexto, contenido y las instancias productoras de los mismos.</w:t>
      </w:r>
    </w:p>
    <w:p w:rsidR="009021F7" w:rsidRPr="009639F3" w:rsidRDefault="009021F7"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Sabedores del papel preponderante que hoy tienen los archivos, las y los servidores públicos que integramos el Centro de Producción Santa Rita, </w:t>
      </w:r>
      <w:proofErr w:type="spellStart"/>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tenemos presente que la </w:t>
      </w:r>
      <w:r w:rsidR="00267992"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elaboración</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 publicación de la “Guía Simple de Archivos” resulta un claro ejemplo de las acciones que en conjunto deben de llevarse a cabo para contribuir al control de los documentos de archivo, consolidar la propia </w:t>
      </w:r>
      <w:r w:rsidR="0083788B"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forma</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archivística del Centro</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 lograr un cambio en la apreciación que tiene la ciudadanía de los archivos públicos.</w:t>
      </w:r>
    </w:p>
    <w:p w:rsidR="009021F7" w:rsidRPr="009639F3" w:rsidRDefault="009021F7"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64645" w:rsidRPr="009639F3" w:rsidRDefault="00F64645"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 tiempo de proyectar que los archivos del Gobierno del Estado de San Luis Potosí resguardan documentos “vivos”, archivos que constituyen un patrimonio que les pertenece a las y los ciudadanos, y que son un instrumento valioso para garantizar el ejercicio de sus derechos humanos de acceso a la información y a la verdad.</w:t>
      </w:r>
    </w:p>
    <w:p w:rsidR="00267992" w:rsidRPr="009639F3"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83788B"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Objetivo General </w:t>
      </w:r>
    </w:p>
    <w:p w:rsidR="00267992" w:rsidRPr="005046F1"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Desarrollar un instrumento de descripción archivística que permita contribuir a satisfacer las necesidades de información de las y los usuarios internos del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y al mismo tiempo garantizar a las y los ciudadanos el ejercicio del derecho de acceso a la información y a la verdad.</w:t>
      </w:r>
    </w:p>
    <w:p w:rsidR="00267992" w:rsidRPr="005046F1"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Específicos </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Contar con una fuente de información sobre el contenido de las series documentales existentes en los archivos de trámite de las unidades administrativas adscritas al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Homogeneizar la descripción archivística en las unidades administrativas del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r w:rsidR="0083788B"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Para</w:t>
      </w: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facilitar la recuperación y el intercambio de información existente en los archivos de trámite.</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Facilitar a las unidades administrativas del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roofErr w:type="gram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w:t>
      </w:r>
      <w:proofErr w:type="spellEnd"/>
      <w:proofErr w:type="gram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la realización de las acciones relacionadas con la transparencia, la rendición de cuentas y el acceso a la información.</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Base jurídica</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General </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Constitución Política de los Estados Unidos Mexicanos</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Ley General de Archivos</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Ley General de Transparencia y Acceso a la Información Pública</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Lineamientos para la Organización y Conservación de Archivos</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Estatal</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Ley de Archivos del Estado de San Luis Potosí </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Ley Orgánica de la Administración Pública del Estado de San Luis </w:t>
      </w:r>
      <w:r w:rsidR="002D18CC"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Potosí</w:t>
      </w: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Ley de Transparencia y Acceso a la Información Pública del Estado de San Luis Potosí </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Reglamento Interior de Trabajo del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p>
    <w:p w:rsidR="002D18CC" w:rsidRPr="005046F1" w:rsidRDefault="002D18CC" w:rsidP="005046F1">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Manual de Organización del Centro de Pro</w:t>
      </w:r>
      <w:r w:rsid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ducción Santa Rita, </w:t>
      </w:r>
      <w:proofErr w:type="spellStart"/>
      <w:r w:rsid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w:t>
      </w:r>
      <w:proofErr w:type="spellStart"/>
      <w:r w:rsid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C.V</w:t>
      </w:r>
      <w:proofErr w:type="spellEnd"/>
    </w:p>
    <w:p w:rsidR="002D18CC" w:rsidRPr="0083788B" w:rsidRDefault="002D18CC" w:rsidP="0083788B">
      <w:pPr>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Políticas</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Las y los titulares de las unidades administrativas establecidas en el Manual de Organización del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son responsables de proporcionar y mantener actualizada la información correspondiente a la Guía Simple de Archivos de</w:t>
      </w:r>
      <w:r w:rsidR="00282B9C"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Centro de Producción Santa Rita, </w:t>
      </w:r>
      <w:proofErr w:type="spellStart"/>
      <w:r w:rsidR="00282B9C"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00282B9C"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y realizar su integración de manera conjunta con el Área Coordinadora de Archivos del propio Centro. </w:t>
      </w:r>
    </w:p>
    <w:p w:rsidR="00282B9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actualización de la Guía Simple de Archivos del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 V se realizará de manera anual, por lo que será responsabilidad única y exclusiva de las y los titulares de las unidades administrativas </w:t>
      </w: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adscritas al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r w:rsidR="0083788B"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Entregar</w:t>
      </w: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su información actualizada, cuando la o el responsable del Área Coordinadora de Archivos así se los requiera</w:t>
      </w:r>
    </w:p>
    <w:p w:rsidR="002D18C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Guía Simple de Archivos del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contendrá la descripción de las series documentales existentes en los archivos de trámite de las distintas unidades administrativas adscritas al Centro, conforme a lo establecido en el Cuadro General de Clasificación Archivística del Centro. </w:t>
      </w:r>
    </w:p>
    <w:p w:rsidR="00282B9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Pr="0083788B"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Descripción de la Guía Simple de Archivos del Centro de Producción Santa Rita, </w:t>
      </w:r>
      <w:proofErr w:type="spellStart"/>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p>
    <w:p w:rsidR="00282B9C" w:rsidRPr="0083788B"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Pr="0083788B" w:rsidRDefault="00282B9C" w:rsidP="00282B9C">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Como instrumento de consulta, la Guía Simple de Archivos del Centro de Producción Santa Rita, </w:t>
      </w:r>
      <w:proofErr w:type="spellStart"/>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r w:rsid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gramStart"/>
      <w:r w:rsid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w:t>
      </w:r>
      <w:proofErr w:type="gramEnd"/>
      <w:r w:rsid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rige en una herramienta de descripción archivística de primera mano, tanto para las o los archivistas y usuarios internos, así como en general para la ciudadanía, ya que proporciona información sobre las series documentales que integran los archivos de trámite existentes en las unidades administrativas adscritas al Centro. </w:t>
      </w:r>
    </w:p>
    <w:p w:rsidR="00282B9C" w:rsidRPr="0083788B" w:rsidRDefault="00282B9C" w:rsidP="00282B9C">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 formato empleado para la integración de la Guía Simple de Archivos del Centro de Producción Santa Rita, </w:t>
      </w:r>
      <w:proofErr w:type="spellStart"/>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r w:rsid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r w:rsidR="0083788B"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ontiene</w:t>
      </w: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los siguientes elementos;</w:t>
      </w:r>
    </w:p>
    <w:p w:rsidR="00F469E0" w:rsidRPr="0083788B" w:rsidRDefault="00F469E0" w:rsidP="00282B9C">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9639F3" w:rsidRDefault="00DD0DEB" w:rsidP="009639F3">
      <w:pPr>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DD0DEB" w:rsidRDefault="00DD0DEB" w:rsidP="00DD0DEB"/>
    <w:p w:rsidR="00DD0DEB" w:rsidRPr="00DD0DEB" w:rsidRDefault="00DD0DEB" w:rsidP="00DD0DEB"/>
    <w:p w:rsidR="00DD0DEB" w:rsidRPr="00DD0DEB" w:rsidRDefault="00DD0DEB" w:rsidP="00DD0DEB"/>
    <w:p w:rsidR="0083788B" w:rsidRDefault="0083788B" w:rsidP="00DD0DEB"/>
    <w:p w:rsidR="008D2102" w:rsidRPr="00C1627E" w:rsidRDefault="008D2102" w:rsidP="00DD0DEB">
      <w:pPr>
        <w:rPr>
          <w:rFonts w:ascii="Arial" w:hAnsi="Arial" w:cs="Arial"/>
          <w:sz w:val="24"/>
        </w:rPr>
      </w:pPr>
      <w:r w:rsidRPr="00C1627E">
        <w:rPr>
          <w:rFonts w:ascii="Arial" w:hAnsi="Arial" w:cs="Arial"/>
          <w:sz w:val="24"/>
        </w:rPr>
        <w:t>El presente Cuadro general de clasificación archivística de disposición documental consta de 21 secciones y  196  series documentales.</w:t>
      </w:r>
    </w:p>
    <w:p w:rsidR="008D2102" w:rsidRPr="00DD0DEB" w:rsidRDefault="008D2102" w:rsidP="008D2102">
      <w:pPr>
        <w:jc w:val="center"/>
      </w:pPr>
      <w:r w:rsidRPr="008D2102">
        <w:rPr>
          <w:noProof/>
          <w:lang w:eastAsia="es-MX"/>
        </w:rPr>
        <w:drawing>
          <wp:inline distT="0" distB="0" distL="0" distR="0">
            <wp:extent cx="6049645" cy="4389120"/>
            <wp:effectExtent l="0" t="0" r="825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49645" cy="4389120"/>
                    </a:xfrm>
                    <a:prstGeom prst="rect">
                      <a:avLst/>
                    </a:prstGeom>
                    <a:noFill/>
                    <a:ln>
                      <a:noFill/>
                    </a:ln>
                  </pic:spPr>
                </pic:pic>
              </a:graphicData>
            </a:graphic>
          </wp:inline>
        </w:drawing>
      </w:r>
    </w:p>
    <w:p w:rsidR="00754715" w:rsidRPr="004641A6" w:rsidRDefault="00754715" w:rsidP="004641A6">
      <w:pPr>
        <w:spacing w:after="200" w:line="240" w:lineRule="auto"/>
        <w:rPr>
          <w:rFonts w:ascii="Arial" w:hAnsi="Arial" w:cs="Arial"/>
          <w:b/>
          <w:sz w:val="24"/>
          <w:szCs w:val="24"/>
        </w:rPr>
      </w:pPr>
    </w:p>
    <w:tbl>
      <w:tblPr>
        <w:tblStyle w:val="Tablaconcuadrcula"/>
        <w:tblW w:w="12436" w:type="dxa"/>
        <w:jc w:val="center"/>
        <w:tblLook w:val="04A0" w:firstRow="1" w:lastRow="0" w:firstColumn="1" w:lastColumn="0" w:noHBand="0" w:noVBand="1"/>
      </w:tblPr>
      <w:tblGrid>
        <w:gridCol w:w="2867"/>
        <w:gridCol w:w="9569"/>
      </w:tblGrid>
      <w:tr w:rsidR="00754715" w:rsidTr="00AA743F">
        <w:trPr>
          <w:trHeight w:val="475"/>
          <w:jc w:val="center"/>
        </w:trPr>
        <w:tc>
          <w:tcPr>
            <w:tcW w:w="12436" w:type="dxa"/>
            <w:gridSpan w:val="2"/>
            <w:shd w:val="clear" w:color="auto" w:fill="ACB9CA" w:themeFill="text2" w:themeFillTint="66"/>
          </w:tcPr>
          <w:p w:rsidR="00754715" w:rsidRPr="00856AC9" w:rsidRDefault="00754715" w:rsidP="00935FBC">
            <w:pPr>
              <w:pStyle w:val="Prrafodelista"/>
              <w:spacing w:after="200"/>
              <w:ind w:left="0"/>
              <w:jc w:val="left"/>
              <w:rPr>
                <w:rFonts w:ascii="Arial" w:hAnsi="Arial" w:cs="Arial"/>
                <w:b/>
                <w:sz w:val="24"/>
                <w:szCs w:val="24"/>
              </w:rPr>
            </w:pPr>
            <w:r w:rsidRPr="00856AC9">
              <w:rPr>
                <w:b/>
              </w:rPr>
              <w:t>GUÍA SIMPLE 202</w:t>
            </w:r>
            <w:r w:rsidR="00935FBC">
              <w:rPr>
                <w:b/>
              </w:rPr>
              <w:t>0</w:t>
            </w:r>
            <w:r w:rsidR="00856AC9" w:rsidRPr="00856AC9">
              <w:rPr>
                <w:b/>
              </w:rPr>
              <w:t xml:space="preserve">           ARCHIVO DE TRÁMITE</w:t>
            </w:r>
          </w:p>
        </w:tc>
      </w:tr>
      <w:tr w:rsidR="00754715" w:rsidTr="00AA743F">
        <w:trPr>
          <w:trHeight w:val="219"/>
          <w:jc w:val="center"/>
        </w:trPr>
        <w:tc>
          <w:tcPr>
            <w:tcW w:w="0" w:type="auto"/>
            <w:gridSpan w:val="2"/>
            <w:vAlign w:val="bottom"/>
          </w:tcPr>
          <w:p w:rsidR="00754715" w:rsidRPr="0021183C" w:rsidRDefault="00754715" w:rsidP="00856AC9">
            <w:pPr>
              <w:pStyle w:val="Prrafodelista"/>
              <w:spacing w:after="200"/>
              <w:ind w:left="0"/>
              <w:jc w:val="center"/>
              <w:rPr>
                <w:rFonts w:ascii="Arial" w:hAnsi="Arial" w:cs="Arial"/>
                <w:b/>
                <w:sz w:val="24"/>
                <w:szCs w:val="24"/>
              </w:rPr>
            </w:pPr>
            <w:r w:rsidRPr="0021183C">
              <w:rPr>
                <w:b/>
              </w:rPr>
              <w:t>DATOS DE IDENTIFICACIÓN</w:t>
            </w:r>
          </w:p>
        </w:tc>
      </w:tr>
      <w:tr w:rsidR="00856AC9" w:rsidTr="00AA743F">
        <w:trPr>
          <w:trHeight w:val="611"/>
          <w:jc w:val="center"/>
        </w:trPr>
        <w:tc>
          <w:tcPr>
            <w:tcW w:w="2867" w:type="dxa"/>
            <w:shd w:val="clear" w:color="auto" w:fill="ACB9CA" w:themeFill="text2" w:themeFillTint="66"/>
            <w:vAlign w:val="center"/>
          </w:tcPr>
          <w:p w:rsidR="00856AC9" w:rsidRDefault="00856AC9" w:rsidP="00754715">
            <w:pPr>
              <w:pStyle w:val="Prrafodelista"/>
              <w:spacing w:after="200"/>
              <w:ind w:left="0"/>
              <w:jc w:val="center"/>
              <w:rPr>
                <w:rFonts w:ascii="Arial" w:hAnsi="Arial" w:cs="Arial"/>
                <w:b/>
                <w:sz w:val="24"/>
                <w:szCs w:val="24"/>
              </w:rPr>
            </w:pPr>
            <w:r>
              <w:t>UNIDAD ADMINISTRATIVA</w:t>
            </w:r>
          </w:p>
        </w:tc>
        <w:tc>
          <w:tcPr>
            <w:tcW w:w="9569" w:type="dxa"/>
            <w:shd w:val="clear" w:color="auto" w:fill="ACB9CA" w:themeFill="text2" w:themeFillTint="66"/>
            <w:vAlign w:val="center"/>
          </w:tcPr>
          <w:p w:rsidR="00856AC9" w:rsidRDefault="00856AC9" w:rsidP="002051F1">
            <w:pPr>
              <w:pStyle w:val="Prrafodelista"/>
              <w:spacing w:after="200"/>
              <w:ind w:left="0"/>
              <w:jc w:val="left"/>
              <w:rPr>
                <w:rFonts w:ascii="Arial" w:hAnsi="Arial" w:cs="Arial"/>
                <w:sz w:val="24"/>
                <w:szCs w:val="24"/>
              </w:rPr>
            </w:pPr>
          </w:p>
          <w:p w:rsidR="001166BF" w:rsidRPr="002051F1" w:rsidRDefault="00B063EC" w:rsidP="00B063EC">
            <w:pPr>
              <w:pStyle w:val="Prrafodelista"/>
              <w:spacing w:after="200"/>
              <w:ind w:left="0"/>
              <w:jc w:val="left"/>
              <w:rPr>
                <w:rFonts w:ascii="Arial" w:hAnsi="Arial" w:cs="Arial"/>
                <w:sz w:val="24"/>
                <w:szCs w:val="24"/>
              </w:rPr>
            </w:pPr>
            <w:r>
              <w:rPr>
                <w:rFonts w:ascii="Arial" w:hAnsi="Arial" w:cs="Arial"/>
                <w:sz w:val="24"/>
                <w:szCs w:val="24"/>
              </w:rPr>
              <w:t>Dirección General</w:t>
            </w:r>
          </w:p>
        </w:tc>
      </w:tr>
      <w:tr w:rsidR="009D2F55" w:rsidTr="00AA743F">
        <w:trPr>
          <w:trHeight w:val="679"/>
          <w:jc w:val="center"/>
        </w:trPr>
        <w:tc>
          <w:tcPr>
            <w:tcW w:w="2867" w:type="dxa"/>
            <w:shd w:val="clear" w:color="auto" w:fill="DEEAF6" w:themeFill="accent1" w:themeFillTint="33"/>
            <w:vAlign w:val="center"/>
          </w:tcPr>
          <w:p w:rsidR="009D2F55" w:rsidRDefault="009D2F55" w:rsidP="00901BD5">
            <w:pPr>
              <w:pStyle w:val="Prrafodelista"/>
              <w:spacing w:after="200"/>
              <w:ind w:left="0"/>
              <w:jc w:val="center"/>
            </w:pPr>
            <w:r>
              <w:t xml:space="preserve">DOMICILIO </w:t>
            </w:r>
          </w:p>
        </w:tc>
        <w:tc>
          <w:tcPr>
            <w:tcW w:w="9569" w:type="dxa"/>
            <w:shd w:val="clear" w:color="auto" w:fill="DEEAF6" w:themeFill="accent1" w:themeFillTint="33"/>
            <w:vAlign w:val="center"/>
          </w:tcPr>
          <w:p w:rsidR="009D2F55" w:rsidRPr="009D2F55" w:rsidRDefault="009D2F55" w:rsidP="00901BD5">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856AC9" w:rsidTr="00AA743F">
        <w:trPr>
          <w:trHeight w:val="475"/>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rPr>
                <w:rFonts w:ascii="Arial" w:hAnsi="Arial" w:cs="Arial"/>
                <w:b/>
                <w:sz w:val="24"/>
                <w:szCs w:val="24"/>
              </w:rPr>
            </w:pPr>
            <w:r>
              <w:t>NOMBRE DEL RESPONSABLE</w:t>
            </w:r>
          </w:p>
        </w:tc>
        <w:tc>
          <w:tcPr>
            <w:tcW w:w="9569" w:type="dxa"/>
            <w:shd w:val="clear" w:color="auto" w:fill="DEEAF6" w:themeFill="accent1" w:themeFillTint="33"/>
            <w:vAlign w:val="center"/>
          </w:tcPr>
          <w:p w:rsidR="00856AC9" w:rsidRPr="002051F1" w:rsidRDefault="002051F1" w:rsidP="002051F1">
            <w:pPr>
              <w:pStyle w:val="Prrafodelista"/>
              <w:spacing w:after="200"/>
              <w:ind w:left="0"/>
              <w:jc w:val="left"/>
              <w:rPr>
                <w:rFonts w:ascii="Arial" w:hAnsi="Arial" w:cs="Arial"/>
                <w:sz w:val="24"/>
                <w:szCs w:val="24"/>
              </w:rPr>
            </w:pPr>
            <w:r w:rsidRPr="002051F1">
              <w:rPr>
                <w:rFonts w:ascii="Arial" w:hAnsi="Arial" w:cs="Arial"/>
                <w:sz w:val="24"/>
                <w:szCs w:val="24"/>
              </w:rPr>
              <w:t>Lic. Guadalupe Domínguez Castañón</w:t>
            </w:r>
          </w:p>
        </w:tc>
      </w:tr>
      <w:tr w:rsidR="00856AC9" w:rsidTr="00AA743F">
        <w:trPr>
          <w:trHeight w:val="278"/>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rPr>
                <w:rFonts w:ascii="Arial" w:hAnsi="Arial" w:cs="Arial"/>
                <w:b/>
                <w:sz w:val="24"/>
                <w:szCs w:val="24"/>
              </w:rPr>
            </w:pPr>
            <w:r>
              <w:t>CARGO</w:t>
            </w:r>
          </w:p>
        </w:tc>
        <w:tc>
          <w:tcPr>
            <w:tcW w:w="9569" w:type="dxa"/>
            <w:shd w:val="clear" w:color="auto" w:fill="DEEAF6" w:themeFill="accent1" w:themeFillTint="33"/>
            <w:vAlign w:val="center"/>
          </w:tcPr>
          <w:p w:rsidR="00856AC9" w:rsidRPr="002051F1" w:rsidRDefault="002051F1" w:rsidP="002051F1">
            <w:pPr>
              <w:pStyle w:val="Prrafodelista"/>
              <w:spacing w:after="200"/>
              <w:ind w:left="0"/>
              <w:jc w:val="left"/>
              <w:rPr>
                <w:rFonts w:ascii="Arial" w:hAnsi="Arial" w:cs="Arial"/>
                <w:sz w:val="24"/>
                <w:szCs w:val="24"/>
              </w:rPr>
            </w:pPr>
            <w:r w:rsidRPr="002051F1">
              <w:rPr>
                <w:rFonts w:ascii="Arial" w:hAnsi="Arial" w:cs="Arial"/>
                <w:sz w:val="24"/>
                <w:szCs w:val="24"/>
              </w:rPr>
              <w:t>Asesor Jurídico</w:t>
            </w:r>
          </w:p>
        </w:tc>
      </w:tr>
      <w:tr w:rsidR="00856AC9" w:rsidTr="00AA743F">
        <w:trPr>
          <w:trHeight w:val="357"/>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pPr>
            <w:r>
              <w:t>TELÉFONO</w:t>
            </w:r>
          </w:p>
        </w:tc>
        <w:tc>
          <w:tcPr>
            <w:tcW w:w="9569" w:type="dxa"/>
            <w:shd w:val="clear" w:color="auto" w:fill="DEEAF6" w:themeFill="accent1" w:themeFillTint="33"/>
            <w:vAlign w:val="center"/>
          </w:tcPr>
          <w:p w:rsidR="00856AC9" w:rsidRPr="002051F1" w:rsidRDefault="002051F1" w:rsidP="002051F1">
            <w:pPr>
              <w:pStyle w:val="Prrafodelista"/>
              <w:spacing w:after="200"/>
              <w:ind w:left="0"/>
              <w:jc w:val="left"/>
              <w:rPr>
                <w:rFonts w:ascii="Arial" w:hAnsi="Arial" w:cs="Arial"/>
                <w:sz w:val="24"/>
                <w:szCs w:val="24"/>
              </w:rPr>
            </w:pPr>
            <w:r w:rsidRPr="002051F1">
              <w:rPr>
                <w:rFonts w:ascii="Arial" w:hAnsi="Arial" w:cs="Arial"/>
                <w:sz w:val="24"/>
                <w:szCs w:val="24"/>
              </w:rPr>
              <w:t>87 29500</w:t>
            </w:r>
          </w:p>
        </w:tc>
      </w:tr>
      <w:tr w:rsidR="00856AC9" w:rsidTr="00AA743F">
        <w:trPr>
          <w:trHeight w:val="475"/>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pPr>
            <w:r>
              <w:t>CORREO ELECTRÓNICO</w:t>
            </w:r>
          </w:p>
        </w:tc>
        <w:tc>
          <w:tcPr>
            <w:tcW w:w="9569" w:type="dxa"/>
            <w:shd w:val="clear" w:color="auto" w:fill="DEEAF6" w:themeFill="accent1" w:themeFillTint="33"/>
            <w:vAlign w:val="center"/>
          </w:tcPr>
          <w:p w:rsidR="00856AC9" w:rsidRPr="002051F1" w:rsidRDefault="002051F1" w:rsidP="002051F1">
            <w:pPr>
              <w:pStyle w:val="Prrafodelista"/>
              <w:spacing w:after="200"/>
              <w:ind w:left="0"/>
              <w:jc w:val="left"/>
              <w:rPr>
                <w:rFonts w:ascii="Arial" w:hAnsi="Arial" w:cs="Arial"/>
                <w:sz w:val="24"/>
                <w:szCs w:val="24"/>
              </w:rPr>
            </w:pPr>
            <w:proofErr w:type="spellStart"/>
            <w:r w:rsidRPr="002051F1">
              <w:rPr>
                <w:rFonts w:ascii="Arial" w:hAnsi="Arial" w:cs="Arial"/>
                <w:sz w:val="24"/>
                <w:szCs w:val="24"/>
              </w:rPr>
              <w:t>dominguezguadalupe@hotmail.com</w:t>
            </w:r>
            <w:proofErr w:type="spellEnd"/>
          </w:p>
        </w:tc>
      </w:tr>
      <w:tr w:rsidR="002051F1" w:rsidTr="00AA743F">
        <w:trPr>
          <w:trHeight w:hRule="exact" w:val="434"/>
          <w:jc w:val="center"/>
        </w:trPr>
        <w:tc>
          <w:tcPr>
            <w:tcW w:w="0" w:type="auto"/>
            <w:shd w:val="clear" w:color="auto" w:fill="DEEAF6" w:themeFill="accent1" w:themeFillTint="33"/>
            <w:vAlign w:val="center"/>
          </w:tcPr>
          <w:p w:rsidR="002051F1" w:rsidRPr="00856AC9" w:rsidRDefault="002051F1" w:rsidP="0021183C">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0" w:type="auto"/>
            <w:shd w:val="clear" w:color="auto" w:fill="DEEAF6" w:themeFill="accent1" w:themeFillTint="33"/>
            <w:vAlign w:val="center"/>
          </w:tcPr>
          <w:p w:rsidR="002051F1" w:rsidRPr="00856AC9" w:rsidRDefault="002051F1" w:rsidP="0021183C">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797" w:type="pct"/>
        <w:jc w:val="center"/>
        <w:tblLayout w:type="fixed"/>
        <w:tblCellMar>
          <w:left w:w="70" w:type="dxa"/>
          <w:right w:w="70" w:type="dxa"/>
        </w:tblCellMar>
        <w:tblLook w:val="04A0" w:firstRow="1" w:lastRow="0" w:firstColumn="1" w:lastColumn="0" w:noHBand="0" w:noVBand="1"/>
      </w:tblPr>
      <w:tblGrid>
        <w:gridCol w:w="888"/>
        <w:gridCol w:w="3071"/>
        <w:gridCol w:w="6237"/>
        <w:gridCol w:w="2268"/>
      </w:tblGrid>
      <w:tr w:rsidR="001166BF" w:rsidRPr="0021183C" w:rsidTr="004641A6">
        <w:trPr>
          <w:trHeight w:val="510"/>
          <w:jc w:val="center"/>
        </w:trPr>
        <w:tc>
          <w:tcPr>
            <w:tcW w:w="356" w:type="pct"/>
            <w:tcBorders>
              <w:top w:val="nil"/>
              <w:left w:val="single" w:sz="4" w:space="0" w:color="000000"/>
              <w:bottom w:val="single" w:sz="8" w:space="0" w:color="000000"/>
              <w:right w:val="single" w:sz="4" w:space="0" w:color="000000"/>
            </w:tcBorders>
            <w:shd w:val="clear" w:color="BDD7EE" w:fill="BDD7EE"/>
            <w:noWrap/>
            <w:vAlign w:val="center"/>
            <w:hideMark/>
          </w:tcPr>
          <w:p w:rsidR="009639F3" w:rsidRPr="0021183C" w:rsidRDefault="009639F3" w:rsidP="0021183C">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232" w:type="pct"/>
            <w:tcBorders>
              <w:top w:val="single" w:sz="8" w:space="0" w:color="000000"/>
              <w:left w:val="nil"/>
              <w:bottom w:val="single" w:sz="8" w:space="0" w:color="000000"/>
              <w:right w:val="single" w:sz="8" w:space="0" w:color="000000"/>
            </w:tcBorders>
            <w:shd w:val="clear" w:color="BDD7EE" w:fill="BDD7EE"/>
            <w:noWrap/>
            <w:vAlign w:val="center"/>
            <w:hideMark/>
          </w:tcPr>
          <w:p w:rsidR="009639F3" w:rsidRPr="0021183C" w:rsidRDefault="009639F3" w:rsidP="0021183C">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502" w:type="pct"/>
            <w:tcBorders>
              <w:top w:val="single" w:sz="8" w:space="0" w:color="000000"/>
              <w:left w:val="nil"/>
              <w:bottom w:val="single" w:sz="8" w:space="0" w:color="000000"/>
              <w:right w:val="single" w:sz="8" w:space="0" w:color="000000"/>
            </w:tcBorders>
            <w:shd w:val="clear" w:color="BDD7EE" w:fill="BDD7EE"/>
            <w:noWrap/>
            <w:vAlign w:val="center"/>
            <w:hideMark/>
          </w:tcPr>
          <w:p w:rsidR="009639F3" w:rsidRPr="009639F3" w:rsidRDefault="009639F3" w:rsidP="009639F3">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910" w:type="pct"/>
            <w:tcBorders>
              <w:top w:val="single" w:sz="8" w:space="0" w:color="000000"/>
              <w:left w:val="nil"/>
              <w:bottom w:val="single" w:sz="8" w:space="0" w:color="000000"/>
              <w:right w:val="single" w:sz="8" w:space="0" w:color="000000"/>
            </w:tcBorders>
            <w:shd w:val="clear" w:color="BDD7EE" w:fill="BDD7EE"/>
            <w:vAlign w:val="center"/>
          </w:tcPr>
          <w:p w:rsidR="009639F3" w:rsidRPr="009639F3" w:rsidRDefault="009639F3" w:rsidP="009639F3">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9639F3" w:rsidRPr="0021183C" w:rsidTr="004641A6">
        <w:trPr>
          <w:trHeight w:val="396"/>
          <w:jc w:val="center"/>
        </w:trPr>
        <w:tc>
          <w:tcPr>
            <w:tcW w:w="4090" w:type="pct"/>
            <w:gridSpan w:val="3"/>
            <w:tcBorders>
              <w:top w:val="nil"/>
              <w:left w:val="nil"/>
              <w:bottom w:val="single" w:sz="8" w:space="0" w:color="000000"/>
              <w:right w:val="single" w:sz="8" w:space="0" w:color="000000"/>
            </w:tcBorders>
            <w:shd w:val="clear" w:color="auto" w:fill="9CC2E5" w:themeFill="accent1" w:themeFillTint="99"/>
            <w:noWrap/>
            <w:vAlign w:val="bottom"/>
            <w:hideMark/>
          </w:tcPr>
          <w:p w:rsidR="009639F3" w:rsidRPr="009639F3" w:rsidRDefault="009639F3" w:rsidP="009639F3">
            <w:pPr>
              <w:spacing w:after="0" w:line="240" w:lineRule="auto"/>
              <w:jc w:val="center"/>
              <w:rPr>
                <w:rFonts w:ascii="Calibri" w:eastAsia="Times New Roman" w:hAnsi="Calibri" w:cs="Calibri"/>
                <w:b/>
                <w:bCs/>
                <w:color w:val="FFFFFF"/>
                <w:sz w:val="28"/>
                <w:szCs w:val="24"/>
                <w:lang w:eastAsia="es-MX"/>
              </w:rPr>
            </w:pPr>
            <w:proofErr w:type="spellStart"/>
            <w:r w:rsidRPr="009639F3">
              <w:rPr>
                <w:rFonts w:ascii="Calibri" w:eastAsia="Times New Roman" w:hAnsi="Calibri" w:cs="Calibri"/>
                <w:b/>
                <w:bCs/>
                <w:color w:val="FFFFFF"/>
                <w:sz w:val="28"/>
                <w:szCs w:val="24"/>
                <w:lang w:eastAsia="es-MX"/>
              </w:rPr>
              <w:t>01C</w:t>
            </w:r>
            <w:proofErr w:type="spellEnd"/>
            <w:r w:rsidRPr="009639F3">
              <w:rPr>
                <w:rFonts w:ascii="Calibri" w:eastAsia="Times New Roman" w:hAnsi="Calibri" w:cs="Calibri"/>
                <w:b/>
                <w:bCs/>
                <w:color w:val="FFFFFF"/>
                <w:sz w:val="28"/>
                <w:szCs w:val="24"/>
                <w:lang w:eastAsia="es-MX"/>
              </w:rPr>
              <w:t xml:space="preserve"> Legislación</w:t>
            </w:r>
          </w:p>
        </w:tc>
        <w:tc>
          <w:tcPr>
            <w:tcW w:w="910" w:type="pct"/>
            <w:tcBorders>
              <w:top w:val="nil"/>
              <w:left w:val="nil"/>
              <w:bottom w:val="single" w:sz="8" w:space="0" w:color="000000"/>
              <w:right w:val="single" w:sz="8" w:space="0" w:color="000000"/>
            </w:tcBorders>
            <w:shd w:val="clear" w:color="auto" w:fill="9CC2E5" w:themeFill="accent1" w:themeFillTint="99"/>
          </w:tcPr>
          <w:p w:rsidR="009639F3" w:rsidRPr="009639F3" w:rsidRDefault="009639F3" w:rsidP="009639F3">
            <w:pPr>
              <w:spacing w:after="0" w:line="240" w:lineRule="auto"/>
              <w:jc w:val="center"/>
              <w:rPr>
                <w:rFonts w:ascii="Calibri" w:eastAsia="Times New Roman" w:hAnsi="Calibri" w:cs="Calibri"/>
                <w:b/>
                <w:bCs/>
                <w:color w:val="FFFFFF"/>
                <w:sz w:val="28"/>
                <w:szCs w:val="24"/>
                <w:lang w:eastAsia="es-MX"/>
              </w:rPr>
            </w:pPr>
          </w:p>
        </w:tc>
      </w:tr>
      <w:tr w:rsidR="001166BF" w:rsidRPr="0021183C" w:rsidTr="004641A6">
        <w:trPr>
          <w:trHeight w:val="96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639F3" w:rsidRPr="0021183C" w:rsidRDefault="009639F3" w:rsidP="0021183C">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01C.01</w:t>
            </w:r>
            <w:proofErr w:type="spellEnd"/>
          </w:p>
        </w:tc>
        <w:tc>
          <w:tcPr>
            <w:tcW w:w="1232" w:type="pct"/>
            <w:tcBorders>
              <w:top w:val="single" w:sz="8" w:space="0" w:color="000000"/>
              <w:left w:val="nil"/>
              <w:bottom w:val="single" w:sz="4" w:space="0" w:color="000000"/>
              <w:right w:val="single" w:sz="4" w:space="0" w:color="000000"/>
            </w:tcBorders>
            <w:shd w:val="clear" w:color="auto" w:fill="auto"/>
            <w:noWrap/>
            <w:vAlign w:val="center"/>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Legales en la Materia</w:t>
            </w:r>
          </w:p>
        </w:tc>
        <w:tc>
          <w:tcPr>
            <w:tcW w:w="2502" w:type="pct"/>
            <w:tcBorders>
              <w:top w:val="single" w:sz="8" w:space="0" w:color="000000"/>
              <w:left w:val="nil"/>
              <w:bottom w:val="single" w:sz="4" w:space="0" w:color="000000"/>
              <w:right w:val="single" w:sz="4" w:space="0" w:color="000000"/>
            </w:tcBorders>
            <w:shd w:val="clear" w:color="auto" w:fill="auto"/>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e información relativa a todo tipo de disposiciones (códigos, estudios, legislación, lineamientos, manuales, ordenamientos) en el ámbito normativo institucional.</w:t>
            </w:r>
          </w:p>
        </w:tc>
        <w:tc>
          <w:tcPr>
            <w:tcW w:w="910" w:type="pct"/>
            <w:tcBorders>
              <w:top w:val="single" w:sz="8" w:space="0" w:color="000000"/>
              <w:left w:val="nil"/>
              <w:bottom w:val="single" w:sz="4" w:space="0" w:color="000000"/>
              <w:right w:val="single" w:sz="4" w:space="0" w:color="000000"/>
            </w:tcBorders>
            <w:vAlign w:val="center"/>
          </w:tcPr>
          <w:p w:rsidR="009639F3" w:rsidRPr="0021183C" w:rsidRDefault="001166BF" w:rsidP="001166BF">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166BF" w:rsidRPr="0021183C" w:rsidTr="004641A6">
        <w:trPr>
          <w:trHeight w:val="63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01C.02</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Leyes </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Publicaciones y modificaciones de Leyes que incidan en las actividades y operaciones de la Entidad</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64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01C.03</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Códigos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Publicaciones y modificaciones de Códigos que incidan en las actividades y operaciones de la Entidad.</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67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01C.04</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Decretos </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Publicaciones y modificaciones de Decretos que incidan en las actividades y operaciones de la Entidad.</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67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01C.05</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Instrumentos jurídicos consensuales (convenios, bases de colaboración, acuerdos, etc.).</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Convenios, bases de colaboración, acuerdos, etc., con diversos organismos e instituciones.</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57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01C.06</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Convenios y tratados internacionales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Concertación de acciones que derivan en convenios y tratados de naturaleza internacional con diversas instituciones.</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66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01C.07</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Reglamentos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Publicaciones y modificaciones de Reglamentos que incidan en las actividades y operaciones de la Entidad.</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64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01C.08</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Circulares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Comunicaciones de carácter interno que establezcan alguna disposición normativa.</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51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01C.09</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Resoluciones</w:t>
            </w:r>
          </w:p>
        </w:tc>
        <w:tc>
          <w:tcPr>
            <w:tcW w:w="250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relativos a dictámenes de resultados de procesos.</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58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01C.10</w:t>
            </w:r>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Acuerdos generales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Acuerdos de carácter general, documentos con los cuales se contraen compromisos, protocolización de actas, actas, etc.</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30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01C.11</w:t>
            </w:r>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Compilaciones jurídicas</w:t>
            </w:r>
          </w:p>
        </w:tc>
        <w:tc>
          <w:tcPr>
            <w:tcW w:w="250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Conjunto de leyes en materia jurídica de índole diverso.</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645"/>
          <w:jc w:val="center"/>
        </w:trPr>
        <w:tc>
          <w:tcPr>
            <w:tcW w:w="356" w:type="pct"/>
            <w:tcBorders>
              <w:top w:val="nil"/>
              <w:left w:val="single" w:sz="4" w:space="0" w:color="000000"/>
              <w:bottom w:val="nil"/>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01C.12</w:t>
            </w:r>
          </w:p>
        </w:tc>
        <w:tc>
          <w:tcPr>
            <w:tcW w:w="1232" w:type="pct"/>
            <w:tcBorders>
              <w:top w:val="single" w:sz="4" w:space="0" w:color="000000"/>
              <w:left w:val="nil"/>
              <w:bottom w:val="single" w:sz="8"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Comités y subcomités de normalización.</w:t>
            </w:r>
          </w:p>
        </w:tc>
        <w:tc>
          <w:tcPr>
            <w:tcW w:w="2502" w:type="pct"/>
            <w:tcBorders>
              <w:top w:val="single" w:sz="4" w:space="0" w:color="000000"/>
              <w:left w:val="nil"/>
              <w:bottom w:val="single" w:sz="8" w:space="0" w:color="000000"/>
              <w:right w:val="single" w:sz="4" w:space="0" w:color="000000"/>
            </w:tcBorders>
            <w:shd w:val="clear" w:color="FFFFFF" w:fill="FFFFFF"/>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Reportes de avances, actualizaciones, registro de información a los comités, sesiones, actas de comité y normativa.</w:t>
            </w:r>
          </w:p>
        </w:tc>
        <w:tc>
          <w:tcPr>
            <w:tcW w:w="910" w:type="pct"/>
            <w:tcBorders>
              <w:top w:val="single" w:sz="4" w:space="0" w:color="000000"/>
              <w:left w:val="nil"/>
              <w:bottom w:val="single" w:sz="8" w:space="0" w:color="000000"/>
              <w:right w:val="single" w:sz="4" w:space="0" w:color="000000"/>
            </w:tcBorders>
            <w:shd w:val="clear" w:color="FFFFFF" w:fill="FFFFFF"/>
          </w:tcPr>
          <w:p w:rsidR="001166BF" w:rsidRDefault="001166BF" w:rsidP="001166BF">
            <w:pPr>
              <w:jc w:val="center"/>
            </w:pPr>
            <w:r w:rsidRPr="00175B34">
              <w:t>Edificio administrativo planta alta</w:t>
            </w:r>
          </w:p>
        </w:tc>
      </w:tr>
      <w:tr w:rsidR="009D2F55" w:rsidRPr="0021183C" w:rsidTr="004641A6">
        <w:trPr>
          <w:trHeight w:val="330"/>
          <w:jc w:val="center"/>
        </w:trPr>
        <w:tc>
          <w:tcPr>
            <w:tcW w:w="5000" w:type="pct"/>
            <w:gridSpan w:val="4"/>
            <w:tcBorders>
              <w:top w:val="single" w:sz="8" w:space="0" w:color="000000"/>
              <w:left w:val="nil"/>
              <w:bottom w:val="single" w:sz="8" w:space="0" w:color="000000"/>
              <w:right w:val="single" w:sz="8" w:space="0" w:color="000000"/>
            </w:tcBorders>
            <w:shd w:val="clear" w:color="auto" w:fill="9CC2E5" w:themeFill="accent1" w:themeFillTint="99"/>
            <w:noWrap/>
            <w:vAlign w:val="bottom"/>
            <w:hideMark/>
          </w:tcPr>
          <w:p w:rsidR="009D2F55" w:rsidRPr="009D2F55" w:rsidRDefault="009D2F55" w:rsidP="009D2F55">
            <w:pPr>
              <w:spacing w:after="0" w:line="240" w:lineRule="auto"/>
              <w:jc w:val="center"/>
              <w:rPr>
                <w:rFonts w:ascii="Calibri" w:eastAsia="Times New Roman" w:hAnsi="Calibri" w:cs="Calibri"/>
                <w:b/>
                <w:bCs/>
                <w:color w:val="FFFFFF"/>
                <w:sz w:val="32"/>
                <w:szCs w:val="24"/>
                <w:lang w:eastAsia="es-MX"/>
              </w:rPr>
            </w:pPr>
            <w:proofErr w:type="spellStart"/>
            <w:r w:rsidRPr="009D2F55">
              <w:rPr>
                <w:rFonts w:ascii="Calibri" w:eastAsia="Times New Roman" w:hAnsi="Calibri" w:cs="Calibri"/>
                <w:b/>
                <w:bCs/>
                <w:color w:val="FFFFFF"/>
                <w:sz w:val="32"/>
                <w:szCs w:val="24"/>
                <w:lang w:eastAsia="es-MX"/>
              </w:rPr>
              <w:t>02C</w:t>
            </w:r>
            <w:proofErr w:type="spellEnd"/>
            <w:r w:rsidRPr="009D2F55">
              <w:rPr>
                <w:rFonts w:ascii="Calibri" w:eastAsia="Times New Roman" w:hAnsi="Calibri" w:cs="Calibri"/>
                <w:b/>
                <w:bCs/>
                <w:color w:val="FFFFFF"/>
                <w:sz w:val="32"/>
                <w:szCs w:val="24"/>
                <w:lang w:eastAsia="es-MX"/>
              </w:rPr>
              <w:t xml:space="preserve">  Asuntos Jurídicos</w:t>
            </w:r>
          </w:p>
        </w:tc>
      </w:tr>
      <w:tr w:rsidR="001166BF" w:rsidRPr="0021183C" w:rsidTr="004641A6">
        <w:trPr>
          <w:trHeight w:val="30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02C.01</w:t>
            </w:r>
            <w:proofErr w:type="spellEnd"/>
          </w:p>
        </w:tc>
        <w:tc>
          <w:tcPr>
            <w:tcW w:w="1232" w:type="pct"/>
            <w:tcBorders>
              <w:top w:val="single" w:sz="8"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Jurídicas en la Materia </w:t>
            </w:r>
          </w:p>
        </w:tc>
        <w:tc>
          <w:tcPr>
            <w:tcW w:w="2502" w:type="pct"/>
            <w:tcBorders>
              <w:top w:val="single" w:sz="8" w:space="0" w:color="000000"/>
              <w:left w:val="nil"/>
              <w:bottom w:val="single" w:sz="4" w:space="0" w:color="000000"/>
              <w:right w:val="single" w:sz="4" w:space="0" w:color="000000"/>
            </w:tcBorders>
            <w:shd w:val="clear" w:color="auto" w:fill="auto"/>
            <w:noWrap/>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Leyes, códigos, normas y manuales de procedimientos.</w:t>
            </w:r>
          </w:p>
        </w:tc>
        <w:tc>
          <w:tcPr>
            <w:tcW w:w="910" w:type="pct"/>
            <w:tcBorders>
              <w:top w:val="single" w:sz="8"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57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02C.02</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Juicios contra la dependencia</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vinculada con la defensa de los intereses de la Entidad ante autoridades judiciales, en asuntos de carácter laboral.</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30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02C.03</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Juicios de la dependencia</w:t>
            </w:r>
          </w:p>
        </w:tc>
        <w:tc>
          <w:tcPr>
            <w:tcW w:w="2502" w:type="pct"/>
            <w:tcBorders>
              <w:top w:val="single" w:sz="4" w:space="0" w:color="000000"/>
              <w:left w:val="nil"/>
              <w:bottom w:val="single" w:sz="4" w:space="0" w:color="000000"/>
              <w:right w:val="single" w:sz="4" w:space="0" w:color="000000"/>
            </w:tcBorders>
            <w:shd w:val="clear" w:color="auto" w:fill="auto"/>
            <w:noWrap/>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Juicios en materia jurídica, penal, mercantil, civil, fiscal, etc.</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58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02C.04</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Actuaciones y representaciones en materia legal</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Gestiones de los apoderados legales en asuntos en los que la empresa es parte.</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55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02C.05</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Asistencia, consulta y asesorías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asociada a orientaciones y asesorías al personal de oficinas centrales y centros de trabajo.</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60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02C.06</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Amparos </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la interposición de amparos contra actos de autoridad.</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30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02C.07</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Inspección y designación de Peritos</w:t>
            </w:r>
          </w:p>
        </w:tc>
        <w:tc>
          <w:tcPr>
            <w:tcW w:w="2502" w:type="pct"/>
            <w:tcBorders>
              <w:top w:val="nil"/>
              <w:left w:val="nil"/>
              <w:bottom w:val="single" w:sz="4" w:space="0" w:color="000000"/>
              <w:right w:val="single" w:sz="4" w:space="0" w:color="000000"/>
            </w:tcBorders>
            <w:shd w:val="clear" w:color="auto" w:fill="auto"/>
            <w:noWrap/>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Resultados de las inspecciones así como las designaciones de Peritos. </w:t>
            </w:r>
          </w:p>
        </w:tc>
        <w:tc>
          <w:tcPr>
            <w:tcW w:w="910" w:type="pct"/>
            <w:tcBorders>
              <w:top w:val="nil"/>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94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02C.08</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Delitos y faltas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la presentación de denuncias ante autoridades locales y federales, así como información relacionada con el seguimiento de procedimientos y procesos.</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30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02C.09</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Inconformidades y peticiones</w:t>
            </w:r>
          </w:p>
        </w:tc>
        <w:tc>
          <w:tcPr>
            <w:tcW w:w="2502" w:type="pct"/>
            <w:tcBorders>
              <w:top w:val="single" w:sz="4" w:space="0" w:color="000000"/>
              <w:left w:val="nil"/>
              <w:bottom w:val="single" w:sz="4" w:space="0" w:color="000000"/>
              <w:right w:val="single" w:sz="4" w:space="0" w:color="000000"/>
            </w:tcBorders>
            <w:shd w:val="clear" w:color="auto" w:fill="auto"/>
            <w:noWrap/>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Elaboración y presentación de inconformidades y peticiones ante autoridades.</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58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02C.10</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Notificaciones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relacionada con la recepción de toda clase de notificaciones donde la Entidad tenga interés jurídico.</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615"/>
          <w:jc w:val="center"/>
        </w:trPr>
        <w:tc>
          <w:tcPr>
            <w:tcW w:w="356" w:type="pct"/>
            <w:tcBorders>
              <w:top w:val="nil"/>
              <w:left w:val="single" w:sz="4" w:space="0" w:color="000000"/>
              <w:bottom w:val="nil"/>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02C.11</w:t>
            </w:r>
            <w:proofErr w:type="spellEnd"/>
          </w:p>
        </w:tc>
        <w:tc>
          <w:tcPr>
            <w:tcW w:w="1232" w:type="pct"/>
            <w:tcBorders>
              <w:top w:val="single" w:sz="4" w:space="0" w:color="000000"/>
              <w:left w:val="nil"/>
              <w:bottom w:val="single" w:sz="8"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Estudios, dictámenes e informes</w:t>
            </w:r>
          </w:p>
        </w:tc>
        <w:tc>
          <w:tcPr>
            <w:tcW w:w="2502" w:type="pct"/>
            <w:tcBorders>
              <w:top w:val="single" w:sz="4" w:space="0" w:color="000000"/>
              <w:left w:val="nil"/>
              <w:bottom w:val="single" w:sz="8" w:space="0" w:color="000000"/>
              <w:right w:val="single" w:sz="4" w:space="0" w:color="000000"/>
            </w:tcBorders>
            <w:shd w:val="clear" w:color="FFFFFF" w:fill="FFFFFF"/>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vinculada con estudios, dictámenes e informes en materia jurídica.</w:t>
            </w:r>
          </w:p>
        </w:tc>
        <w:tc>
          <w:tcPr>
            <w:tcW w:w="910" w:type="pct"/>
            <w:tcBorders>
              <w:top w:val="single" w:sz="4" w:space="0" w:color="000000"/>
              <w:left w:val="nil"/>
              <w:bottom w:val="single" w:sz="8" w:space="0" w:color="000000"/>
              <w:right w:val="single" w:sz="4" w:space="0" w:color="000000"/>
            </w:tcBorders>
            <w:shd w:val="clear" w:color="FFFFFF" w:fill="FFFFFF"/>
          </w:tcPr>
          <w:p w:rsidR="001166BF" w:rsidRDefault="001166BF" w:rsidP="001166BF">
            <w:pPr>
              <w:jc w:val="center"/>
            </w:pPr>
            <w:r w:rsidRPr="001B7BFE">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1166BF" w:rsidTr="001166BF">
        <w:trPr>
          <w:trHeight w:val="455"/>
        </w:trPr>
        <w:tc>
          <w:tcPr>
            <w:tcW w:w="12474" w:type="dxa"/>
            <w:gridSpan w:val="2"/>
            <w:shd w:val="clear" w:color="auto" w:fill="ACB9CA" w:themeFill="text2" w:themeFillTint="66"/>
          </w:tcPr>
          <w:p w:rsidR="001166BF" w:rsidRPr="00856AC9" w:rsidRDefault="001166BF" w:rsidP="00901BD5">
            <w:pPr>
              <w:pStyle w:val="Prrafodelista"/>
              <w:spacing w:after="200"/>
              <w:ind w:left="0"/>
              <w:jc w:val="left"/>
              <w:rPr>
                <w:rFonts w:ascii="Arial" w:hAnsi="Arial" w:cs="Arial"/>
                <w:b/>
                <w:sz w:val="24"/>
                <w:szCs w:val="24"/>
              </w:rPr>
            </w:pPr>
            <w:r w:rsidRPr="00856AC9">
              <w:rPr>
                <w:b/>
              </w:rPr>
              <w:lastRenderedPageBreak/>
              <w:t>GUÍA SIMPLE 2020           ARCHIVO DE TRÁMITE</w:t>
            </w:r>
          </w:p>
        </w:tc>
      </w:tr>
      <w:tr w:rsidR="001166BF" w:rsidTr="001166BF">
        <w:trPr>
          <w:trHeight w:val="215"/>
        </w:trPr>
        <w:tc>
          <w:tcPr>
            <w:tcW w:w="12474" w:type="dxa"/>
            <w:gridSpan w:val="2"/>
            <w:vAlign w:val="bottom"/>
          </w:tcPr>
          <w:p w:rsidR="001166BF" w:rsidRPr="0021183C" w:rsidRDefault="001166BF" w:rsidP="00901BD5">
            <w:pPr>
              <w:pStyle w:val="Prrafodelista"/>
              <w:spacing w:after="200"/>
              <w:ind w:left="0"/>
              <w:jc w:val="center"/>
              <w:rPr>
                <w:rFonts w:ascii="Arial" w:hAnsi="Arial" w:cs="Arial"/>
                <w:b/>
                <w:sz w:val="24"/>
                <w:szCs w:val="24"/>
              </w:rPr>
            </w:pPr>
            <w:r w:rsidRPr="0021183C">
              <w:rPr>
                <w:b/>
              </w:rPr>
              <w:t>DATOS DE IDENTIFICACIÓN</w:t>
            </w:r>
          </w:p>
        </w:tc>
      </w:tr>
      <w:tr w:rsidR="001166BF" w:rsidTr="001166BF">
        <w:trPr>
          <w:trHeight w:val="598"/>
        </w:trPr>
        <w:tc>
          <w:tcPr>
            <w:tcW w:w="3680" w:type="dxa"/>
            <w:shd w:val="clear" w:color="auto" w:fill="ACB9CA" w:themeFill="text2" w:themeFillTint="66"/>
            <w:vAlign w:val="center"/>
          </w:tcPr>
          <w:p w:rsidR="001166BF" w:rsidRDefault="001166BF" w:rsidP="00901BD5">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1166BF" w:rsidRDefault="001166BF" w:rsidP="00901BD5">
            <w:pPr>
              <w:pStyle w:val="Prrafodelista"/>
              <w:spacing w:after="200"/>
              <w:ind w:left="0"/>
              <w:jc w:val="left"/>
              <w:rPr>
                <w:rFonts w:ascii="Arial" w:hAnsi="Arial" w:cs="Arial"/>
                <w:sz w:val="24"/>
                <w:szCs w:val="24"/>
              </w:rPr>
            </w:pPr>
          </w:p>
          <w:p w:rsidR="001166BF" w:rsidRPr="002051F1" w:rsidRDefault="00B063EC" w:rsidP="00901BD5">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9D2F55" w:rsidTr="009D2F55">
        <w:trPr>
          <w:trHeight w:val="598"/>
        </w:trPr>
        <w:tc>
          <w:tcPr>
            <w:tcW w:w="3680" w:type="dxa"/>
            <w:shd w:val="clear" w:color="auto" w:fill="DEEAF6" w:themeFill="accent1" w:themeFillTint="33"/>
            <w:vAlign w:val="center"/>
          </w:tcPr>
          <w:p w:rsidR="009D2F55" w:rsidRDefault="009D2F55" w:rsidP="00901BD5">
            <w:pPr>
              <w:pStyle w:val="Prrafodelista"/>
              <w:spacing w:after="200"/>
              <w:ind w:left="0"/>
              <w:jc w:val="center"/>
            </w:pPr>
            <w:r>
              <w:t xml:space="preserve">DOMICILIO </w:t>
            </w:r>
          </w:p>
        </w:tc>
        <w:tc>
          <w:tcPr>
            <w:tcW w:w="8794" w:type="dxa"/>
            <w:shd w:val="clear" w:color="auto" w:fill="DEEAF6" w:themeFill="accent1" w:themeFillTint="33"/>
            <w:vAlign w:val="center"/>
          </w:tcPr>
          <w:p w:rsidR="009D2F55" w:rsidRPr="009D2F55" w:rsidRDefault="009D2F55" w:rsidP="009D2F55">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1166BF" w:rsidTr="001166BF">
        <w:trPr>
          <w:trHeight w:val="455"/>
        </w:trPr>
        <w:tc>
          <w:tcPr>
            <w:tcW w:w="3680" w:type="dxa"/>
            <w:shd w:val="clear" w:color="auto" w:fill="DEEAF6" w:themeFill="accent1" w:themeFillTint="33"/>
            <w:vAlign w:val="center"/>
          </w:tcPr>
          <w:p w:rsidR="001166BF" w:rsidRDefault="001166BF" w:rsidP="00901BD5">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1166BF" w:rsidRPr="002051F1" w:rsidRDefault="009D2F55" w:rsidP="00935FBC">
            <w:pPr>
              <w:pStyle w:val="Prrafodelista"/>
              <w:spacing w:after="200"/>
              <w:ind w:left="0"/>
              <w:jc w:val="left"/>
              <w:rPr>
                <w:rFonts w:ascii="Arial" w:hAnsi="Arial" w:cs="Arial"/>
                <w:sz w:val="24"/>
                <w:szCs w:val="24"/>
              </w:rPr>
            </w:pPr>
            <w:proofErr w:type="spellStart"/>
            <w:r>
              <w:rPr>
                <w:rFonts w:ascii="Arial" w:hAnsi="Arial" w:cs="Arial"/>
                <w:sz w:val="24"/>
                <w:szCs w:val="24"/>
              </w:rPr>
              <w:t>C.P</w:t>
            </w:r>
            <w:proofErr w:type="spellEnd"/>
            <w:r>
              <w:rPr>
                <w:rFonts w:ascii="Arial" w:hAnsi="Arial" w:cs="Arial"/>
                <w:sz w:val="24"/>
                <w:szCs w:val="24"/>
              </w:rPr>
              <w:t xml:space="preserve"> </w:t>
            </w:r>
            <w:r w:rsidR="001166BF" w:rsidRPr="002051F1">
              <w:rPr>
                <w:rFonts w:ascii="Arial" w:hAnsi="Arial" w:cs="Arial"/>
                <w:sz w:val="24"/>
                <w:szCs w:val="24"/>
              </w:rPr>
              <w:t xml:space="preserve"> </w:t>
            </w:r>
            <w:r w:rsidR="00935FBC">
              <w:rPr>
                <w:rFonts w:ascii="Arial" w:hAnsi="Arial" w:cs="Arial"/>
                <w:sz w:val="24"/>
                <w:szCs w:val="24"/>
              </w:rPr>
              <w:t>Javier Elías Padrón</w:t>
            </w:r>
            <w:r>
              <w:rPr>
                <w:rFonts w:ascii="Arial" w:hAnsi="Arial" w:cs="Arial"/>
                <w:sz w:val="24"/>
                <w:szCs w:val="24"/>
              </w:rPr>
              <w:t xml:space="preserve"> </w:t>
            </w:r>
          </w:p>
        </w:tc>
      </w:tr>
      <w:tr w:rsidR="001166BF" w:rsidTr="001166BF">
        <w:trPr>
          <w:trHeight w:val="273"/>
        </w:trPr>
        <w:tc>
          <w:tcPr>
            <w:tcW w:w="3680" w:type="dxa"/>
            <w:shd w:val="clear" w:color="auto" w:fill="DEEAF6" w:themeFill="accent1" w:themeFillTint="33"/>
            <w:vAlign w:val="center"/>
          </w:tcPr>
          <w:p w:rsidR="001166BF" w:rsidRDefault="001166BF" w:rsidP="00901BD5">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1166BF" w:rsidRPr="002051F1" w:rsidRDefault="009D2F55" w:rsidP="00935FBC">
            <w:pPr>
              <w:pStyle w:val="Prrafodelista"/>
              <w:spacing w:after="200"/>
              <w:ind w:left="0"/>
              <w:jc w:val="left"/>
              <w:rPr>
                <w:rFonts w:ascii="Arial" w:hAnsi="Arial" w:cs="Arial"/>
                <w:sz w:val="24"/>
                <w:szCs w:val="24"/>
              </w:rPr>
            </w:pPr>
            <w:r>
              <w:rPr>
                <w:rFonts w:ascii="Arial" w:hAnsi="Arial" w:cs="Arial"/>
                <w:sz w:val="24"/>
                <w:szCs w:val="24"/>
              </w:rPr>
              <w:t xml:space="preserve">Gerente </w:t>
            </w:r>
            <w:r w:rsidR="00935FBC">
              <w:rPr>
                <w:rFonts w:ascii="Arial" w:hAnsi="Arial" w:cs="Arial"/>
                <w:sz w:val="24"/>
                <w:szCs w:val="24"/>
              </w:rPr>
              <w:t>Administrativo</w:t>
            </w:r>
            <w:r>
              <w:rPr>
                <w:rFonts w:ascii="Arial" w:hAnsi="Arial" w:cs="Arial"/>
                <w:sz w:val="24"/>
                <w:szCs w:val="24"/>
              </w:rPr>
              <w:t xml:space="preserve"> </w:t>
            </w:r>
          </w:p>
        </w:tc>
      </w:tr>
      <w:tr w:rsidR="001166BF" w:rsidTr="001166BF">
        <w:trPr>
          <w:trHeight w:val="350"/>
        </w:trPr>
        <w:tc>
          <w:tcPr>
            <w:tcW w:w="3680" w:type="dxa"/>
            <w:shd w:val="clear" w:color="auto" w:fill="DEEAF6" w:themeFill="accent1" w:themeFillTint="33"/>
            <w:vAlign w:val="center"/>
          </w:tcPr>
          <w:p w:rsidR="001166BF" w:rsidRDefault="001166BF" w:rsidP="00901BD5">
            <w:pPr>
              <w:pStyle w:val="Prrafodelista"/>
              <w:spacing w:after="200"/>
              <w:ind w:left="0"/>
              <w:jc w:val="center"/>
            </w:pPr>
            <w:r>
              <w:t>TELÉFONO</w:t>
            </w:r>
          </w:p>
        </w:tc>
        <w:tc>
          <w:tcPr>
            <w:tcW w:w="8794" w:type="dxa"/>
            <w:shd w:val="clear" w:color="auto" w:fill="DEEAF6" w:themeFill="accent1" w:themeFillTint="33"/>
            <w:vAlign w:val="center"/>
          </w:tcPr>
          <w:p w:rsidR="001166BF" w:rsidRPr="002051F1" w:rsidRDefault="001166BF" w:rsidP="00901BD5">
            <w:pPr>
              <w:pStyle w:val="Prrafodelista"/>
              <w:spacing w:after="200"/>
              <w:ind w:left="0"/>
              <w:jc w:val="left"/>
              <w:rPr>
                <w:rFonts w:ascii="Arial" w:hAnsi="Arial" w:cs="Arial"/>
                <w:sz w:val="24"/>
                <w:szCs w:val="24"/>
              </w:rPr>
            </w:pPr>
            <w:r w:rsidRPr="002051F1">
              <w:rPr>
                <w:rFonts w:ascii="Arial" w:hAnsi="Arial" w:cs="Arial"/>
                <w:sz w:val="24"/>
                <w:szCs w:val="24"/>
              </w:rPr>
              <w:t>87 29500</w:t>
            </w:r>
            <w:r w:rsidR="009D2F55">
              <w:rPr>
                <w:rFonts w:ascii="Arial" w:hAnsi="Arial" w:cs="Arial"/>
                <w:sz w:val="24"/>
                <w:szCs w:val="24"/>
              </w:rPr>
              <w:t xml:space="preserve"> </w:t>
            </w:r>
            <w:proofErr w:type="spellStart"/>
            <w:r w:rsidR="009D2F55">
              <w:rPr>
                <w:rFonts w:ascii="Arial" w:hAnsi="Arial" w:cs="Arial"/>
                <w:sz w:val="24"/>
                <w:szCs w:val="24"/>
              </w:rPr>
              <w:t>ext</w:t>
            </w:r>
            <w:proofErr w:type="spellEnd"/>
            <w:r w:rsidR="009D2F55">
              <w:rPr>
                <w:rFonts w:ascii="Arial" w:hAnsi="Arial" w:cs="Arial"/>
                <w:sz w:val="24"/>
                <w:szCs w:val="24"/>
              </w:rPr>
              <w:t xml:space="preserve"> </w:t>
            </w:r>
          </w:p>
        </w:tc>
      </w:tr>
      <w:tr w:rsidR="001166BF" w:rsidTr="001166BF">
        <w:trPr>
          <w:trHeight w:val="468"/>
        </w:trPr>
        <w:tc>
          <w:tcPr>
            <w:tcW w:w="3680" w:type="dxa"/>
            <w:shd w:val="clear" w:color="auto" w:fill="DEEAF6" w:themeFill="accent1" w:themeFillTint="33"/>
            <w:vAlign w:val="center"/>
          </w:tcPr>
          <w:p w:rsidR="001166BF" w:rsidRDefault="001166BF" w:rsidP="00901BD5">
            <w:pPr>
              <w:pStyle w:val="Prrafodelista"/>
              <w:spacing w:after="200"/>
              <w:ind w:left="0"/>
              <w:jc w:val="center"/>
            </w:pPr>
            <w:r>
              <w:t>CORREO ELECTRÓNICO</w:t>
            </w:r>
          </w:p>
        </w:tc>
        <w:tc>
          <w:tcPr>
            <w:tcW w:w="8794" w:type="dxa"/>
            <w:shd w:val="clear" w:color="auto" w:fill="DEEAF6" w:themeFill="accent1" w:themeFillTint="33"/>
            <w:vAlign w:val="center"/>
          </w:tcPr>
          <w:p w:rsidR="001166BF" w:rsidRPr="002051F1" w:rsidRDefault="00935FBC" w:rsidP="00901BD5">
            <w:pPr>
              <w:pStyle w:val="Prrafodelista"/>
              <w:spacing w:after="200"/>
              <w:ind w:left="0"/>
              <w:jc w:val="left"/>
              <w:rPr>
                <w:rFonts w:ascii="Arial" w:hAnsi="Arial" w:cs="Arial"/>
                <w:sz w:val="24"/>
                <w:szCs w:val="24"/>
              </w:rPr>
            </w:pPr>
            <w:proofErr w:type="spellStart"/>
            <w:r w:rsidRPr="00935FBC">
              <w:rPr>
                <w:rFonts w:ascii="Arial" w:hAnsi="Arial" w:cs="Arial"/>
                <w:sz w:val="24"/>
                <w:szCs w:val="24"/>
              </w:rPr>
              <w:t>jemartinez@cepsar.mx</w:t>
            </w:r>
            <w:proofErr w:type="spellEnd"/>
          </w:p>
        </w:tc>
      </w:tr>
      <w:tr w:rsidR="001166BF" w:rsidTr="001166BF">
        <w:trPr>
          <w:trHeight w:hRule="exact" w:val="425"/>
        </w:trPr>
        <w:tc>
          <w:tcPr>
            <w:tcW w:w="3680" w:type="dxa"/>
            <w:shd w:val="clear" w:color="auto" w:fill="DEEAF6" w:themeFill="accent1" w:themeFillTint="33"/>
            <w:vAlign w:val="center"/>
          </w:tcPr>
          <w:p w:rsidR="001166BF" w:rsidRPr="00856AC9" w:rsidRDefault="001166BF" w:rsidP="00901BD5">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1166BF" w:rsidRPr="00856AC9" w:rsidRDefault="001166BF" w:rsidP="00901BD5">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797" w:type="pct"/>
        <w:tblInd w:w="5" w:type="dxa"/>
        <w:tblLayout w:type="fixed"/>
        <w:tblCellMar>
          <w:left w:w="70" w:type="dxa"/>
          <w:right w:w="70" w:type="dxa"/>
        </w:tblCellMar>
        <w:tblLook w:val="04A0" w:firstRow="1" w:lastRow="0" w:firstColumn="1" w:lastColumn="0" w:noHBand="0" w:noVBand="1"/>
      </w:tblPr>
      <w:tblGrid>
        <w:gridCol w:w="888"/>
        <w:gridCol w:w="3072"/>
        <w:gridCol w:w="6239"/>
        <w:gridCol w:w="2269"/>
      </w:tblGrid>
      <w:tr w:rsidR="009D2F55" w:rsidRPr="0021183C" w:rsidTr="009D2F5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9D2F55" w:rsidRPr="009D2F55" w:rsidRDefault="009D2F55" w:rsidP="009D2F55">
            <w:pPr>
              <w:spacing w:after="0" w:line="240" w:lineRule="auto"/>
              <w:jc w:val="center"/>
              <w:rPr>
                <w:rFonts w:ascii="Calibri" w:eastAsia="Times New Roman" w:hAnsi="Calibri" w:cs="Calibri"/>
                <w:b/>
                <w:bCs/>
                <w:color w:val="FFFFFF"/>
                <w:sz w:val="32"/>
                <w:szCs w:val="24"/>
                <w:lang w:eastAsia="es-MX"/>
              </w:rPr>
            </w:pPr>
            <w:proofErr w:type="spellStart"/>
            <w:r w:rsidRPr="009D2F55">
              <w:rPr>
                <w:rFonts w:ascii="Calibri" w:eastAsia="Times New Roman" w:hAnsi="Calibri" w:cs="Calibri"/>
                <w:b/>
                <w:bCs/>
                <w:color w:val="FFFFFF"/>
                <w:sz w:val="32"/>
                <w:szCs w:val="24"/>
                <w:lang w:eastAsia="es-MX"/>
              </w:rPr>
              <w:t>03C</w:t>
            </w:r>
            <w:proofErr w:type="spellEnd"/>
            <w:r w:rsidRPr="009D2F55">
              <w:rPr>
                <w:rFonts w:ascii="Calibri" w:eastAsia="Times New Roman" w:hAnsi="Calibri" w:cs="Calibri"/>
                <w:b/>
                <w:bCs/>
                <w:color w:val="FFFFFF"/>
                <w:sz w:val="32"/>
                <w:szCs w:val="24"/>
                <w:lang w:eastAsia="es-MX"/>
              </w:rPr>
              <w:t xml:space="preserve"> Programación</w:t>
            </w:r>
            <w:r>
              <w:rPr>
                <w:rFonts w:ascii="Calibri" w:eastAsia="Times New Roman" w:hAnsi="Calibri" w:cs="Calibri"/>
                <w:b/>
                <w:bCs/>
                <w:color w:val="FFFFFF"/>
                <w:sz w:val="32"/>
                <w:szCs w:val="24"/>
                <w:lang w:eastAsia="es-MX"/>
              </w:rPr>
              <w:t>, organización y Presupuestación</w:t>
            </w:r>
          </w:p>
        </w:tc>
      </w:tr>
      <w:tr w:rsidR="001166BF" w:rsidRPr="0021183C" w:rsidTr="001166BF">
        <w:trPr>
          <w:trHeight w:val="57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639F3" w:rsidRPr="0021183C" w:rsidRDefault="009639F3" w:rsidP="0021183C">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03C.01</w:t>
            </w:r>
            <w:proofErr w:type="spellEnd"/>
          </w:p>
        </w:tc>
        <w:tc>
          <w:tcPr>
            <w:tcW w:w="1232" w:type="pct"/>
            <w:tcBorders>
              <w:top w:val="single" w:sz="8" w:space="0" w:color="000000"/>
              <w:left w:val="nil"/>
              <w:bottom w:val="single" w:sz="4" w:space="0" w:color="000000"/>
              <w:right w:val="single" w:sz="4" w:space="0" w:color="000000"/>
            </w:tcBorders>
            <w:shd w:val="clear" w:color="auto" w:fill="auto"/>
            <w:noWrap/>
            <w:vAlign w:val="center"/>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programación</w:t>
            </w:r>
          </w:p>
        </w:tc>
        <w:tc>
          <w:tcPr>
            <w:tcW w:w="2502" w:type="pct"/>
            <w:tcBorders>
              <w:top w:val="single" w:sz="8" w:space="0" w:color="000000"/>
              <w:left w:val="nil"/>
              <w:bottom w:val="single" w:sz="4" w:space="0" w:color="000000"/>
              <w:right w:val="single" w:sz="4" w:space="0" w:color="000000"/>
            </w:tcBorders>
            <w:shd w:val="clear" w:color="auto" w:fill="auto"/>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Reglamentos y normatividad, para la formulación e integración del programa anual de presupuesto.</w:t>
            </w:r>
          </w:p>
        </w:tc>
        <w:tc>
          <w:tcPr>
            <w:tcW w:w="910" w:type="pct"/>
            <w:tcBorders>
              <w:top w:val="single" w:sz="8" w:space="0" w:color="000000"/>
              <w:left w:val="nil"/>
              <w:bottom w:val="single" w:sz="4" w:space="0" w:color="000000"/>
              <w:right w:val="single" w:sz="4" w:space="0" w:color="000000"/>
            </w:tcBorders>
          </w:tcPr>
          <w:p w:rsidR="009639F3" w:rsidRPr="0021183C" w:rsidRDefault="009D2F55" w:rsidP="00944D62">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944D62" w:rsidRPr="0021183C" w:rsidTr="001166BF">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03C.02</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programación</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 anual de presupuesto y el establecimiento de políticas para su ejercicio y control, incluidos proyectos especiales.</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03C.03</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 anual de inversiones</w:t>
            </w:r>
          </w:p>
        </w:tc>
        <w:tc>
          <w:tcPr>
            <w:tcW w:w="250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al análisis y establecimiento de programas y cronogramas anuales de inversiones.</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55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03C.04</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Integración y dictamen de manuales de organización</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 revisión, aprobación e implantación de manuales de organización.</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03C.05</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Integración y dictamen de manuales, normas y lineamientos de procesos y procedimientos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Implantación de manuales, normas y lineamientos, de procesos y procedimientos de operación y control.</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03C.06</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operativos anuales</w:t>
            </w:r>
          </w:p>
        </w:tc>
        <w:tc>
          <w:tcPr>
            <w:tcW w:w="2502"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 de actividades y ejercicio del presupuesto.</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6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03C.07</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Acciones de modernización administrativa </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Políticas, lineamientos, estrategias y acciones instrumentadas para actualizar, modernizar y eficientar los procesos productivos y administrativos.</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87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03C.08</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presupuestación</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los programas de presupuesto, su ejercicio y sus resultados; así como los trámites para la ampliación o modificaciones del presupuesto.</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57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03C.09</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Análisis financiero y presupuestal</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Reportes periódicos y estados de cuenta específicos sobre el ejercicio presupuestal.</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11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03C.10</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Evaluación y control del ejercicio presupuestal</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las diversas instancias de control que regulan a la Entidad; así como la información sobre los presupuestos de inversión, de gasto corriente, y sus modificaciones. Ejercicio del gasto por centro de trabajo y de la Entidad.</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735"/>
        </w:trPr>
        <w:tc>
          <w:tcPr>
            <w:tcW w:w="356" w:type="pct"/>
            <w:tcBorders>
              <w:top w:val="nil"/>
              <w:left w:val="single" w:sz="4" w:space="0" w:color="000000"/>
              <w:bottom w:val="nil"/>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03C.11</w:t>
            </w:r>
            <w:proofErr w:type="spellEnd"/>
          </w:p>
        </w:tc>
        <w:tc>
          <w:tcPr>
            <w:tcW w:w="1232" w:type="pct"/>
            <w:tcBorders>
              <w:top w:val="single" w:sz="4" w:space="0" w:color="000000"/>
              <w:left w:val="nil"/>
              <w:bottom w:val="single" w:sz="8"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Certificación de calidad de procesos y servicios administrativos</w:t>
            </w:r>
          </w:p>
        </w:tc>
        <w:tc>
          <w:tcPr>
            <w:tcW w:w="2502" w:type="pct"/>
            <w:tcBorders>
              <w:top w:val="single" w:sz="4" w:space="0" w:color="000000"/>
              <w:left w:val="nil"/>
              <w:bottom w:val="single" w:sz="8"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relativa a todas las certificaciones y distintivos otorgados a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S.V. </w:t>
            </w:r>
          </w:p>
        </w:tc>
        <w:tc>
          <w:tcPr>
            <w:tcW w:w="910" w:type="pct"/>
            <w:tcBorders>
              <w:top w:val="single" w:sz="4" w:space="0" w:color="000000"/>
              <w:left w:val="nil"/>
              <w:bottom w:val="single" w:sz="8"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D30306" w:rsidTr="00901BD5">
        <w:trPr>
          <w:trHeight w:val="455"/>
        </w:trPr>
        <w:tc>
          <w:tcPr>
            <w:tcW w:w="12474" w:type="dxa"/>
            <w:gridSpan w:val="2"/>
            <w:shd w:val="clear" w:color="auto" w:fill="ACB9CA" w:themeFill="text2" w:themeFillTint="66"/>
          </w:tcPr>
          <w:p w:rsidR="00D30306" w:rsidRPr="00856AC9" w:rsidRDefault="00D30306" w:rsidP="00901BD5">
            <w:pPr>
              <w:pStyle w:val="Prrafodelista"/>
              <w:spacing w:after="200"/>
              <w:ind w:left="0"/>
              <w:jc w:val="left"/>
              <w:rPr>
                <w:rFonts w:ascii="Arial" w:hAnsi="Arial" w:cs="Arial"/>
                <w:b/>
                <w:sz w:val="24"/>
                <w:szCs w:val="24"/>
              </w:rPr>
            </w:pPr>
            <w:r w:rsidRPr="00856AC9">
              <w:rPr>
                <w:b/>
              </w:rPr>
              <w:t>GUÍA SIMPLE 2020           ARCHIVO DE TRÁMITE</w:t>
            </w:r>
          </w:p>
        </w:tc>
      </w:tr>
      <w:tr w:rsidR="00D30306" w:rsidTr="00901BD5">
        <w:trPr>
          <w:trHeight w:val="215"/>
        </w:trPr>
        <w:tc>
          <w:tcPr>
            <w:tcW w:w="12474" w:type="dxa"/>
            <w:gridSpan w:val="2"/>
            <w:vAlign w:val="bottom"/>
          </w:tcPr>
          <w:p w:rsidR="00D30306" w:rsidRPr="0021183C" w:rsidRDefault="00D30306" w:rsidP="00901BD5">
            <w:pPr>
              <w:pStyle w:val="Prrafodelista"/>
              <w:spacing w:after="200"/>
              <w:ind w:left="0"/>
              <w:jc w:val="center"/>
              <w:rPr>
                <w:rFonts w:ascii="Arial" w:hAnsi="Arial" w:cs="Arial"/>
                <w:b/>
                <w:sz w:val="24"/>
                <w:szCs w:val="24"/>
              </w:rPr>
            </w:pPr>
            <w:r w:rsidRPr="0021183C">
              <w:rPr>
                <w:b/>
              </w:rPr>
              <w:t>DATOS DE IDENTIFICACIÓN</w:t>
            </w:r>
          </w:p>
        </w:tc>
      </w:tr>
      <w:tr w:rsidR="00D30306" w:rsidTr="00901BD5">
        <w:trPr>
          <w:trHeight w:val="598"/>
        </w:trPr>
        <w:tc>
          <w:tcPr>
            <w:tcW w:w="3680" w:type="dxa"/>
            <w:shd w:val="clear" w:color="auto" w:fill="ACB9CA" w:themeFill="text2" w:themeFillTint="66"/>
            <w:vAlign w:val="center"/>
          </w:tcPr>
          <w:p w:rsidR="00D30306" w:rsidRDefault="00D30306" w:rsidP="00901BD5">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D30306" w:rsidRDefault="00D30306" w:rsidP="00901BD5">
            <w:pPr>
              <w:pStyle w:val="Prrafodelista"/>
              <w:spacing w:after="200"/>
              <w:ind w:left="0"/>
              <w:jc w:val="left"/>
              <w:rPr>
                <w:rFonts w:ascii="Arial" w:hAnsi="Arial" w:cs="Arial"/>
                <w:sz w:val="24"/>
                <w:szCs w:val="24"/>
              </w:rPr>
            </w:pPr>
          </w:p>
          <w:p w:rsidR="00D30306" w:rsidRPr="002051F1" w:rsidRDefault="00B063EC" w:rsidP="00901BD5">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D30306" w:rsidTr="00901BD5">
        <w:trPr>
          <w:trHeight w:val="598"/>
        </w:trPr>
        <w:tc>
          <w:tcPr>
            <w:tcW w:w="3680" w:type="dxa"/>
            <w:shd w:val="clear" w:color="auto" w:fill="DEEAF6" w:themeFill="accent1" w:themeFillTint="33"/>
            <w:vAlign w:val="center"/>
          </w:tcPr>
          <w:p w:rsidR="00D30306" w:rsidRDefault="00D30306" w:rsidP="00901BD5">
            <w:pPr>
              <w:pStyle w:val="Prrafodelista"/>
              <w:spacing w:after="200"/>
              <w:ind w:left="0"/>
              <w:jc w:val="center"/>
            </w:pPr>
            <w:r>
              <w:t xml:space="preserve">DOMICILIO </w:t>
            </w:r>
          </w:p>
        </w:tc>
        <w:tc>
          <w:tcPr>
            <w:tcW w:w="8794" w:type="dxa"/>
            <w:shd w:val="clear" w:color="auto" w:fill="DEEAF6" w:themeFill="accent1" w:themeFillTint="33"/>
            <w:vAlign w:val="center"/>
          </w:tcPr>
          <w:p w:rsidR="00D30306" w:rsidRPr="009D2F55" w:rsidRDefault="00D30306" w:rsidP="00901BD5">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D30306" w:rsidTr="00901BD5">
        <w:trPr>
          <w:trHeight w:val="455"/>
        </w:trPr>
        <w:tc>
          <w:tcPr>
            <w:tcW w:w="3680" w:type="dxa"/>
            <w:shd w:val="clear" w:color="auto" w:fill="DEEAF6" w:themeFill="accent1" w:themeFillTint="33"/>
            <w:vAlign w:val="center"/>
          </w:tcPr>
          <w:p w:rsidR="00D30306" w:rsidRDefault="00D30306" w:rsidP="00901BD5">
            <w:pPr>
              <w:pStyle w:val="Prrafodelista"/>
              <w:spacing w:after="200"/>
              <w:ind w:left="0"/>
              <w:jc w:val="center"/>
              <w:rPr>
                <w:rFonts w:ascii="Arial" w:hAnsi="Arial" w:cs="Arial"/>
                <w:b/>
                <w:sz w:val="24"/>
                <w:szCs w:val="24"/>
              </w:rPr>
            </w:pPr>
            <w:r>
              <w:lastRenderedPageBreak/>
              <w:t>NOMBRE DEL RESPONSABLE</w:t>
            </w:r>
          </w:p>
        </w:tc>
        <w:tc>
          <w:tcPr>
            <w:tcW w:w="8794" w:type="dxa"/>
            <w:shd w:val="clear" w:color="auto" w:fill="DEEAF6" w:themeFill="accent1" w:themeFillTint="33"/>
            <w:vAlign w:val="center"/>
          </w:tcPr>
          <w:p w:rsidR="00D30306" w:rsidRPr="002051F1" w:rsidRDefault="00D30306" w:rsidP="00901BD5">
            <w:pPr>
              <w:pStyle w:val="Prrafodelista"/>
              <w:spacing w:after="200"/>
              <w:ind w:left="0"/>
              <w:jc w:val="left"/>
              <w:rPr>
                <w:rFonts w:ascii="Arial" w:hAnsi="Arial" w:cs="Arial"/>
                <w:sz w:val="24"/>
                <w:szCs w:val="24"/>
              </w:rPr>
            </w:pPr>
            <w:r>
              <w:rPr>
                <w:rFonts w:ascii="Arial" w:hAnsi="Arial" w:cs="Arial"/>
                <w:sz w:val="24"/>
                <w:szCs w:val="24"/>
              </w:rPr>
              <w:t xml:space="preserve">LIC. SILVIA GUEVARA </w:t>
            </w:r>
          </w:p>
        </w:tc>
      </w:tr>
      <w:tr w:rsidR="00D30306" w:rsidTr="00901BD5">
        <w:trPr>
          <w:trHeight w:val="273"/>
        </w:trPr>
        <w:tc>
          <w:tcPr>
            <w:tcW w:w="3680" w:type="dxa"/>
            <w:shd w:val="clear" w:color="auto" w:fill="DEEAF6" w:themeFill="accent1" w:themeFillTint="33"/>
            <w:vAlign w:val="center"/>
          </w:tcPr>
          <w:p w:rsidR="00D30306" w:rsidRDefault="00D30306" w:rsidP="00901BD5">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D30306" w:rsidRPr="002051F1" w:rsidRDefault="00D30306" w:rsidP="00D30306">
            <w:pPr>
              <w:pStyle w:val="Prrafodelista"/>
              <w:spacing w:after="200"/>
              <w:ind w:left="0"/>
              <w:jc w:val="left"/>
              <w:rPr>
                <w:rFonts w:ascii="Arial" w:hAnsi="Arial" w:cs="Arial"/>
                <w:sz w:val="24"/>
                <w:szCs w:val="24"/>
              </w:rPr>
            </w:pPr>
            <w:r>
              <w:rPr>
                <w:rFonts w:ascii="Arial" w:hAnsi="Arial" w:cs="Arial"/>
                <w:sz w:val="24"/>
                <w:szCs w:val="24"/>
              </w:rPr>
              <w:t xml:space="preserve">Gerente de Recursos Humanos  </w:t>
            </w:r>
          </w:p>
        </w:tc>
      </w:tr>
      <w:tr w:rsidR="00D30306" w:rsidTr="00901BD5">
        <w:trPr>
          <w:trHeight w:val="350"/>
        </w:trPr>
        <w:tc>
          <w:tcPr>
            <w:tcW w:w="3680" w:type="dxa"/>
            <w:shd w:val="clear" w:color="auto" w:fill="DEEAF6" w:themeFill="accent1" w:themeFillTint="33"/>
            <w:vAlign w:val="center"/>
          </w:tcPr>
          <w:p w:rsidR="00D30306" w:rsidRDefault="00D30306" w:rsidP="00901BD5">
            <w:pPr>
              <w:pStyle w:val="Prrafodelista"/>
              <w:spacing w:after="200"/>
              <w:ind w:left="0"/>
              <w:jc w:val="center"/>
            </w:pPr>
            <w:r>
              <w:t>TELÉFONO</w:t>
            </w:r>
          </w:p>
        </w:tc>
        <w:tc>
          <w:tcPr>
            <w:tcW w:w="8794" w:type="dxa"/>
            <w:shd w:val="clear" w:color="auto" w:fill="DEEAF6" w:themeFill="accent1" w:themeFillTint="33"/>
            <w:vAlign w:val="center"/>
          </w:tcPr>
          <w:p w:rsidR="00D30306" w:rsidRPr="002051F1" w:rsidRDefault="00D30306" w:rsidP="00773ED8">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D30306" w:rsidTr="00901BD5">
        <w:trPr>
          <w:trHeight w:val="468"/>
        </w:trPr>
        <w:tc>
          <w:tcPr>
            <w:tcW w:w="3680" w:type="dxa"/>
            <w:shd w:val="clear" w:color="auto" w:fill="DEEAF6" w:themeFill="accent1" w:themeFillTint="33"/>
            <w:vAlign w:val="center"/>
          </w:tcPr>
          <w:p w:rsidR="00D30306" w:rsidRDefault="00D30306" w:rsidP="00901BD5">
            <w:pPr>
              <w:pStyle w:val="Prrafodelista"/>
              <w:spacing w:after="200"/>
              <w:ind w:left="0"/>
              <w:jc w:val="center"/>
            </w:pPr>
            <w:r>
              <w:t>CORREO ELECTRÓNICO</w:t>
            </w:r>
          </w:p>
        </w:tc>
        <w:tc>
          <w:tcPr>
            <w:tcW w:w="8794" w:type="dxa"/>
            <w:shd w:val="clear" w:color="auto" w:fill="DEEAF6" w:themeFill="accent1" w:themeFillTint="33"/>
            <w:vAlign w:val="center"/>
          </w:tcPr>
          <w:p w:rsidR="00D30306" w:rsidRPr="002051F1" w:rsidRDefault="00901BD5" w:rsidP="00935FBC">
            <w:pPr>
              <w:pStyle w:val="Prrafodelista"/>
              <w:spacing w:after="200"/>
              <w:ind w:left="0"/>
              <w:jc w:val="left"/>
              <w:rPr>
                <w:rFonts w:ascii="Arial" w:hAnsi="Arial" w:cs="Arial"/>
                <w:sz w:val="24"/>
                <w:szCs w:val="24"/>
              </w:rPr>
            </w:pPr>
            <w:proofErr w:type="spellStart"/>
            <w:r w:rsidRPr="00901BD5">
              <w:rPr>
                <w:rFonts w:ascii="Arial" w:hAnsi="Arial" w:cs="Arial"/>
                <w:sz w:val="24"/>
                <w:szCs w:val="24"/>
              </w:rPr>
              <w:t>sguevara@</w:t>
            </w:r>
            <w:r w:rsidR="00935FBC">
              <w:rPr>
                <w:rFonts w:ascii="Arial" w:hAnsi="Arial" w:cs="Arial"/>
                <w:sz w:val="24"/>
                <w:szCs w:val="24"/>
              </w:rPr>
              <w:t>cepsar</w:t>
            </w:r>
            <w:r w:rsidRPr="00901BD5">
              <w:rPr>
                <w:rFonts w:ascii="Arial" w:hAnsi="Arial" w:cs="Arial"/>
                <w:sz w:val="24"/>
                <w:szCs w:val="24"/>
              </w:rPr>
              <w:t>.com</w:t>
            </w:r>
            <w:proofErr w:type="spellEnd"/>
          </w:p>
        </w:tc>
      </w:tr>
      <w:tr w:rsidR="00D30306" w:rsidTr="00901BD5">
        <w:trPr>
          <w:trHeight w:hRule="exact" w:val="425"/>
        </w:trPr>
        <w:tc>
          <w:tcPr>
            <w:tcW w:w="3680" w:type="dxa"/>
            <w:shd w:val="clear" w:color="auto" w:fill="DEEAF6" w:themeFill="accent1" w:themeFillTint="33"/>
            <w:vAlign w:val="center"/>
          </w:tcPr>
          <w:p w:rsidR="00D30306" w:rsidRPr="00856AC9" w:rsidRDefault="00D30306" w:rsidP="00901BD5">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D30306" w:rsidRPr="00856AC9" w:rsidRDefault="00D30306" w:rsidP="00901BD5">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797" w:type="pct"/>
        <w:tblInd w:w="5" w:type="dxa"/>
        <w:tblLayout w:type="fixed"/>
        <w:tblCellMar>
          <w:left w:w="70" w:type="dxa"/>
          <w:right w:w="70" w:type="dxa"/>
        </w:tblCellMar>
        <w:tblLook w:val="04A0" w:firstRow="1" w:lastRow="0" w:firstColumn="1" w:lastColumn="0" w:noHBand="0" w:noVBand="1"/>
      </w:tblPr>
      <w:tblGrid>
        <w:gridCol w:w="888"/>
        <w:gridCol w:w="3072"/>
        <w:gridCol w:w="6239"/>
        <w:gridCol w:w="2269"/>
      </w:tblGrid>
      <w:tr w:rsidR="00944D62" w:rsidRPr="0021183C" w:rsidTr="00944D62">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944D62" w:rsidRPr="00944D62" w:rsidRDefault="00944D62" w:rsidP="00944D62">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04C</w:t>
            </w:r>
            <w:proofErr w:type="spellEnd"/>
            <w:r w:rsidRPr="0021183C">
              <w:rPr>
                <w:rFonts w:ascii="Calibri" w:eastAsia="Times New Roman" w:hAnsi="Calibri" w:cs="Calibri"/>
                <w:b/>
                <w:bCs/>
                <w:color w:val="FFFFFF"/>
                <w:sz w:val="24"/>
                <w:szCs w:val="24"/>
                <w:lang w:eastAsia="es-MX"/>
              </w:rPr>
              <w:t xml:space="preserve"> Recursos Humanos</w:t>
            </w:r>
          </w:p>
        </w:tc>
      </w:tr>
      <w:tr w:rsidR="001166BF"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04C.01</w:t>
            </w:r>
            <w:proofErr w:type="spellEnd"/>
          </w:p>
        </w:tc>
        <w:tc>
          <w:tcPr>
            <w:tcW w:w="1232" w:type="pct"/>
            <w:tcBorders>
              <w:top w:val="single" w:sz="8" w:space="0" w:color="000000"/>
              <w:left w:val="nil"/>
              <w:bottom w:val="single" w:sz="4" w:space="0" w:color="000000"/>
              <w:right w:val="single" w:sz="4" w:space="0" w:color="000000"/>
            </w:tcBorders>
            <w:shd w:val="clear" w:color="auto" w:fill="auto"/>
            <w:noWrap/>
            <w:vAlign w:val="center"/>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recursos humanos.</w:t>
            </w:r>
          </w:p>
        </w:tc>
        <w:tc>
          <w:tcPr>
            <w:tcW w:w="2502" w:type="pct"/>
            <w:tcBorders>
              <w:top w:val="single" w:sz="8" w:space="0" w:color="000000"/>
              <w:left w:val="nil"/>
              <w:bottom w:val="single" w:sz="4" w:space="0" w:color="000000"/>
              <w:right w:val="single" w:sz="4" w:space="0" w:color="000000"/>
            </w:tcBorders>
            <w:shd w:val="clear" w:color="auto" w:fill="auto"/>
            <w:noWrap/>
            <w:hideMark/>
          </w:tcPr>
          <w:p w:rsidR="009639F3" w:rsidRPr="0021183C" w:rsidRDefault="009639F3"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normativas relacionadas a los Recursos Humanos</w:t>
            </w:r>
          </w:p>
        </w:tc>
        <w:tc>
          <w:tcPr>
            <w:tcW w:w="910" w:type="pct"/>
            <w:tcBorders>
              <w:top w:val="single" w:sz="8" w:space="0" w:color="000000"/>
              <w:left w:val="nil"/>
              <w:bottom w:val="single" w:sz="4" w:space="0" w:color="000000"/>
              <w:right w:val="single" w:sz="4" w:space="0" w:color="000000"/>
            </w:tcBorders>
          </w:tcPr>
          <w:p w:rsidR="009639F3" w:rsidRPr="0021183C" w:rsidRDefault="00944D62" w:rsidP="00944D62">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944D62" w:rsidRPr="0021183C" w:rsidTr="001166BF">
        <w:trPr>
          <w:trHeight w:val="57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04C.02</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recursos humanos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Documentos relativos a programas y proyectos implementados en la materia para la planeación, administración y aplicación de los recursos asignados. </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D826DB">
              <w:rPr>
                <w:rFonts w:ascii="Calibri" w:eastAsia="Times New Roman" w:hAnsi="Calibri" w:cs="Calibri"/>
                <w:color w:val="000000"/>
                <w:lang w:eastAsia="es-MX"/>
              </w:rPr>
              <w:t>Edificio administrativo planta baja</w:t>
            </w:r>
          </w:p>
        </w:tc>
      </w:tr>
      <w:tr w:rsidR="00944D62" w:rsidRPr="0021183C" w:rsidTr="001166BF">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04C.03</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Expediente único de personal.</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de la información personal que fue requerida para el ingreso del trabajador a la Entidad y documentos institucionales que relatan su estadía en la misma desde su fecha de alta hasta el momento actual.</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D826DB">
              <w:rPr>
                <w:rFonts w:ascii="Calibri" w:eastAsia="Times New Roman" w:hAnsi="Calibri" w:cs="Calibri"/>
                <w:color w:val="000000"/>
                <w:lang w:eastAsia="es-MX"/>
              </w:rPr>
              <w:t>Edificio administrativo planta baja</w:t>
            </w:r>
          </w:p>
        </w:tc>
      </w:tr>
      <w:tr w:rsidR="00944D62" w:rsidRPr="0021183C" w:rsidTr="001166BF">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04C.04</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Nómina de pago de personal</w:t>
            </w:r>
          </w:p>
        </w:tc>
        <w:tc>
          <w:tcPr>
            <w:tcW w:w="250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las nóminas de pago al personal; así como los recibos de las mismas, documentación relativa a la pre-nómina, conciliaciones, impuesto estatal.</w:t>
            </w:r>
          </w:p>
        </w:tc>
        <w:tc>
          <w:tcPr>
            <w:tcW w:w="910" w:type="pct"/>
            <w:tcBorders>
              <w:top w:val="single" w:sz="4" w:space="0" w:color="000000"/>
              <w:left w:val="single" w:sz="4" w:space="0" w:color="000000"/>
              <w:bottom w:val="single" w:sz="4" w:space="0" w:color="000000"/>
              <w:right w:val="single" w:sz="4" w:space="0" w:color="000000"/>
            </w:tcBorders>
          </w:tcPr>
          <w:p w:rsidR="00944D62" w:rsidRDefault="00944D62" w:rsidP="00944D62">
            <w:r w:rsidRPr="00D826DB">
              <w:rPr>
                <w:rFonts w:ascii="Calibri" w:eastAsia="Times New Roman" w:hAnsi="Calibri" w:cs="Calibri"/>
                <w:color w:val="000000"/>
                <w:lang w:eastAsia="es-MX"/>
              </w:rPr>
              <w:t>Edificio administrativo planta baja</w:t>
            </w:r>
          </w:p>
        </w:tc>
      </w:tr>
      <w:tr w:rsidR="00944D62" w:rsidRPr="0021183C" w:rsidTr="001166BF">
        <w:trPr>
          <w:trHeight w:val="39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04C.05</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Pago de nómina quincenal </w:t>
            </w:r>
          </w:p>
        </w:tc>
        <w:tc>
          <w:tcPr>
            <w:tcW w:w="2502" w:type="pct"/>
            <w:vMerge/>
            <w:tcBorders>
              <w:top w:val="single" w:sz="4" w:space="0" w:color="000000"/>
              <w:left w:val="single" w:sz="4" w:space="0" w:color="000000"/>
              <w:bottom w:val="single" w:sz="4" w:space="0" w:color="000000"/>
              <w:right w:val="single" w:sz="4" w:space="0" w:color="000000"/>
            </w:tcBorders>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p>
        </w:tc>
        <w:tc>
          <w:tcPr>
            <w:tcW w:w="910" w:type="pct"/>
            <w:tcBorders>
              <w:top w:val="single" w:sz="4" w:space="0" w:color="000000"/>
              <w:left w:val="single" w:sz="4" w:space="0" w:color="000000"/>
              <w:bottom w:val="single" w:sz="4" w:space="0" w:color="000000"/>
              <w:right w:val="single" w:sz="4" w:space="0" w:color="000000"/>
            </w:tcBorders>
          </w:tcPr>
          <w:p w:rsidR="00944D62" w:rsidRDefault="00944D62" w:rsidP="00944D62">
            <w:r w:rsidRPr="00D826DB">
              <w:rPr>
                <w:rFonts w:ascii="Calibri" w:eastAsia="Times New Roman" w:hAnsi="Calibri" w:cs="Calibri"/>
                <w:color w:val="000000"/>
                <w:lang w:eastAsia="es-MX"/>
              </w:rPr>
              <w:t>Edificio administrativo planta baja</w:t>
            </w:r>
          </w:p>
        </w:tc>
      </w:tr>
      <w:tr w:rsidR="00944D62" w:rsidRPr="0021183C" w:rsidTr="001166BF">
        <w:trPr>
          <w:trHeight w:val="3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04C.06</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Pago de nómina semanal</w:t>
            </w:r>
          </w:p>
        </w:tc>
        <w:tc>
          <w:tcPr>
            <w:tcW w:w="2502" w:type="pct"/>
            <w:vMerge/>
            <w:tcBorders>
              <w:top w:val="single" w:sz="4" w:space="0" w:color="000000"/>
              <w:left w:val="single" w:sz="4" w:space="0" w:color="000000"/>
              <w:bottom w:val="single" w:sz="4" w:space="0" w:color="000000"/>
              <w:right w:val="single" w:sz="4" w:space="0" w:color="000000"/>
            </w:tcBorders>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p>
        </w:tc>
        <w:tc>
          <w:tcPr>
            <w:tcW w:w="910" w:type="pct"/>
            <w:tcBorders>
              <w:top w:val="single" w:sz="4" w:space="0" w:color="000000"/>
              <w:left w:val="single" w:sz="4" w:space="0" w:color="000000"/>
              <w:bottom w:val="single" w:sz="4" w:space="0" w:color="000000"/>
              <w:right w:val="single" w:sz="4" w:space="0" w:color="000000"/>
            </w:tcBorders>
          </w:tcPr>
          <w:p w:rsidR="00944D62" w:rsidRDefault="00944D62" w:rsidP="00944D62">
            <w:r w:rsidRPr="00D826DB">
              <w:rPr>
                <w:rFonts w:ascii="Calibri" w:eastAsia="Times New Roman" w:hAnsi="Calibri" w:cs="Calibri"/>
                <w:color w:val="000000"/>
                <w:lang w:eastAsia="es-MX"/>
              </w:rPr>
              <w:t>Edificio administrativo planta baja</w:t>
            </w:r>
          </w:p>
        </w:tc>
      </w:tr>
      <w:tr w:rsidR="00944D62" w:rsidRPr="0021183C" w:rsidTr="001166BF">
        <w:trPr>
          <w:trHeight w:val="6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04C.07</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Reclutamiento y selección de personal</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 cartera de candidatos que participan en el proceso de contratación de personal para la Entidad.</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222FD8">
              <w:rPr>
                <w:rFonts w:ascii="Calibri" w:eastAsia="Times New Roman" w:hAnsi="Calibri" w:cs="Calibri"/>
                <w:color w:val="000000"/>
                <w:lang w:eastAsia="es-MX"/>
              </w:rPr>
              <w:t>Edificio administrativo planta baja</w:t>
            </w:r>
          </w:p>
        </w:tc>
      </w:tr>
      <w:tr w:rsidR="00944D62" w:rsidRPr="0021183C" w:rsidTr="001166BF">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04C.08</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Identificación y acreditación de personal</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al proceso de emisión de credenciales para el personal de la Entidad.</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222FD8">
              <w:rPr>
                <w:rFonts w:ascii="Calibri" w:eastAsia="Times New Roman" w:hAnsi="Calibri" w:cs="Calibri"/>
                <w:color w:val="000000"/>
                <w:lang w:eastAsia="es-MX"/>
              </w:rPr>
              <w:t>Edificio administrativo planta baja</w:t>
            </w:r>
          </w:p>
        </w:tc>
      </w:tr>
      <w:tr w:rsidR="00944D62" w:rsidRPr="0021183C" w:rsidTr="001166BF">
        <w:trPr>
          <w:trHeight w:val="9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04C.09</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asistencia (vacaciones, descansos y licencias, incapacidades, etc.).</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y formatos utilizados para el registro y control de la asistencia, incidencias y permisos por vacaciones, comisión, matrimonio, defunción de familiares o nacimiento de hijos. </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222FD8">
              <w:rPr>
                <w:rFonts w:ascii="Calibri" w:eastAsia="Times New Roman" w:hAnsi="Calibri" w:cs="Calibri"/>
                <w:color w:val="000000"/>
                <w:lang w:eastAsia="es-MX"/>
              </w:rPr>
              <w:t>Edificio administrativo planta baja</w:t>
            </w:r>
          </w:p>
        </w:tc>
      </w:tr>
      <w:tr w:rsidR="00944D62" w:rsidRPr="0021183C" w:rsidTr="001166BF">
        <w:trPr>
          <w:trHeight w:val="9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04C.10</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disciplinario</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Actas administrativas, oficios, cartas y documentación relativa a la aplicación de medidas disciplinarias al personal que observó conductas contrarias a las normas y reglamentos de la Entidad.</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222FD8">
              <w:rPr>
                <w:rFonts w:ascii="Calibri" w:eastAsia="Times New Roman" w:hAnsi="Calibri" w:cs="Calibri"/>
                <w:color w:val="000000"/>
                <w:lang w:eastAsia="es-MX"/>
              </w:rPr>
              <w:t>Edificio administrativo planta baja</w:t>
            </w:r>
          </w:p>
        </w:tc>
      </w:tr>
      <w:tr w:rsidR="00944D62" w:rsidRPr="0021183C" w:rsidTr="001166BF">
        <w:trPr>
          <w:trHeight w:val="9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04C.11</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Evaluaciones y promociones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 autorización, registro y control de los cambios de nivel salarial del personal de la Entidad; así como Documentación relativa a los procesos de medición del rendimiento laboral, calificación de habilidades.</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222FD8">
              <w:rPr>
                <w:rFonts w:ascii="Calibri" w:eastAsia="Times New Roman" w:hAnsi="Calibri" w:cs="Calibri"/>
                <w:color w:val="000000"/>
                <w:lang w:eastAsia="es-MX"/>
              </w:rPr>
              <w:t>Edificio administrativo planta baja</w:t>
            </w:r>
          </w:p>
        </w:tc>
      </w:tr>
      <w:tr w:rsidR="00944D62" w:rsidRPr="0021183C" w:rsidTr="001166BF">
        <w:trPr>
          <w:trHeight w:val="1500"/>
        </w:trPr>
        <w:tc>
          <w:tcPr>
            <w:tcW w:w="356" w:type="pct"/>
            <w:tcBorders>
              <w:top w:val="nil"/>
              <w:left w:val="single" w:sz="4" w:space="0" w:color="000000"/>
              <w:bottom w:val="single" w:sz="4" w:space="0" w:color="000000"/>
              <w:right w:val="nil"/>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04C.13</w:t>
            </w:r>
            <w:proofErr w:type="spellEnd"/>
          </w:p>
        </w:tc>
        <w:tc>
          <w:tcPr>
            <w:tcW w:w="123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Afiliaciones al Instituto Mexicano del Seguro Social</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al proceso de afiliación, baja o modificación del salario base de cotización ante el Instituto Mexicano del Seguro Social, del personal que causa alta, baja o modificación salarial en la Entidad. Así mismo incluye la documentación relativa al pago de las aportaciones al Instituto derivadas del pago de cuotas patronales.</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B86159">
              <w:rPr>
                <w:rFonts w:ascii="Calibri" w:eastAsia="Times New Roman" w:hAnsi="Calibri" w:cs="Calibri"/>
                <w:color w:val="000000"/>
                <w:lang w:eastAsia="es-MX"/>
              </w:rPr>
              <w:t>Edificio administrativo planta baja</w:t>
            </w:r>
          </w:p>
        </w:tc>
      </w:tr>
      <w:tr w:rsidR="00944D62" w:rsidRPr="0021183C" w:rsidTr="001166BF">
        <w:trPr>
          <w:trHeight w:val="87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04C.14</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prestaciones en materia económica</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las diferentes prestaciones económicas; así como a los procesos de autorización, registro y control de créditos y pago de cuotas ante el INFONAVIT.</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B86159">
              <w:rPr>
                <w:rFonts w:ascii="Calibri" w:eastAsia="Times New Roman" w:hAnsi="Calibri" w:cs="Calibri"/>
                <w:color w:val="000000"/>
                <w:lang w:eastAsia="es-MX"/>
              </w:rPr>
              <w:t>Edificio administrativo planta baja</w:t>
            </w:r>
          </w:p>
        </w:tc>
      </w:tr>
      <w:tr w:rsidR="00944D62" w:rsidRPr="0021183C" w:rsidTr="001166BF">
        <w:trPr>
          <w:trHeight w:val="3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04C.15</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Jubilaciones y pensiones</w:t>
            </w:r>
          </w:p>
        </w:tc>
        <w:tc>
          <w:tcPr>
            <w:tcW w:w="2502"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relativa a las jubilaciones y pensiones. </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B86159">
              <w:rPr>
                <w:rFonts w:ascii="Calibri" w:eastAsia="Times New Roman" w:hAnsi="Calibri" w:cs="Calibri"/>
                <w:color w:val="000000"/>
                <w:lang w:eastAsia="es-MX"/>
              </w:rPr>
              <w:t>Edificio administrativo planta baja</w:t>
            </w:r>
          </w:p>
        </w:tc>
      </w:tr>
      <w:tr w:rsidR="00944D62" w:rsidRPr="0021183C" w:rsidTr="001166BF">
        <w:trPr>
          <w:trHeight w:val="9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04C.16</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indemnizaciones y finiquitos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 autorización, cálculo y registro de los pagos efectuados al personal que se separa de la Entidad, ya sea por rescisión de contrato, renuncia voluntaria o liquidación (indemnizaciones y finiquitos).</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1D52C6">
              <w:rPr>
                <w:rFonts w:ascii="Calibri" w:eastAsia="Times New Roman" w:hAnsi="Calibri" w:cs="Calibri"/>
                <w:color w:val="000000"/>
                <w:lang w:eastAsia="es-MX"/>
              </w:rPr>
              <w:t>Edificio administrativo planta baja</w:t>
            </w:r>
          </w:p>
        </w:tc>
      </w:tr>
      <w:tr w:rsidR="00944D62" w:rsidRPr="0021183C" w:rsidTr="001166BF">
        <w:trPr>
          <w:trHeight w:val="55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04C.17</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Relaciones laborales (comisiones mixtas, Sindicato Nacional de Trabajadores al </w:t>
            </w:r>
            <w:r w:rsidRPr="0021183C">
              <w:rPr>
                <w:rFonts w:ascii="Calibri" w:eastAsia="Times New Roman" w:hAnsi="Calibri" w:cs="Calibri"/>
                <w:color w:val="000000"/>
                <w:lang w:eastAsia="es-MX"/>
              </w:rPr>
              <w:lastRenderedPageBreak/>
              <w:t>Servicio del Estado, condiciones laborales).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lastRenderedPageBreak/>
              <w:t>Documentación relativa a la relación entre la Entidad y la representación sindical.</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1D52C6">
              <w:rPr>
                <w:rFonts w:ascii="Calibri" w:eastAsia="Times New Roman" w:hAnsi="Calibri" w:cs="Calibri"/>
                <w:color w:val="000000"/>
                <w:lang w:eastAsia="es-MX"/>
              </w:rPr>
              <w:t>Edificio administrativo planta baja</w:t>
            </w:r>
          </w:p>
        </w:tc>
      </w:tr>
      <w:tr w:rsidR="00944D62" w:rsidRPr="0021183C" w:rsidTr="001166BF">
        <w:trPr>
          <w:trHeight w:val="55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04C.18</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Servicios sociales, culturales y de seguridad e higiene en el trabajo</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al servicio médico, índices de riesgo, previsión social y lo relacionado a la seguridad e higiene.</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1D52C6">
              <w:rPr>
                <w:rFonts w:ascii="Calibri" w:eastAsia="Times New Roman" w:hAnsi="Calibri" w:cs="Calibri"/>
                <w:color w:val="000000"/>
                <w:lang w:eastAsia="es-MX"/>
              </w:rPr>
              <w:t>Edificio administrativo planta baja</w:t>
            </w:r>
          </w:p>
        </w:tc>
      </w:tr>
      <w:tr w:rsidR="00944D62" w:rsidRPr="0021183C" w:rsidTr="001166BF">
        <w:trPr>
          <w:trHeight w:val="12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04C.19</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Capacitación y desarrollo </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 capacitación impartida al personal de la Entidad a través de cursos, talleres, pláticas y conferencias; así como lo relacionado con las herramientas que permiten evaluar el desempeño individual y colectivo del personal.</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AC7A47">
              <w:rPr>
                <w:rFonts w:ascii="Calibri" w:eastAsia="Times New Roman" w:hAnsi="Calibri" w:cs="Calibri"/>
                <w:color w:val="000000"/>
                <w:lang w:eastAsia="es-MX"/>
              </w:rPr>
              <w:t>Edificio administrativo planta baja</w:t>
            </w:r>
          </w:p>
        </w:tc>
      </w:tr>
      <w:tr w:rsidR="00944D62" w:rsidRPr="0021183C" w:rsidTr="001166BF">
        <w:trPr>
          <w:trHeight w:val="9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04C.20</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de residencias, servicio social y/o estadías </w:t>
            </w:r>
          </w:p>
        </w:tc>
        <w:tc>
          <w:tcPr>
            <w:tcW w:w="250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al ingreso y registro de los estudiantes que brindan su servicio social o realizan sus prácticas profesionales en la Entidad.</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AC7A47">
              <w:rPr>
                <w:rFonts w:ascii="Calibri" w:eastAsia="Times New Roman" w:hAnsi="Calibri" w:cs="Calibri"/>
                <w:color w:val="000000"/>
                <w:lang w:eastAsia="es-MX"/>
              </w:rPr>
              <w:t>Edificio administrativo planta baja</w:t>
            </w:r>
          </w:p>
        </w:tc>
      </w:tr>
      <w:tr w:rsidR="00944D62" w:rsidRPr="0021183C" w:rsidTr="00944D62">
        <w:trPr>
          <w:trHeight w:val="3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04C.21</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Currículo de Personal</w:t>
            </w:r>
          </w:p>
        </w:tc>
        <w:tc>
          <w:tcPr>
            <w:tcW w:w="250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Currículo de personal de candidatos a contratación.</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AC7A47">
              <w:rPr>
                <w:rFonts w:ascii="Calibri" w:eastAsia="Times New Roman" w:hAnsi="Calibri" w:cs="Calibri"/>
                <w:color w:val="000000"/>
                <w:lang w:eastAsia="es-MX"/>
              </w:rPr>
              <w:t>Edificio administrativo planta baja</w:t>
            </w:r>
          </w:p>
        </w:tc>
      </w:tr>
      <w:tr w:rsidR="00944D62" w:rsidRPr="0021183C" w:rsidTr="001166BF">
        <w:trPr>
          <w:trHeight w:val="945"/>
        </w:trPr>
        <w:tc>
          <w:tcPr>
            <w:tcW w:w="356" w:type="pct"/>
            <w:tcBorders>
              <w:top w:val="nil"/>
              <w:left w:val="single" w:sz="4" w:space="0" w:color="000000"/>
              <w:bottom w:val="nil"/>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04C.22</w:t>
            </w:r>
            <w:proofErr w:type="spellEnd"/>
          </w:p>
        </w:tc>
        <w:tc>
          <w:tcPr>
            <w:tcW w:w="1232" w:type="pct"/>
            <w:tcBorders>
              <w:top w:val="single" w:sz="4" w:space="0" w:color="000000"/>
              <w:left w:val="nil"/>
              <w:bottom w:val="single" w:sz="8"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Expedición de constancias y credenciales</w:t>
            </w:r>
          </w:p>
        </w:tc>
        <w:tc>
          <w:tcPr>
            <w:tcW w:w="2502" w:type="pct"/>
            <w:tcBorders>
              <w:top w:val="single" w:sz="4" w:space="0" w:color="000000"/>
              <w:left w:val="nil"/>
              <w:bottom w:val="single" w:sz="8"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Oficios y cartas emitidos a solicitud del personal, donde se hace constar que laboran o laboraron para la Entidad; así como credenciales de identificación de trabajadores.</w:t>
            </w:r>
          </w:p>
        </w:tc>
        <w:tc>
          <w:tcPr>
            <w:tcW w:w="910" w:type="pct"/>
            <w:tcBorders>
              <w:top w:val="single" w:sz="4" w:space="0" w:color="000000"/>
              <w:left w:val="nil"/>
              <w:bottom w:val="single" w:sz="8" w:space="0" w:color="000000"/>
              <w:right w:val="single" w:sz="4" w:space="0" w:color="000000"/>
            </w:tcBorders>
          </w:tcPr>
          <w:p w:rsidR="00944D62" w:rsidRDefault="00944D62" w:rsidP="00944D62">
            <w:r w:rsidRPr="00AC7A47">
              <w:rPr>
                <w:rFonts w:ascii="Calibri" w:eastAsia="Times New Roman" w:hAnsi="Calibri" w:cs="Calibri"/>
                <w:color w:val="000000"/>
                <w:lang w:eastAsia="es-MX"/>
              </w:rPr>
              <w:t>Edificio administrativo planta baja</w:t>
            </w:r>
          </w:p>
        </w:tc>
      </w:tr>
    </w:tbl>
    <w:tbl>
      <w:tblPr>
        <w:tblStyle w:val="Tablaconcuadrcula"/>
        <w:tblW w:w="0" w:type="auto"/>
        <w:tblInd w:w="-5" w:type="dxa"/>
        <w:tblLook w:val="04A0" w:firstRow="1" w:lastRow="0" w:firstColumn="1" w:lastColumn="0" w:noHBand="0" w:noVBand="1"/>
      </w:tblPr>
      <w:tblGrid>
        <w:gridCol w:w="3680"/>
        <w:gridCol w:w="8794"/>
      </w:tblGrid>
      <w:tr w:rsidR="00944D62" w:rsidTr="00C47489">
        <w:trPr>
          <w:trHeight w:val="455"/>
        </w:trPr>
        <w:tc>
          <w:tcPr>
            <w:tcW w:w="12474" w:type="dxa"/>
            <w:gridSpan w:val="2"/>
            <w:shd w:val="clear" w:color="auto" w:fill="ACB9CA" w:themeFill="text2" w:themeFillTint="66"/>
          </w:tcPr>
          <w:p w:rsidR="00944D62" w:rsidRPr="00856AC9" w:rsidRDefault="00944D62" w:rsidP="00C47489">
            <w:pPr>
              <w:pStyle w:val="Prrafodelista"/>
              <w:spacing w:after="200"/>
              <w:ind w:left="0"/>
              <w:jc w:val="left"/>
              <w:rPr>
                <w:rFonts w:ascii="Arial" w:hAnsi="Arial" w:cs="Arial"/>
                <w:b/>
                <w:sz w:val="24"/>
                <w:szCs w:val="24"/>
              </w:rPr>
            </w:pPr>
            <w:r w:rsidRPr="00856AC9">
              <w:rPr>
                <w:b/>
              </w:rPr>
              <w:t>GUÍA SIMPLE 2020           ARCHIVO DE TRÁMITE</w:t>
            </w:r>
          </w:p>
        </w:tc>
      </w:tr>
      <w:tr w:rsidR="00944D62" w:rsidTr="00C47489">
        <w:trPr>
          <w:trHeight w:val="215"/>
        </w:trPr>
        <w:tc>
          <w:tcPr>
            <w:tcW w:w="12474" w:type="dxa"/>
            <w:gridSpan w:val="2"/>
            <w:vAlign w:val="bottom"/>
          </w:tcPr>
          <w:p w:rsidR="00944D62" w:rsidRPr="0021183C" w:rsidRDefault="00944D62" w:rsidP="00C47489">
            <w:pPr>
              <w:pStyle w:val="Prrafodelista"/>
              <w:spacing w:after="200"/>
              <w:ind w:left="0"/>
              <w:jc w:val="center"/>
              <w:rPr>
                <w:rFonts w:ascii="Arial" w:hAnsi="Arial" w:cs="Arial"/>
                <w:b/>
                <w:sz w:val="24"/>
                <w:szCs w:val="24"/>
              </w:rPr>
            </w:pPr>
            <w:r w:rsidRPr="0021183C">
              <w:rPr>
                <w:b/>
              </w:rPr>
              <w:t>DATOS DE IDENTIFICACIÓN</w:t>
            </w:r>
          </w:p>
        </w:tc>
      </w:tr>
      <w:tr w:rsidR="00944D62" w:rsidTr="00C47489">
        <w:trPr>
          <w:trHeight w:val="598"/>
        </w:trPr>
        <w:tc>
          <w:tcPr>
            <w:tcW w:w="3680" w:type="dxa"/>
            <w:shd w:val="clear" w:color="auto" w:fill="ACB9CA" w:themeFill="text2" w:themeFillTint="66"/>
            <w:vAlign w:val="center"/>
          </w:tcPr>
          <w:p w:rsidR="00944D62" w:rsidRDefault="00944D62"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944D62" w:rsidRDefault="00944D62" w:rsidP="00C47489">
            <w:pPr>
              <w:pStyle w:val="Prrafodelista"/>
              <w:spacing w:after="200"/>
              <w:ind w:left="0"/>
              <w:jc w:val="left"/>
              <w:rPr>
                <w:rFonts w:ascii="Arial" w:hAnsi="Arial" w:cs="Arial"/>
                <w:sz w:val="24"/>
                <w:szCs w:val="24"/>
              </w:rPr>
            </w:pPr>
          </w:p>
          <w:p w:rsidR="00944D62" w:rsidRPr="002051F1" w:rsidRDefault="00B063EC" w:rsidP="00C47489">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944D62" w:rsidTr="00C47489">
        <w:trPr>
          <w:trHeight w:val="598"/>
        </w:trPr>
        <w:tc>
          <w:tcPr>
            <w:tcW w:w="3680" w:type="dxa"/>
            <w:shd w:val="clear" w:color="auto" w:fill="DEEAF6" w:themeFill="accent1" w:themeFillTint="33"/>
            <w:vAlign w:val="center"/>
          </w:tcPr>
          <w:p w:rsidR="00944D62" w:rsidRDefault="00944D62"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944D62" w:rsidRPr="009D2F55" w:rsidRDefault="00944D62"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944D62" w:rsidTr="00C47489">
        <w:trPr>
          <w:trHeight w:val="455"/>
        </w:trPr>
        <w:tc>
          <w:tcPr>
            <w:tcW w:w="3680" w:type="dxa"/>
            <w:shd w:val="clear" w:color="auto" w:fill="DEEAF6" w:themeFill="accent1" w:themeFillTint="33"/>
            <w:vAlign w:val="center"/>
          </w:tcPr>
          <w:p w:rsidR="00944D62" w:rsidRDefault="00944D62"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944D62" w:rsidRPr="002051F1" w:rsidRDefault="00935FBC" w:rsidP="00C47489">
            <w:pPr>
              <w:pStyle w:val="Prrafodelista"/>
              <w:spacing w:after="200"/>
              <w:ind w:left="0"/>
              <w:jc w:val="left"/>
              <w:rPr>
                <w:rFonts w:ascii="Arial" w:hAnsi="Arial" w:cs="Arial"/>
                <w:sz w:val="24"/>
                <w:szCs w:val="24"/>
              </w:rPr>
            </w:pPr>
            <w:proofErr w:type="spellStart"/>
            <w:r>
              <w:rPr>
                <w:rFonts w:ascii="Arial" w:hAnsi="Arial" w:cs="Arial"/>
                <w:sz w:val="24"/>
                <w:szCs w:val="24"/>
              </w:rPr>
              <w:t>C.P</w:t>
            </w:r>
            <w:proofErr w:type="spellEnd"/>
            <w:r>
              <w:rPr>
                <w:rFonts w:ascii="Arial" w:hAnsi="Arial" w:cs="Arial"/>
                <w:sz w:val="24"/>
                <w:szCs w:val="24"/>
              </w:rPr>
              <w:t xml:space="preserve"> </w:t>
            </w:r>
            <w:r w:rsidRPr="002051F1">
              <w:rPr>
                <w:rFonts w:ascii="Arial" w:hAnsi="Arial" w:cs="Arial"/>
                <w:sz w:val="24"/>
                <w:szCs w:val="24"/>
              </w:rPr>
              <w:t xml:space="preserve"> </w:t>
            </w:r>
            <w:r>
              <w:rPr>
                <w:rFonts w:ascii="Arial" w:hAnsi="Arial" w:cs="Arial"/>
                <w:sz w:val="24"/>
                <w:szCs w:val="24"/>
              </w:rPr>
              <w:t>Javier Elías Padrón</w:t>
            </w:r>
          </w:p>
        </w:tc>
      </w:tr>
      <w:tr w:rsidR="00944D62" w:rsidTr="00C47489">
        <w:trPr>
          <w:trHeight w:val="273"/>
        </w:trPr>
        <w:tc>
          <w:tcPr>
            <w:tcW w:w="3680" w:type="dxa"/>
            <w:shd w:val="clear" w:color="auto" w:fill="DEEAF6" w:themeFill="accent1" w:themeFillTint="33"/>
            <w:vAlign w:val="center"/>
          </w:tcPr>
          <w:p w:rsidR="00944D62" w:rsidRDefault="00944D62"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944D62" w:rsidRPr="002051F1" w:rsidRDefault="00944D62" w:rsidP="00C47489">
            <w:pPr>
              <w:pStyle w:val="Prrafodelista"/>
              <w:spacing w:after="200"/>
              <w:ind w:left="0"/>
              <w:jc w:val="left"/>
              <w:rPr>
                <w:rFonts w:ascii="Arial" w:hAnsi="Arial" w:cs="Arial"/>
                <w:sz w:val="24"/>
                <w:szCs w:val="24"/>
              </w:rPr>
            </w:pPr>
            <w:r>
              <w:rPr>
                <w:rFonts w:ascii="Arial" w:hAnsi="Arial" w:cs="Arial"/>
                <w:sz w:val="24"/>
                <w:szCs w:val="24"/>
              </w:rPr>
              <w:t xml:space="preserve">Gerente de Contabilidad y costos </w:t>
            </w:r>
          </w:p>
        </w:tc>
      </w:tr>
      <w:tr w:rsidR="00944D62" w:rsidTr="00C47489">
        <w:trPr>
          <w:trHeight w:val="350"/>
        </w:trPr>
        <w:tc>
          <w:tcPr>
            <w:tcW w:w="3680" w:type="dxa"/>
            <w:shd w:val="clear" w:color="auto" w:fill="DEEAF6" w:themeFill="accent1" w:themeFillTint="33"/>
            <w:vAlign w:val="center"/>
          </w:tcPr>
          <w:p w:rsidR="00944D62" w:rsidRDefault="00944D62" w:rsidP="00C47489">
            <w:pPr>
              <w:pStyle w:val="Prrafodelista"/>
              <w:spacing w:after="200"/>
              <w:ind w:left="0"/>
              <w:jc w:val="center"/>
            </w:pPr>
            <w:r>
              <w:lastRenderedPageBreak/>
              <w:t>TELÉFONO</w:t>
            </w:r>
          </w:p>
        </w:tc>
        <w:tc>
          <w:tcPr>
            <w:tcW w:w="8794" w:type="dxa"/>
            <w:shd w:val="clear" w:color="auto" w:fill="DEEAF6" w:themeFill="accent1" w:themeFillTint="33"/>
            <w:vAlign w:val="center"/>
          </w:tcPr>
          <w:p w:rsidR="00944D62" w:rsidRPr="002051F1" w:rsidRDefault="00944D62"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roofErr w:type="spellStart"/>
            <w:r>
              <w:rPr>
                <w:rFonts w:ascii="Arial" w:hAnsi="Arial" w:cs="Arial"/>
                <w:sz w:val="24"/>
                <w:szCs w:val="24"/>
              </w:rPr>
              <w:t>ext</w:t>
            </w:r>
            <w:proofErr w:type="spellEnd"/>
            <w:r>
              <w:rPr>
                <w:rFonts w:ascii="Arial" w:hAnsi="Arial" w:cs="Arial"/>
                <w:sz w:val="24"/>
                <w:szCs w:val="24"/>
              </w:rPr>
              <w:t xml:space="preserve"> </w:t>
            </w:r>
          </w:p>
        </w:tc>
      </w:tr>
      <w:tr w:rsidR="00944D62" w:rsidTr="00C47489">
        <w:trPr>
          <w:trHeight w:val="468"/>
        </w:trPr>
        <w:tc>
          <w:tcPr>
            <w:tcW w:w="3680" w:type="dxa"/>
            <w:shd w:val="clear" w:color="auto" w:fill="DEEAF6" w:themeFill="accent1" w:themeFillTint="33"/>
            <w:vAlign w:val="center"/>
          </w:tcPr>
          <w:p w:rsidR="00944D62" w:rsidRDefault="00944D62" w:rsidP="00C47489">
            <w:pPr>
              <w:pStyle w:val="Prrafodelista"/>
              <w:spacing w:after="200"/>
              <w:ind w:left="0"/>
              <w:jc w:val="center"/>
            </w:pPr>
            <w:r>
              <w:t>CORREO ELECTRÓNICO</w:t>
            </w:r>
          </w:p>
        </w:tc>
        <w:tc>
          <w:tcPr>
            <w:tcW w:w="8794" w:type="dxa"/>
            <w:shd w:val="clear" w:color="auto" w:fill="DEEAF6" w:themeFill="accent1" w:themeFillTint="33"/>
            <w:vAlign w:val="center"/>
          </w:tcPr>
          <w:p w:rsidR="00944D62" w:rsidRPr="002051F1" w:rsidRDefault="00935FBC" w:rsidP="00C47489">
            <w:pPr>
              <w:pStyle w:val="Prrafodelista"/>
              <w:spacing w:after="200"/>
              <w:ind w:left="0"/>
              <w:jc w:val="left"/>
              <w:rPr>
                <w:rFonts w:ascii="Arial" w:hAnsi="Arial" w:cs="Arial"/>
                <w:sz w:val="24"/>
                <w:szCs w:val="24"/>
              </w:rPr>
            </w:pPr>
            <w:proofErr w:type="spellStart"/>
            <w:r w:rsidRPr="00935FBC">
              <w:rPr>
                <w:rFonts w:ascii="Arial" w:hAnsi="Arial" w:cs="Arial"/>
                <w:sz w:val="24"/>
                <w:szCs w:val="24"/>
              </w:rPr>
              <w:t>jemartinez@cepsar.mx</w:t>
            </w:r>
            <w:proofErr w:type="spellEnd"/>
          </w:p>
        </w:tc>
      </w:tr>
      <w:tr w:rsidR="00944D62" w:rsidTr="00C47489">
        <w:trPr>
          <w:trHeight w:hRule="exact" w:val="425"/>
        </w:trPr>
        <w:tc>
          <w:tcPr>
            <w:tcW w:w="3680" w:type="dxa"/>
            <w:shd w:val="clear" w:color="auto" w:fill="DEEAF6" w:themeFill="accent1" w:themeFillTint="33"/>
            <w:vAlign w:val="center"/>
          </w:tcPr>
          <w:p w:rsidR="00944D62" w:rsidRPr="00856AC9" w:rsidRDefault="00944D62"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944D62" w:rsidRPr="00856AC9" w:rsidRDefault="00944D62"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797" w:type="pct"/>
        <w:tblInd w:w="5" w:type="dxa"/>
        <w:tblLayout w:type="fixed"/>
        <w:tblCellMar>
          <w:left w:w="70" w:type="dxa"/>
          <w:right w:w="70" w:type="dxa"/>
        </w:tblCellMar>
        <w:tblLook w:val="04A0" w:firstRow="1" w:lastRow="0" w:firstColumn="1" w:lastColumn="0" w:noHBand="0" w:noVBand="1"/>
      </w:tblPr>
      <w:tblGrid>
        <w:gridCol w:w="887"/>
        <w:gridCol w:w="3080"/>
        <w:gridCol w:w="6244"/>
        <w:gridCol w:w="2257"/>
      </w:tblGrid>
      <w:tr w:rsidR="0060588E" w:rsidRPr="0021183C" w:rsidTr="0060588E">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60588E" w:rsidRPr="0060588E" w:rsidRDefault="0060588E" w:rsidP="0060588E">
            <w:pPr>
              <w:spacing w:after="0" w:line="240" w:lineRule="auto"/>
              <w:jc w:val="center"/>
              <w:rPr>
                <w:rFonts w:ascii="Calibri" w:eastAsia="Times New Roman" w:hAnsi="Calibri" w:cs="Calibri"/>
                <w:b/>
                <w:bCs/>
                <w:color w:val="FFFFFF"/>
                <w:sz w:val="28"/>
                <w:szCs w:val="24"/>
                <w:lang w:eastAsia="es-MX"/>
              </w:rPr>
            </w:pPr>
            <w:proofErr w:type="spellStart"/>
            <w:r w:rsidRPr="0060588E">
              <w:rPr>
                <w:rFonts w:ascii="Calibri" w:eastAsia="Times New Roman" w:hAnsi="Calibri" w:cs="Calibri"/>
                <w:b/>
                <w:bCs/>
                <w:color w:val="FFFFFF"/>
                <w:sz w:val="28"/>
                <w:szCs w:val="24"/>
                <w:lang w:eastAsia="es-MX"/>
              </w:rPr>
              <w:t>05C</w:t>
            </w:r>
            <w:proofErr w:type="spellEnd"/>
            <w:r w:rsidRPr="0060588E">
              <w:rPr>
                <w:rFonts w:ascii="Calibri" w:eastAsia="Times New Roman" w:hAnsi="Calibri" w:cs="Calibri"/>
                <w:b/>
                <w:bCs/>
                <w:color w:val="FFFFFF"/>
                <w:sz w:val="28"/>
                <w:szCs w:val="24"/>
                <w:lang w:eastAsia="es-MX"/>
              </w:rPr>
              <w:t xml:space="preserve"> Recursos Financieros</w:t>
            </w:r>
          </w:p>
        </w:tc>
      </w:tr>
      <w:tr w:rsidR="001166BF" w:rsidRPr="0021183C" w:rsidTr="00944D62">
        <w:trPr>
          <w:trHeight w:val="12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05C.01</w:t>
            </w:r>
            <w:proofErr w:type="spellEnd"/>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recursos financieros y contabilidad Gubernamental.</w:t>
            </w:r>
          </w:p>
        </w:tc>
        <w:tc>
          <w:tcPr>
            <w:tcW w:w="2504" w:type="pct"/>
            <w:tcBorders>
              <w:top w:val="single" w:sz="8" w:space="0" w:color="000000"/>
              <w:left w:val="nil"/>
              <w:bottom w:val="single" w:sz="4" w:space="0" w:color="000000"/>
              <w:right w:val="single" w:sz="4" w:space="0" w:color="000000"/>
            </w:tcBorders>
            <w:shd w:val="clear" w:color="auto" w:fill="auto"/>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Legislación, reglamentos, lineamientos, normas y disposiciones de carácter general, en materia de recursos financieros y contabilidad, así como las definiciones por parte de la Secretaría de Hacienda y Crédito Público, para realizar el presupuesto de cada ejercicio.</w:t>
            </w:r>
          </w:p>
        </w:tc>
        <w:tc>
          <w:tcPr>
            <w:tcW w:w="905" w:type="pct"/>
            <w:tcBorders>
              <w:top w:val="single" w:sz="8" w:space="0" w:color="000000"/>
              <w:left w:val="nil"/>
              <w:bottom w:val="single" w:sz="4" w:space="0" w:color="000000"/>
              <w:right w:val="single" w:sz="4" w:space="0" w:color="000000"/>
            </w:tcBorders>
          </w:tcPr>
          <w:p w:rsidR="009639F3" w:rsidRPr="0021183C" w:rsidRDefault="00944D62" w:rsidP="00944D62">
            <w:pPr>
              <w:spacing w:after="0" w:line="240" w:lineRule="auto"/>
              <w:jc w:val="center"/>
              <w:rPr>
                <w:rFonts w:ascii="Calibri" w:eastAsia="Times New Roman" w:hAnsi="Calibri" w:cs="Calibri"/>
                <w:color w:val="000000"/>
                <w:lang w:eastAsia="es-MX"/>
              </w:rPr>
            </w:pPr>
            <w:r w:rsidRPr="00944D62">
              <w:rPr>
                <w:rFonts w:ascii="Calibri" w:eastAsia="Times New Roman" w:hAnsi="Calibri" w:cs="Calibri"/>
                <w:color w:val="000000"/>
                <w:lang w:eastAsia="es-MX"/>
              </w:rPr>
              <w:t xml:space="preserve">Edificio administrativo planta </w:t>
            </w:r>
            <w:r>
              <w:rPr>
                <w:rFonts w:ascii="Calibri" w:eastAsia="Times New Roman" w:hAnsi="Calibri" w:cs="Calibri"/>
                <w:color w:val="000000"/>
                <w:lang w:eastAsia="es-MX"/>
              </w:rPr>
              <w:t>alta</w:t>
            </w:r>
          </w:p>
        </w:tc>
      </w:tr>
      <w:tr w:rsidR="00944D62" w:rsidRPr="0021183C" w:rsidTr="00944D62">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05C.02</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recursos financieros y contabilidad gubernamental</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la autorización presupuestal por programas y proyectos.</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6D260A">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Gastos o egresos por partida presupuestal</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Comparativos de gastos reales contra presupuestos.</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6D260A">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Ingresos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derivada de la venta y exportación de Tomates. </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6D260A">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Libros contables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de la situación financiera.</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6D260A">
              <w:t>Edificio administrativo planta alta</w:t>
            </w:r>
          </w:p>
        </w:tc>
      </w:tr>
      <w:tr w:rsidR="00944D62" w:rsidRPr="0021183C" w:rsidTr="00944D62">
        <w:trPr>
          <w:trHeight w:val="6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Registros contables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Registro de las operaciones que realiza la Entidad; Cuentas por cobrar y cuentas por pagar.</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6D260A">
              <w:t>Edificio administrativo planta alta</w:t>
            </w:r>
          </w:p>
        </w:tc>
      </w:tr>
      <w:tr w:rsidR="00944D62" w:rsidRPr="0021183C" w:rsidTr="00944D62">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Créditos concedidos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relacionada con los créditos que otorga y/o recibe la Entidad. </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15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05C.08</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Cuentas por liquidar certificadas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 presupuestario mediante el cual las dependencias realizan el pago y registro de las operaciones presupuestarias con cargo al Presupuesto de Egresos de la Federación para la adquisición de bienes muebles, inmuebles e intangibles así como para el pago de inversión pública.</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58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05C.09</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Transferencias de presupuesto</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Transferencia de recursos fiscales a las cuentas bancarias de la Entidad. </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05C.10</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Ampliaciones del presupuesto</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Solicitud y trámite ante las dependencias correspondientes, para la ampliación de los recursos.</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6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Registro y control de pólizas de egresos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de las operaciones de salidas de los pagos por los bienes y servicios. </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Registro y control de pólizas de ingresos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Ingresos a cuentas bancarias.</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Pólizas de diario</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operaciones contables que realiza la entidad.</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Garantías, fianzas y depósitos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que amparan las fianzas y documentación en depósito.</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cheques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administrativo de cuentas de cheques.</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100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de viáticos </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correspondiente al trámite y adquisición de viáticos y  pasajes requeridos por el personal de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S.V. para cumplir con sus funciones encomendadas. </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Conciliaciones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Conciliación de saldos entre libros de la Entidad contra los estados de cuentas bancarios.</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05C.18</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Estados financieros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que refleja la información financiera de la Entidad; Balances financieros, costos, inventarios, etc.</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05C.19</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Auxiliares de cuentas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de los saldos de las cuentas de la Entidad.</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6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05C.20</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Estado del ejercicio del presupuesto</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Informes y reportes periódicos sobre el estado que guarda el ejercicio del presupuesto.</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B1537D">
              <w:t>Edificio administrativo planta alta</w:t>
            </w:r>
          </w:p>
        </w:tc>
      </w:tr>
      <w:tr w:rsidR="00944D62" w:rsidRPr="0021183C" w:rsidTr="00944D62">
        <w:trPr>
          <w:trHeight w:val="88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05C.21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Fondo rotatorio</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Recursos monetarios en efectivo (fondos </w:t>
            </w:r>
            <w:proofErr w:type="spellStart"/>
            <w:r w:rsidRPr="0021183C">
              <w:rPr>
                <w:rFonts w:ascii="Calibri" w:eastAsia="Times New Roman" w:hAnsi="Calibri" w:cs="Calibri"/>
                <w:color w:val="000000"/>
                <w:lang w:eastAsia="es-MX"/>
              </w:rPr>
              <w:t>revolventes</w:t>
            </w:r>
            <w:proofErr w:type="spellEnd"/>
            <w:r w:rsidRPr="0021183C">
              <w:rPr>
                <w:rFonts w:ascii="Calibri" w:eastAsia="Times New Roman" w:hAnsi="Calibri" w:cs="Calibri"/>
                <w:color w:val="000000"/>
                <w:lang w:eastAsia="es-MX"/>
              </w:rPr>
              <w:t>), que son asignados a Unidades Administrativas, para realizar gastos menores emergentes.</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B1537D">
              <w:t>Edificio administrativo planta alta</w:t>
            </w:r>
          </w:p>
        </w:tc>
      </w:tr>
      <w:tr w:rsidR="00944D62" w:rsidRPr="0021183C" w:rsidTr="00944D62">
        <w:trPr>
          <w:trHeight w:val="66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05C.22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60588E"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Revisión</w:t>
            </w:r>
            <w:r w:rsidR="00944D62" w:rsidRPr="0021183C">
              <w:rPr>
                <w:rFonts w:ascii="Calibri" w:eastAsia="Times New Roman" w:hAnsi="Calibri" w:cs="Calibri"/>
                <w:color w:val="000000"/>
                <w:lang w:eastAsia="es-MX"/>
              </w:rPr>
              <w:t xml:space="preserve"> y registro de entradas  de </w:t>
            </w:r>
            <w:r w:rsidRPr="0021183C">
              <w:rPr>
                <w:rFonts w:ascii="Calibri" w:eastAsia="Times New Roman" w:hAnsi="Calibri" w:cs="Calibri"/>
                <w:color w:val="000000"/>
                <w:lang w:eastAsia="es-MX"/>
              </w:rPr>
              <w:t>almacén</w:t>
            </w:r>
            <w:r w:rsidR="00944D62" w:rsidRPr="0021183C">
              <w:rPr>
                <w:rFonts w:ascii="Calibri" w:eastAsia="Times New Roman" w:hAnsi="Calibri" w:cs="Calibri"/>
                <w:color w:val="000000"/>
                <w:lang w:eastAsia="es-MX"/>
              </w:rPr>
              <w:t xml:space="preserve"> </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60588E"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w:t>
            </w:r>
            <w:r w:rsidR="00944D62" w:rsidRPr="0021183C">
              <w:rPr>
                <w:rFonts w:ascii="Calibri" w:eastAsia="Times New Roman" w:hAnsi="Calibri" w:cs="Calibri"/>
                <w:color w:val="000000"/>
                <w:lang w:eastAsia="es-MX"/>
              </w:rPr>
              <w:t xml:space="preserve"> relativa al control de las entradas y salidas de </w:t>
            </w:r>
            <w:r w:rsidRPr="0021183C">
              <w:rPr>
                <w:rFonts w:ascii="Calibri" w:eastAsia="Times New Roman" w:hAnsi="Calibri" w:cs="Calibri"/>
                <w:color w:val="000000"/>
                <w:lang w:eastAsia="es-MX"/>
              </w:rPr>
              <w:t>almacén</w:t>
            </w:r>
            <w:r w:rsidR="00944D62" w:rsidRPr="0021183C">
              <w:rPr>
                <w:rFonts w:ascii="Calibri" w:eastAsia="Times New Roman" w:hAnsi="Calibri" w:cs="Calibri"/>
                <w:color w:val="000000"/>
                <w:lang w:eastAsia="es-MX"/>
              </w:rPr>
              <w:t xml:space="preserve"> para mantener información financiera actualizada. </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B1537D">
              <w:t>Edificio administrativo planta alta</w:t>
            </w:r>
          </w:p>
        </w:tc>
      </w:tr>
      <w:tr w:rsidR="00944D62" w:rsidRPr="0021183C" w:rsidTr="00944D62">
        <w:trPr>
          <w:trHeight w:val="315"/>
        </w:trPr>
        <w:tc>
          <w:tcPr>
            <w:tcW w:w="356" w:type="pct"/>
            <w:tcBorders>
              <w:top w:val="nil"/>
              <w:left w:val="single" w:sz="4" w:space="0" w:color="000000"/>
              <w:bottom w:val="nil"/>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05C.23</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Pago de derechos</w:t>
            </w:r>
          </w:p>
        </w:tc>
        <w:tc>
          <w:tcPr>
            <w:tcW w:w="2504" w:type="pct"/>
            <w:tcBorders>
              <w:top w:val="single" w:sz="4" w:space="0" w:color="000000"/>
              <w:left w:val="nil"/>
              <w:bottom w:val="single" w:sz="8"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los impuestos y obligaciones de la Entidad.</w:t>
            </w:r>
          </w:p>
        </w:tc>
        <w:tc>
          <w:tcPr>
            <w:tcW w:w="905" w:type="pct"/>
            <w:tcBorders>
              <w:top w:val="single" w:sz="4" w:space="0" w:color="000000"/>
              <w:left w:val="nil"/>
              <w:bottom w:val="single" w:sz="8" w:space="0" w:color="000000"/>
              <w:right w:val="single" w:sz="4" w:space="0" w:color="000000"/>
            </w:tcBorders>
          </w:tcPr>
          <w:p w:rsidR="00944D62" w:rsidRDefault="00944D62" w:rsidP="00944D62">
            <w:pPr>
              <w:jc w:val="center"/>
            </w:pPr>
            <w:r w:rsidRPr="00B1537D">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60588E" w:rsidTr="00C47489">
        <w:trPr>
          <w:trHeight w:val="455"/>
        </w:trPr>
        <w:tc>
          <w:tcPr>
            <w:tcW w:w="12474" w:type="dxa"/>
            <w:gridSpan w:val="2"/>
            <w:shd w:val="clear" w:color="auto" w:fill="ACB9CA" w:themeFill="text2" w:themeFillTint="66"/>
          </w:tcPr>
          <w:p w:rsidR="0060588E" w:rsidRPr="00856AC9" w:rsidRDefault="0060588E" w:rsidP="00C47489">
            <w:pPr>
              <w:pStyle w:val="Prrafodelista"/>
              <w:spacing w:after="200"/>
              <w:ind w:left="0"/>
              <w:jc w:val="left"/>
              <w:rPr>
                <w:rFonts w:ascii="Arial" w:hAnsi="Arial" w:cs="Arial"/>
                <w:b/>
                <w:sz w:val="24"/>
                <w:szCs w:val="24"/>
              </w:rPr>
            </w:pPr>
            <w:r w:rsidRPr="00856AC9">
              <w:rPr>
                <w:b/>
              </w:rPr>
              <w:t>GUÍA SIMPLE 2020           ARCHIVO DE TRÁMITE</w:t>
            </w:r>
          </w:p>
        </w:tc>
      </w:tr>
      <w:tr w:rsidR="0060588E" w:rsidTr="00C47489">
        <w:trPr>
          <w:trHeight w:val="215"/>
        </w:trPr>
        <w:tc>
          <w:tcPr>
            <w:tcW w:w="12474" w:type="dxa"/>
            <w:gridSpan w:val="2"/>
            <w:vAlign w:val="bottom"/>
          </w:tcPr>
          <w:p w:rsidR="0060588E" w:rsidRPr="0021183C" w:rsidRDefault="0060588E" w:rsidP="00C47489">
            <w:pPr>
              <w:pStyle w:val="Prrafodelista"/>
              <w:spacing w:after="200"/>
              <w:ind w:left="0"/>
              <w:jc w:val="center"/>
              <w:rPr>
                <w:rFonts w:ascii="Arial" w:hAnsi="Arial" w:cs="Arial"/>
                <w:b/>
                <w:sz w:val="24"/>
                <w:szCs w:val="24"/>
              </w:rPr>
            </w:pPr>
            <w:r w:rsidRPr="0021183C">
              <w:rPr>
                <w:b/>
              </w:rPr>
              <w:t>DATOS DE IDENTIFICACIÓN</w:t>
            </w:r>
          </w:p>
        </w:tc>
      </w:tr>
      <w:tr w:rsidR="0060588E" w:rsidTr="00C47489">
        <w:trPr>
          <w:trHeight w:val="598"/>
        </w:trPr>
        <w:tc>
          <w:tcPr>
            <w:tcW w:w="3680" w:type="dxa"/>
            <w:shd w:val="clear" w:color="auto" w:fill="ACB9CA" w:themeFill="text2" w:themeFillTint="66"/>
            <w:vAlign w:val="center"/>
          </w:tcPr>
          <w:p w:rsidR="0060588E" w:rsidRDefault="0060588E"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60588E" w:rsidRDefault="0060588E" w:rsidP="00C47489">
            <w:pPr>
              <w:pStyle w:val="Prrafodelista"/>
              <w:spacing w:after="200"/>
              <w:ind w:left="0"/>
              <w:jc w:val="left"/>
              <w:rPr>
                <w:rFonts w:ascii="Arial" w:hAnsi="Arial" w:cs="Arial"/>
                <w:sz w:val="24"/>
                <w:szCs w:val="24"/>
              </w:rPr>
            </w:pPr>
          </w:p>
          <w:p w:rsidR="0060588E" w:rsidRPr="002051F1" w:rsidRDefault="00B063EC" w:rsidP="00C47489">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60588E" w:rsidTr="00C47489">
        <w:trPr>
          <w:trHeight w:val="598"/>
        </w:trPr>
        <w:tc>
          <w:tcPr>
            <w:tcW w:w="3680" w:type="dxa"/>
            <w:shd w:val="clear" w:color="auto" w:fill="DEEAF6" w:themeFill="accent1" w:themeFillTint="33"/>
            <w:vAlign w:val="center"/>
          </w:tcPr>
          <w:p w:rsidR="0060588E" w:rsidRDefault="0060588E"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60588E" w:rsidRPr="009D2F55" w:rsidRDefault="0060588E"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60588E" w:rsidTr="00C47489">
        <w:trPr>
          <w:trHeight w:val="455"/>
        </w:trPr>
        <w:tc>
          <w:tcPr>
            <w:tcW w:w="3680" w:type="dxa"/>
            <w:shd w:val="clear" w:color="auto" w:fill="DEEAF6" w:themeFill="accent1" w:themeFillTint="33"/>
            <w:vAlign w:val="center"/>
          </w:tcPr>
          <w:p w:rsidR="0060588E" w:rsidRDefault="0060588E"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60588E" w:rsidRPr="002051F1" w:rsidRDefault="0060588E" w:rsidP="00935FBC">
            <w:pPr>
              <w:pStyle w:val="Prrafodelista"/>
              <w:spacing w:after="200"/>
              <w:ind w:left="0"/>
              <w:jc w:val="left"/>
              <w:rPr>
                <w:rFonts w:ascii="Arial" w:hAnsi="Arial" w:cs="Arial"/>
                <w:sz w:val="24"/>
                <w:szCs w:val="24"/>
              </w:rPr>
            </w:pPr>
            <w:proofErr w:type="spellStart"/>
            <w:r>
              <w:rPr>
                <w:rFonts w:ascii="Arial" w:hAnsi="Arial" w:cs="Arial"/>
                <w:sz w:val="24"/>
                <w:szCs w:val="24"/>
              </w:rPr>
              <w:t>C.P</w:t>
            </w:r>
            <w:proofErr w:type="spellEnd"/>
            <w:r>
              <w:rPr>
                <w:rFonts w:ascii="Arial" w:hAnsi="Arial" w:cs="Arial"/>
                <w:sz w:val="24"/>
                <w:szCs w:val="24"/>
              </w:rPr>
              <w:t xml:space="preserve"> </w:t>
            </w:r>
            <w:r w:rsidR="00935FBC">
              <w:rPr>
                <w:rFonts w:ascii="Arial" w:hAnsi="Arial" w:cs="Arial"/>
                <w:sz w:val="24"/>
                <w:szCs w:val="24"/>
              </w:rPr>
              <w:t xml:space="preserve">Eduardo Martínez Medina </w:t>
            </w:r>
          </w:p>
        </w:tc>
      </w:tr>
      <w:tr w:rsidR="0060588E" w:rsidTr="00C47489">
        <w:trPr>
          <w:trHeight w:val="273"/>
        </w:trPr>
        <w:tc>
          <w:tcPr>
            <w:tcW w:w="3680" w:type="dxa"/>
            <w:shd w:val="clear" w:color="auto" w:fill="DEEAF6" w:themeFill="accent1" w:themeFillTint="33"/>
            <w:vAlign w:val="center"/>
          </w:tcPr>
          <w:p w:rsidR="0060588E" w:rsidRDefault="0060588E"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60588E" w:rsidRPr="002051F1" w:rsidRDefault="0060588E" w:rsidP="0060588E">
            <w:pPr>
              <w:pStyle w:val="Prrafodelista"/>
              <w:spacing w:after="200"/>
              <w:ind w:left="0"/>
              <w:jc w:val="left"/>
              <w:rPr>
                <w:rFonts w:ascii="Arial" w:hAnsi="Arial" w:cs="Arial"/>
                <w:sz w:val="24"/>
                <w:szCs w:val="24"/>
              </w:rPr>
            </w:pPr>
            <w:r>
              <w:rPr>
                <w:rFonts w:ascii="Arial" w:hAnsi="Arial" w:cs="Arial"/>
                <w:sz w:val="24"/>
                <w:szCs w:val="24"/>
              </w:rPr>
              <w:t xml:space="preserve">Gerente de Compras  </w:t>
            </w:r>
          </w:p>
        </w:tc>
      </w:tr>
      <w:tr w:rsidR="0060588E" w:rsidTr="00C47489">
        <w:trPr>
          <w:trHeight w:val="350"/>
        </w:trPr>
        <w:tc>
          <w:tcPr>
            <w:tcW w:w="3680" w:type="dxa"/>
            <w:shd w:val="clear" w:color="auto" w:fill="DEEAF6" w:themeFill="accent1" w:themeFillTint="33"/>
            <w:vAlign w:val="center"/>
          </w:tcPr>
          <w:p w:rsidR="0060588E" w:rsidRDefault="0060588E" w:rsidP="00C47489">
            <w:pPr>
              <w:pStyle w:val="Prrafodelista"/>
              <w:spacing w:after="200"/>
              <w:ind w:left="0"/>
              <w:jc w:val="center"/>
            </w:pPr>
            <w:r>
              <w:t>TELÉFONO</w:t>
            </w:r>
          </w:p>
        </w:tc>
        <w:tc>
          <w:tcPr>
            <w:tcW w:w="8794" w:type="dxa"/>
            <w:shd w:val="clear" w:color="auto" w:fill="DEEAF6" w:themeFill="accent1" w:themeFillTint="33"/>
            <w:vAlign w:val="center"/>
          </w:tcPr>
          <w:p w:rsidR="0060588E" w:rsidRPr="002051F1" w:rsidRDefault="0060588E" w:rsidP="0060588E">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60588E" w:rsidTr="00C47489">
        <w:trPr>
          <w:trHeight w:val="468"/>
        </w:trPr>
        <w:tc>
          <w:tcPr>
            <w:tcW w:w="3680" w:type="dxa"/>
            <w:shd w:val="clear" w:color="auto" w:fill="DEEAF6" w:themeFill="accent1" w:themeFillTint="33"/>
            <w:vAlign w:val="center"/>
          </w:tcPr>
          <w:p w:rsidR="0060588E" w:rsidRDefault="0060588E" w:rsidP="00C47489">
            <w:pPr>
              <w:pStyle w:val="Prrafodelista"/>
              <w:spacing w:after="200"/>
              <w:ind w:left="0"/>
              <w:jc w:val="center"/>
            </w:pPr>
            <w:r>
              <w:lastRenderedPageBreak/>
              <w:t>CORREO ELECTRÓNICO</w:t>
            </w:r>
          </w:p>
        </w:tc>
        <w:tc>
          <w:tcPr>
            <w:tcW w:w="8794" w:type="dxa"/>
            <w:shd w:val="clear" w:color="auto" w:fill="DEEAF6" w:themeFill="accent1" w:themeFillTint="33"/>
            <w:vAlign w:val="center"/>
          </w:tcPr>
          <w:p w:rsidR="0060588E" w:rsidRPr="002051F1" w:rsidRDefault="00935FBC" w:rsidP="00C47489">
            <w:pPr>
              <w:pStyle w:val="Prrafodelista"/>
              <w:spacing w:after="200"/>
              <w:ind w:left="0"/>
              <w:jc w:val="left"/>
              <w:rPr>
                <w:rFonts w:ascii="Arial" w:hAnsi="Arial" w:cs="Arial"/>
                <w:sz w:val="24"/>
                <w:szCs w:val="24"/>
              </w:rPr>
            </w:pPr>
            <w:proofErr w:type="spellStart"/>
            <w:r w:rsidRPr="00935FBC">
              <w:rPr>
                <w:rFonts w:ascii="Arial" w:hAnsi="Arial" w:cs="Arial"/>
                <w:sz w:val="24"/>
                <w:szCs w:val="24"/>
              </w:rPr>
              <w:t>emartinez@cepsar.mx</w:t>
            </w:r>
            <w:proofErr w:type="spellEnd"/>
          </w:p>
        </w:tc>
      </w:tr>
      <w:tr w:rsidR="0060588E" w:rsidTr="00C47489">
        <w:trPr>
          <w:trHeight w:hRule="exact" w:val="425"/>
        </w:trPr>
        <w:tc>
          <w:tcPr>
            <w:tcW w:w="3680" w:type="dxa"/>
            <w:shd w:val="clear" w:color="auto" w:fill="DEEAF6" w:themeFill="accent1" w:themeFillTint="33"/>
            <w:vAlign w:val="center"/>
          </w:tcPr>
          <w:p w:rsidR="0060588E" w:rsidRPr="00856AC9" w:rsidRDefault="0060588E"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60588E" w:rsidRPr="00856AC9" w:rsidRDefault="0060588E"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799" w:type="pct"/>
        <w:tblInd w:w="5" w:type="dxa"/>
        <w:tblLayout w:type="fixed"/>
        <w:tblCellMar>
          <w:left w:w="70" w:type="dxa"/>
          <w:right w:w="70" w:type="dxa"/>
        </w:tblCellMar>
        <w:tblLook w:val="04A0" w:firstRow="1" w:lastRow="0" w:firstColumn="1" w:lastColumn="0" w:noHBand="0" w:noVBand="1"/>
      </w:tblPr>
      <w:tblGrid>
        <w:gridCol w:w="888"/>
        <w:gridCol w:w="3081"/>
        <w:gridCol w:w="6247"/>
        <w:gridCol w:w="2258"/>
      </w:tblGrid>
      <w:tr w:rsidR="0060588E" w:rsidRPr="0021183C" w:rsidTr="0060588E">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60588E" w:rsidRPr="0060588E" w:rsidRDefault="0060588E" w:rsidP="0060588E">
            <w:pPr>
              <w:spacing w:after="0" w:line="240" w:lineRule="auto"/>
              <w:jc w:val="center"/>
              <w:rPr>
                <w:rFonts w:ascii="Calibri" w:eastAsia="Times New Roman" w:hAnsi="Calibri" w:cs="Calibri"/>
                <w:b/>
                <w:bCs/>
                <w:color w:val="FFFFFF"/>
                <w:sz w:val="28"/>
                <w:szCs w:val="24"/>
                <w:lang w:eastAsia="es-MX"/>
              </w:rPr>
            </w:pPr>
            <w:proofErr w:type="spellStart"/>
            <w:r w:rsidRPr="0060588E">
              <w:rPr>
                <w:rFonts w:ascii="Calibri" w:eastAsia="Times New Roman" w:hAnsi="Calibri" w:cs="Calibri"/>
                <w:b/>
                <w:bCs/>
                <w:color w:val="FFFFFF"/>
                <w:sz w:val="28"/>
                <w:szCs w:val="24"/>
                <w:lang w:eastAsia="es-MX"/>
              </w:rPr>
              <w:t>06C</w:t>
            </w:r>
            <w:proofErr w:type="spellEnd"/>
            <w:r w:rsidRPr="0060588E">
              <w:rPr>
                <w:rFonts w:ascii="Calibri" w:eastAsia="Times New Roman" w:hAnsi="Calibri" w:cs="Calibri"/>
                <w:b/>
                <w:bCs/>
                <w:color w:val="FFFFFF"/>
                <w:sz w:val="28"/>
                <w:szCs w:val="24"/>
                <w:lang w:eastAsia="es-MX"/>
              </w:rPr>
              <w:t xml:space="preserve"> Recursos Materiales y Obra Pública</w:t>
            </w:r>
          </w:p>
        </w:tc>
      </w:tr>
      <w:tr w:rsidR="00944D62" w:rsidRPr="0021183C" w:rsidTr="0060588E">
        <w:trPr>
          <w:trHeight w:val="9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06C.01</w:t>
            </w:r>
            <w:proofErr w:type="spellEnd"/>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Recursos Materiales, Obra Pública, Conservación y Mantenimiento.</w:t>
            </w:r>
          </w:p>
        </w:tc>
        <w:tc>
          <w:tcPr>
            <w:tcW w:w="2504" w:type="pct"/>
            <w:tcBorders>
              <w:top w:val="single" w:sz="8"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Legislación, reglamentos, lineamientos, normas y disposiciones de carácter general, en materia de recursos materiales, obra pública y mantenimiento.</w:t>
            </w:r>
          </w:p>
        </w:tc>
        <w:tc>
          <w:tcPr>
            <w:tcW w:w="905" w:type="pct"/>
            <w:tcBorders>
              <w:top w:val="single" w:sz="8" w:space="0" w:color="000000"/>
              <w:left w:val="nil"/>
              <w:bottom w:val="single" w:sz="4" w:space="0" w:color="000000"/>
              <w:right w:val="single" w:sz="4" w:space="0" w:color="000000"/>
            </w:tcBorders>
          </w:tcPr>
          <w:p w:rsidR="00944D62" w:rsidRDefault="00944D62" w:rsidP="00944D62">
            <w:pPr>
              <w:jc w:val="center"/>
            </w:pPr>
            <w:r w:rsidRPr="006B12FA">
              <w:t xml:space="preserve">Edificio administrativo planta </w:t>
            </w:r>
            <w:r>
              <w:t>baja</w:t>
            </w:r>
          </w:p>
        </w:tc>
      </w:tr>
      <w:tr w:rsidR="00944D62" w:rsidRPr="0021183C" w:rsidTr="0060588E">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06C.02</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Recursos Materiales, Obra Pública, Conservación y Mantenimiento.</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inherente a programas, proyectos relacionados con los recursos materiales, obra pública y mantenimiento.</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6B12FA">
              <w:t xml:space="preserve">Edificio administrativo planta </w:t>
            </w:r>
            <w:r>
              <w:t>baja</w:t>
            </w:r>
          </w:p>
        </w:tc>
      </w:tr>
      <w:tr w:rsidR="00773ED8" w:rsidRPr="0021183C" w:rsidTr="0060588E">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06C.03</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Contratación de Obras, servicios, adquisiciones y arrendamientos </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Contratos Celebrados con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S.V.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C926F4">
              <w:t>Edificio administrativo planta baja</w:t>
            </w:r>
          </w:p>
        </w:tc>
      </w:tr>
      <w:tr w:rsidR="00773ED8" w:rsidRPr="0021183C" w:rsidTr="0060588E">
        <w:trPr>
          <w:trHeight w:val="55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06C.04</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Adquisiciones Restringidas </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Adquisiciones, Arrendamiento y Servicio por invitación restringida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C926F4">
              <w:t>Edificio administrativo planta baja</w:t>
            </w:r>
          </w:p>
        </w:tc>
      </w:tr>
      <w:tr w:rsidR="00773ED8" w:rsidRPr="0021183C" w:rsidTr="0060588E">
        <w:trPr>
          <w:trHeight w:val="39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06C.05</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Adjudicación directa </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Adquisiciones, Arrendamiento y Servicio por Adjudicación directa.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C926F4">
              <w:t>Edificio administrativo planta baja</w:t>
            </w:r>
          </w:p>
        </w:tc>
      </w:tr>
      <w:tr w:rsidR="00773ED8" w:rsidRPr="0021183C" w:rsidTr="0060588E">
        <w:trPr>
          <w:trHeight w:val="39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Licitaciones Públicas </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Adquisiciones, Arrendamiento y Servicio por Licitación Pública.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C926F4">
              <w:t>Edificio administrativo planta baja</w:t>
            </w:r>
          </w:p>
        </w:tc>
      </w:tr>
      <w:tr w:rsidR="00773ED8" w:rsidRPr="0021183C" w:rsidTr="0060588E">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06C.07</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Soportes de compra (Requisición, cotización, Cuadro comparativo y Orden de compra) </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C926F4">
              <w:t>Edificio administrativo planta baja</w:t>
            </w:r>
          </w:p>
        </w:tc>
      </w:tr>
      <w:tr w:rsidR="00773ED8" w:rsidRPr="0021183C" w:rsidTr="0060588E">
        <w:trPr>
          <w:trHeight w:val="126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06C.08</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Sanciones, inconformidades y conciliaciones derivados de contratos</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de las sanciones aplicadas, inconformidades presentadas y conciliaciones que se derivan de la operación de los contratos celebrados con terceros.</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136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06C.09</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Seguros y fianzas</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inherente a los contratos y pólizas de aseguramiento de bienes patrimoniales y no patrimoniales que dispone la Entidad; así como lo inherente a los diferentes seguros que la entidad tiene contratados en favor de sus empleados (gastos médicos mayores, vehículos, etc.).</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06C.10</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Suspensión, Rescisión, Terminación de Obra Pública</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suspensión, rescisión, terminación de obra pública.</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Bitácora de Obra Pública</w:t>
            </w:r>
          </w:p>
        </w:tc>
        <w:tc>
          <w:tcPr>
            <w:tcW w:w="250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Registro cronológico de los trabajos relevantes de obra pública.</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99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Calidad en Materia de Obras, Conservación y Equipamiento</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a la calidad en materia de obras, conservación y equipamiento.</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Precios Unitarios en Obra Pública y Servicios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al precio de cada uno de los conceptos que integran un catálogo de obra pública y/o servicio; así como la revisión y autorización de precios extraordinarios.</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Asesoría Técnica en materia de Obra Pública</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las asesorías referentes a proyectos de obra nueva, remodelación  y/o ampliación.</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69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Registro de proveedores y contratistas</w:t>
            </w:r>
          </w:p>
        </w:tc>
        <w:tc>
          <w:tcPr>
            <w:tcW w:w="250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de proveedores que se dan de alta ante la Entidad.</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73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de activo fijo</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Legislación, reglamentos, lineamientos y normatividad en materia de administración y control de bienes de activo fijo.</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Inventario físico y control de bienes muebles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inherente al registro, control, disposición final y baja de los activos.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06C.18</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Inventario físico y control de bienes inmuebles</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 los bienes inmuebles relacionados con la Entidad.</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108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06C.19</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Almacenamiento, control y distribución de bienes muebles</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Sistema de base de datos para el control físico y contable de existencias por entradas y salidas de los almacenes y distribución de bienes muebles y otros activos.</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78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06C.20</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y sistemas de abastecimiento y almacenes</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lineamientos y normatividad, relativos a los sistemas de abastecimiento y almacenes que aplican en la Entidad.</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06C.21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calidad de bienes e insumos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Reportes de control de calidad de bienes e insumos adquiridos.</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06C.22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y seguimiento de obras y remodelaciones</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el control y seguimiento de obras públicas nuevas y remodelaciones de las existentes.</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06C.23</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Comités y Subcomités de adquisiciones, arrendamientos y servicios</w:t>
            </w:r>
          </w:p>
        </w:tc>
        <w:tc>
          <w:tcPr>
            <w:tcW w:w="250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que se genera en las sesiones de dicho comité.</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06C.24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Comité de enajenación de bienes muebles e Inmuebles</w:t>
            </w:r>
          </w:p>
        </w:tc>
        <w:tc>
          <w:tcPr>
            <w:tcW w:w="250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que se genera en las sesiones de dicho comité.</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315"/>
        </w:trPr>
        <w:tc>
          <w:tcPr>
            <w:tcW w:w="356" w:type="pct"/>
            <w:tcBorders>
              <w:top w:val="nil"/>
              <w:left w:val="single" w:sz="4" w:space="0" w:color="000000"/>
              <w:bottom w:val="nil"/>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06C.25</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Comité de obra pública</w:t>
            </w:r>
          </w:p>
        </w:tc>
        <w:tc>
          <w:tcPr>
            <w:tcW w:w="2504" w:type="pct"/>
            <w:tcBorders>
              <w:top w:val="single" w:sz="4" w:space="0" w:color="000000"/>
              <w:left w:val="nil"/>
              <w:bottom w:val="single" w:sz="8"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que se genera en las sesiones de dicho comité</w:t>
            </w:r>
          </w:p>
        </w:tc>
        <w:tc>
          <w:tcPr>
            <w:tcW w:w="905" w:type="pct"/>
            <w:tcBorders>
              <w:top w:val="single" w:sz="4" w:space="0" w:color="000000"/>
              <w:left w:val="nil"/>
              <w:bottom w:val="single" w:sz="8" w:space="0" w:color="000000"/>
              <w:right w:val="single" w:sz="4" w:space="0" w:color="000000"/>
            </w:tcBorders>
          </w:tcPr>
          <w:p w:rsidR="00773ED8" w:rsidRDefault="00773ED8" w:rsidP="00773ED8">
            <w:pPr>
              <w:jc w:val="center"/>
            </w:pPr>
            <w:r w:rsidRPr="00A70071">
              <w:t>Edificio administrativo planta baja</w:t>
            </w:r>
          </w:p>
        </w:tc>
      </w:tr>
    </w:tbl>
    <w:tbl>
      <w:tblPr>
        <w:tblStyle w:val="Tablaconcuadrcula"/>
        <w:tblW w:w="0" w:type="auto"/>
        <w:tblInd w:w="-5" w:type="dxa"/>
        <w:tblLook w:val="04A0" w:firstRow="1" w:lastRow="0" w:firstColumn="1" w:lastColumn="0" w:noHBand="0" w:noVBand="1"/>
      </w:tblPr>
      <w:tblGrid>
        <w:gridCol w:w="3680"/>
        <w:gridCol w:w="8794"/>
      </w:tblGrid>
      <w:tr w:rsidR="00773ED8" w:rsidTr="00C47489">
        <w:trPr>
          <w:trHeight w:val="455"/>
        </w:trPr>
        <w:tc>
          <w:tcPr>
            <w:tcW w:w="12474" w:type="dxa"/>
            <w:gridSpan w:val="2"/>
            <w:shd w:val="clear" w:color="auto" w:fill="ACB9CA" w:themeFill="text2" w:themeFillTint="66"/>
          </w:tcPr>
          <w:p w:rsidR="00773ED8" w:rsidRPr="00856AC9" w:rsidRDefault="00773ED8" w:rsidP="00C47489">
            <w:pPr>
              <w:pStyle w:val="Prrafodelista"/>
              <w:spacing w:after="200"/>
              <w:ind w:left="0"/>
              <w:jc w:val="left"/>
              <w:rPr>
                <w:rFonts w:ascii="Arial" w:hAnsi="Arial" w:cs="Arial"/>
                <w:b/>
                <w:sz w:val="24"/>
                <w:szCs w:val="24"/>
              </w:rPr>
            </w:pPr>
            <w:r w:rsidRPr="00856AC9">
              <w:rPr>
                <w:b/>
              </w:rPr>
              <w:t>GUÍA SIMPLE 2020           ARCHIVO DE TRÁMITE</w:t>
            </w:r>
          </w:p>
        </w:tc>
      </w:tr>
      <w:tr w:rsidR="00BF36DE" w:rsidTr="00C47489">
        <w:trPr>
          <w:trHeight w:val="215"/>
        </w:trPr>
        <w:tc>
          <w:tcPr>
            <w:tcW w:w="12474" w:type="dxa"/>
            <w:gridSpan w:val="2"/>
            <w:vAlign w:val="bottom"/>
          </w:tcPr>
          <w:p w:rsidR="00BF36DE" w:rsidRPr="0021183C" w:rsidRDefault="00BF36DE" w:rsidP="00C47489">
            <w:pPr>
              <w:pStyle w:val="Prrafodelista"/>
              <w:spacing w:after="200"/>
              <w:ind w:left="0"/>
              <w:jc w:val="center"/>
              <w:rPr>
                <w:b/>
              </w:rPr>
            </w:pPr>
          </w:p>
        </w:tc>
      </w:tr>
      <w:tr w:rsidR="00773ED8" w:rsidTr="00C47489">
        <w:trPr>
          <w:trHeight w:val="215"/>
        </w:trPr>
        <w:tc>
          <w:tcPr>
            <w:tcW w:w="12474" w:type="dxa"/>
            <w:gridSpan w:val="2"/>
            <w:vAlign w:val="bottom"/>
          </w:tcPr>
          <w:p w:rsidR="00773ED8" w:rsidRPr="0021183C" w:rsidRDefault="00773ED8" w:rsidP="00C47489">
            <w:pPr>
              <w:pStyle w:val="Prrafodelista"/>
              <w:spacing w:after="200"/>
              <w:ind w:left="0"/>
              <w:jc w:val="center"/>
              <w:rPr>
                <w:rFonts w:ascii="Arial" w:hAnsi="Arial" w:cs="Arial"/>
                <w:b/>
                <w:sz w:val="24"/>
                <w:szCs w:val="24"/>
              </w:rPr>
            </w:pPr>
            <w:r w:rsidRPr="0021183C">
              <w:rPr>
                <w:b/>
              </w:rPr>
              <w:t>DATOS DE IDENTIFICACIÓN</w:t>
            </w:r>
          </w:p>
        </w:tc>
      </w:tr>
      <w:tr w:rsidR="00773ED8" w:rsidTr="00C47489">
        <w:trPr>
          <w:trHeight w:val="598"/>
        </w:trPr>
        <w:tc>
          <w:tcPr>
            <w:tcW w:w="3680" w:type="dxa"/>
            <w:shd w:val="clear" w:color="auto" w:fill="ACB9CA" w:themeFill="text2" w:themeFillTint="66"/>
            <w:vAlign w:val="center"/>
          </w:tcPr>
          <w:p w:rsidR="00773ED8" w:rsidRDefault="00773ED8"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773ED8" w:rsidRDefault="00773ED8" w:rsidP="00C47489">
            <w:pPr>
              <w:pStyle w:val="Prrafodelista"/>
              <w:spacing w:after="200"/>
              <w:ind w:left="0"/>
              <w:jc w:val="left"/>
              <w:rPr>
                <w:rFonts w:ascii="Arial" w:hAnsi="Arial" w:cs="Arial"/>
                <w:sz w:val="24"/>
                <w:szCs w:val="24"/>
              </w:rPr>
            </w:pPr>
          </w:p>
          <w:p w:rsidR="00773ED8" w:rsidRPr="002051F1" w:rsidRDefault="00773ED8" w:rsidP="00C47489">
            <w:pPr>
              <w:pStyle w:val="Prrafodelista"/>
              <w:spacing w:after="200"/>
              <w:ind w:left="0"/>
              <w:jc w:val="left"/>
              <w:rPr>
                <w:rFonts w:ascii="Arial" w:hAnsi="Arial" w:cs="Arial"/>
                <w:sz w:val="24"/>
                <w:szCs w:val="24"/>
              </w:rPr>
            </w:pPr>
            <w:r>
              <w:rPr>
                <w:rFonts w:ascii="Arial" w:hAnsi="Arial" w:cs="Arial"/>
                <w:sz w:val="24"/>
                <w:szCs w:val="24"/>
              </w:rPr>
              <w:t>Dirección Técnica</w:t>
            </w:r>
          </w:p>
        </w:tc>
      </w:tr>
      <w:tr w:rsidR="00773ED8" w:rsidTr="00C47489">
        <w:trPr>
          <w:trHeight w:val="598"/>
        </w:trPr>
        <w:tc>
          <w:tcPr>
            <w:tcW w:w="3680" w:type="dxa"/>
            <w:shd w:val="clear" w:color="auto" w:fill="DEEAF6" w:themeFill="accent1" w:themeFillTint="33"/>
            <w:vAlign w:val="center"/>
          </w:tcPr>
          <w:p w:rsidR="00773ED8" w:rsidRDefault="00773ED8"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773ED8" w:rsidRPr="009D2F55" w:rsidRDefault="00773ED8"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773ED8" w:rsidTr="00C47489">
        <w:trPr>
          <w:trHeight w:val="455"/>
        </w:trPr>
        <w:tc>
          <w:tcPr>
            <w:tcW w:w="3680" w:type="dxa"/>
            <w:shd w:val="clear" w:color="auto" w:fill="DEEAF6" w:themeFill="accent1" w:themeFillTint="33"/>
            <w:vAlign w:val="center"/>
          </w:tcPr>
          <w:p w:rsidR="00773ED8" w:rsidRDefault="00773ED8" w:rsidP="00C47489">
            <w:pPr>
              <w:pStyle w:val="Prrafodelista"/>
              <w:spacing w:after="200"/>
              <w:ind w:left="0"/>
              <w:jc w:val="center"/>
              <w:rPr>
                <w:rFonts w:ascii="Arial" w:hAnsi="Arial" w:cs="Arial"/>
                <w:b/>
                <w:sz w:val="24"/>
                <w:szCs w:val="24"/>
              </w:rPr>
            </w:pPr>
            <w:r>
              <w:lastRenderedPageBreak/>
              <w:t>NOMBRE DEL RESPONSABLE</w:t>
            </w:r>
          </w:p>
        </w:tc>
        <w:tc>
          <w:tcPr>
            <w:tcW w:w="8794" w:type="dxa"/>
            <w:shd w:val="clear" w:color="auto" w:fill="DEEAF6" w:themeFill="accent1" w:themeFillTint="33"/>
            <w:vAlign w:val="center"/>
          </w:tcPr>
          <w:p w:rsidR="00773ED8" w:rsidRPr="002051F1" w:rsidRDefault="00773ED8" w:rsidP="00C47489">
            <w:pPr>
              <w:pStyle w:val="Prrafodelista"/>
              <w:spacing w:after="200"/>
              <w:ind w:left="0"/>
              <w:jc w:val="left"/>
              <w:rPr>
                <w:rFonts w:ascii="Arial" w:hAnsi="Arial" w:cs="Arial"/>
                <w:sz w:val="24"/>
                <w:szCs w:val="24"/>
              </w:rPr>
            </w:pPr>
            <w:r>
              <w:rPr>
                <w:rFonts w:ascii="Arial" w:hAnsi="Arial" w:cs="Arial"/>
                <w:sz w:val="24"/>
                <w:szCs w:val="24"/>
              </w:rPr>
              <w:t>Ing. Ismael Padrón</w:t>
            </w:r>
          </w:p>
        </w:tc>
      </w:tr>
      <w:tr w:rsidR="00773ED8" w:rsidTr="00C47489">
        <w:trPr>
          <w:trHeight w:val="273"/>
        </w:trPr>
        <w:tc>
          <w:tcPr>
            <w:tcW w:w="3680" w:type="dxa"/>
            <w:shd w:val="clear" w:color="auto" w:fill="DEEAF6" w:themeFill="accent1" w:themeFillTint="33"/>
            <w:vAlign w:val="center"/>
          </w:tcPr>
          <w:p w:rsidR="00773ED8" w:rsidRDefault="00773ED8"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773ED8" w:rsidRPr="002051F1" w:rsidRDefault="00773ED8" w:rsidP="00C47489">
            <w:pPr>
              <w:pStyle w:val="Prrafodelista"/>
              <w:spacing w:after="200"/>
              <w:ind w:left="0"/>
              <w:jc w:val="left"/>
              <w:rPr>
                <w:rFonts w:ascii="Arial" w:hAnsi="Arial" w:cs="Arial"/>
                <w:sz w:val="24"/>
                <w:szCs w:val="24"/>
              </w:rPr>
            </w:pPr>
            <w:r>
              <w:rPr>
                <w:rFonts w:ascii="Arial" w:hAnsi="Arial" w:cs="Arial"/>
                <w:sz w:val="24"/>
                <w:szCs w:val="24"/>
              </w:rPr>
              <w:t xml:space="preserve">Director Técnico  </w:t>
            </w:r>
          </w:p>
        </w:tc>
      </w:tr>
      <w:tr w:rsidR="00773ED8" w:rsidTr="00C47489">
        <w:trPr>
          <w:trHeight w:val="350"/>
        </w:trPr>
        <w:tc>
          <w:tcPr>
            <w:tcW w:w="3680" w:type="dxa"/>
            <w:shd w:val="clear" w:color="auto" w:fill="DEEAF6" w:themeFill="accent1" w:themeFillTint="33"/>
            <w:vAlign w:val="center"/>
          </w:tcPr>
          <w:p w:rsidR="00773ED8" w:rsidRDefault="00773ED8" w:rsidP="00C47489">
            <w:pPr>
              <w:pStyle w:val="Prrafodelista"/>
              <w:spacing w:after="200"/>
              <w:ind w:left="0"/>
              <w:jc w:val="center"/>
            </w:pPr>
            <w:r>
              <w:t>TELÉFONO</w:t>
            </w:r>
          </w:p>
        </w:tc>
        <w:tc>
          <w:tcPr>
            <w:tcW w:w="8794" w:type="dxa"/>
            <w:shd w:val="clear" w:color="auto" w:fill="DEEAF6" w:themeFill="accent1" w:themeFillTint="33"/>
            <w:vAlign w:val="center"/>
          </w:tcPr>
          <w:p w:rsidR="00773ED8" w:rsidRPr="002051F1" w:rsidRDefault="00773ED8"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773ED8" w:rsidTr="00C47489">
        <w:trPr>
          <w:trHeight w:val="468"/>
        </w:trPr>
        <w:tc>
          <w:tcPr>
            <w:tcW w:w="3680" w:type="dxa"/>
            <w:shd w:val="clear" w:color="auto" w:fill="DEEAF6" w:themeFill="accent1" w:themeFillTint="33"/>
            <w:vAlign w:val="center"/>
          </w:tcPr>
          <w:p w:rsidR="00773ED8" w:rsidRDefault="00773ED8" w:rsidP="00C47489">
            <w:pPr>
              <w:pStyle w:val="Prrafodelista"/>
              <w:spacing w:after="200"/>
              <w:ind w:left="0"/>
              <w:jc w:val="center"/>
            </w:pPr>
            <w:r>
              <w:t>CORREO ELECTRÓNICO</w:t>
            </w:r>
          </w:p>
        </w:tc>
        <w:tc>
          <w:tcPr>
            <w:tcW w:w="8794" w:type="dxa"/>
            <w:shd w:val="clear" w:color="auto" w:fill="DEEAF6" w:themeFill="accent1" w:themeFillTint="33"/>
            <w:vAlign w:val="center"/>
          </w:tcPr>
          <w:p w:rsidR="00773ED8" w:rsidRPr="002051F1" w:rsidRDefault="00773ED8" w:rsidP="00C47489">
            <w:pPr>
              <w:pStyle w:val="Prrafodelista"/>
              <w:spacing w:after="200"/>
              <w:ind w:left="0"/>
              <w:jc w:val="left"/>
              <w:rPr>
                <w:rFonts w:ascii="Arial" w:hAnsi="Arial" w:cs="Arial"/>
                <w:sz w:val="24"/>
                <w:szCs w:val="24"/>
              </w:rPr>
            </w:pPr>
            <w:proofErr w:type="spellStart"/>
            <w:r w:rsidRPr="00773ED8">
              <w:rPr>
                <w:rFonts w:ascii="Arial" w:hAnsi="Arial" w:cs="Arial"/>
                <w:sz w:val="24"/>
                <w:szCs w:val="24"/>
              </w:rPr>
              <w:t>Ipadron@hothouses.com.mx</w:t>
            </w:r>
            <w:proofErr w:type="spellEnd"/>
          </w:p>
        </w:tc>
      </w:tr>
      <w:tr w:rsidR="00773ED8" w:rsidTr="00C47489">
        <w:trPr>
          <w:trHeight w:hRule="exact" w:val="425"/>
        </w:trPr>
        <w:tc>
          <w:tcPr>
            <w:tcW w:w="3680" w:type="dxa"/>
            <w:shd w:val="clear" w:color="auto" w:fill="DEEAF6" w:themeFill="accent1" w:themeFillTint="33"/>
            <w:vAlign w:val="center"/>
          </w:tcPr>
          <w:p w:rsidR="00773ED8" w:rsidRPr="00856AC9" w:rsidRDefault="00773ED8"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773ED8" w:rsidRPr="00856AC9" w:rsidRDefault="00773ED8"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1" w:type="pct"/>
        <w:tblInd w:w="5" w:type="dxa"/>
        <w:tblLayout w:type="fixed"/>
        <w:tblCellMar>
          <w:left w:w="70" w:type="dxa"/>
          <w:right w:w="70" w:type="dxa"/>
        </w:tblCellMar>
        <w:tblLook w:val="04A0" w:firstRow="1" w:lastRow="0" w:firstColumn="1" w:lastColumn="0" w:noHBand="0" w:noVBand="1"/>
      </w:tblPr>
      <w:tblGrid>
        <w:gridCol w:w="888"/>
        <w:gridCol w:w="3080"/>
        <w:gridCol w:w="6252"/>
        <w:gridCol w:w="2259"/>
      </w:tblGrid>
      <w:tr w:rsidR="00773ED8" w:rsidRPr="0021183C" w:rsidTr="00773ED8">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773ED8" w:rsidRPr="00773ED8" w:rsidRDefault="00773ED8" w:rsidP="00773ED8">
            <w:pPr>
              <w:spacing w:after="0" w:line="240" w:lineRule="auto"/>
              <w:jc w:val="center"/>
              <w:rPr>
                <w:rFonts w:ascii="Calibri" w:eastAsia="Times New Roman" w:hAnsi="Calibri" w:cs="Calibri"/>
                <w:b/>
                <w:bCs/>
                <w:color w:val="FFFFFF"/>
                <w:sz w:val="28"/>
                <w:szCs w:val="24"/>
                <w:lang w:eastAsia="es-MX"/>
              </w:rPr>
            </w:pPr>
            <w:proofErr w:type="spellStart"/>
            <w:r w:rsidRPr="00773ED8">
              <w:rPr>
                <w:rFonts w:ascii="Calibri" w:eastAsia="Times New Roman" w:hAnsi="Calibri" w:cs="Calibri"/>
                <w:b/>
                <w:bCs/>
                <w:color w:val="FFFFFF"/>
                <w:sz w:val="28"/>
                <w:szCs w:val="24"/>
                <w:lang w:eastAsia="es-MX"/>
              </w:rPr>
              <w:t>07C</w:t>
            </w:r>
            <w:proofErr w:type="spellEnd"/>
            <w:r w:rsidRPr="00773ED8">
              <w:rPr>
                <w:rFonts w:ascii="Calibri" w:eastAsia="Times New Roman" w:hAnsi="Calibri" w:cs="Calibri"/>
                <w:b/>
                <w:bCs/>
                <w:color w:val="FFFFFF"/>
                <w:sz w:val="28"/>
                <w:szCs w:val="24"/>
                <w:lang w:eastAsia="es-MX"/>
              </w:rPr>
              <w:t xml:space="preserve">  Servicios generales</w:t>
            </w:r>
          </w:p>
        </w:tc>
      </w:tr>
      <w:tr w:rsidR="001166BF" w:rsidRPr="0021183C" w:rsidTr="00773ED8">
        <w:trPr>
          <w:trHeight w:val="139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07C.01</w:t>
            </w:r>
            <w:proofErr w:type="spellEnd"/>
          </w:p>
        </w:tc>
        <w:tc>
          <w:tcPr>
            <w:tcW w:w="1234" w:type="pct"/>
            <w:tcBorders>
              <w:top w:val="single" w:sz="8" w:space="0" w:color="000000"/>
              <w:left w:val="nil"/>
              <w:bottom w:val="single" w:sz="4" w:space="0" w:color="000000"/>
              <w:right w:val="single" w:sz="4" w:space="0" w:color="000000"/>
            </w:tcBorders>
            <w:shd w:val="clear" w:color="auto" w:fill="auto"/>
            <w:noWrap/>
            <w:vAlign w:val="center"/>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servicios generales</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Legislación, reglamentos, lineamientos, manuales, controles, circulares y acuerdos internos, que establecen las normas para la administración de los recursos materiales y los servicios generales que se aplican en la Entidad. </w:t>
            </w:r>
          </w:p>
        </w:tc>
        <w:tc>
          <w:tcPr>
            <w:tcW w:w="905" w:type="pct"/>
            <w:tcBorders>
              <w:top w:val="single" w:sz="8" w:space="0" w:color="000000"/>
              <w:left w:val="nil"/>
              <w:bottom w:val="single" w:sz="4" w:space="0" w:color="000000"/>
              <w:right w:val="single" w:sz="4" w:space="0" w:color="000000"/>
            </w:tcBorders>
          </w:tcPr>
          <w:p w:rsidR="009639F3" w:rsidRPr="0021183C" w:rsidRDefault="00773ED8" w:rsidP="00773ED8">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Módulo en área de operaciones</w:t>
            </w:r>
          </w:p>
        </w:tc>
      </w:tr>
      <w:tr w:rsidR="00773ED8" w:rsidRPr="0021183C" w:rsidTr="00773ED8">
        <w:trPr>
          <w:trHeight w:val="9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07C.02</w:t>
            </w:r>
            <w:proofErr w:type="spellEnd"/>
          </w:p>
        </w:tc>
        <w:tc>
          <w:tcPr>
            <w:tcW w:w="123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servicios generales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inherente a los programas en materia de servicios generales, así como lo inherente a programas de inversión, oficios de liberación y programa de ahorro.</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D60E4F">
              <w:rPr>
                <w:rFonts w:ascii="Calibri" w:eastAsia="Times New Roman" w:hAnsi="Calibri" w:cs="Calibri"/>
                <w:color w:val="000000"/>
                <w:lang w:eastAsia="es-MX"/>
              </w:rPr>
              <w:t>Módulo en área de operaciones</w:t>
            </w:r>
          </w:p>
        </w:tc>
      </w:tr>
      <w:tr w:rsidR="00773ED8" w:rsidRPr="0021183C" w:rsidTr="00773ED8">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07C.03</w:t>
            </w:r>
            <w:proofErr w:type="spellEnd"/>
          </w:p>
        </w:tc>
        <w:tc>
          <w:tcPr>
            <w:tcW w:w="123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Servicios de seguridad y vigilancia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el control de los servicios de seguridad y vigilancia.</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D60E4F">
              <w:rPr>
                <w:rFonts w:ascii="Calibri" w:eastAsia="Times New Roman" w:hAnsi="Calibri" w:cs="Calibri"/>
                <w:color w:val="000000"/>
                <w:lang w:eastAsia="es-MX"/>
              </w:rPr>
              <w:t>Módulo en área de operaciones</w:t>
            </w:r>
          </w:p>
        </w:tc>
      </w:tr>
      <w:tr w:rsidR="00773ED8" w:rsidRPr="0021183C" w:rsidTr="00773ED8">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07C.04</w:t>
            </w:r>
            <w:proofErr w:type="spellEnd"/>
          </w:p>
        </w:tc>
        <w:tc>
          <w:tcPr>
            <w:tcW w:w="123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Servicios de lavandería, limpieza e higiene</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el control de los servicios de limpieza e higiene.</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D60E4F">
              <w:rPr>
                <w:rFonts w:ascii="Calibri" w:eastAsia="Times New Roman" w:hAnsi="Calibri" w:cs="Calibri"/>
                <w:color w:val="000000"/>
                <w:lang w:eastAsia="es-MX"/>
              </w:rPr>
              <w:t>Módulo en área de operaciones</w:t>
            </w:r>
          </w:p>
        </w:tc>
      </w:tr>
      <w:tr w:rsidR="00773ED8" w:rsidRPr="0021183C" w:rsidTr="00773ED8">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07C.05</w:t>
            </w:r>
            <w:proofErr w:type="spellEnd"/>
          </w:p>
        </w:tc>
        <w:tc>
          <w:tcPr>
            <w:tcW w:w="123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Servicios de transportación</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los servicios de transportación requeridos por el personal de la Entidad.</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3716A5">
              <w:rPr>
                <w:rFonts w:ascii="Calibri" w:eastAsia="Times New Roman" w:hAnsi="Calibri" w:cs="Calibri"/>
                <w:color w:val="000000"/>
                <w:lang w:eastAsia="es-MX"/>
              </w:rPr>
              <w:t>Módulo en área de operaciones</w:t>
            </w:r>
          </w:p>
        </w:tc>
      </w:tr>
      <w:tr w:rsidR="00773ED8" w:rsidRPr="0021183C" w:rsidTr="00773ED8">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07C.06</w:t>
            </w:r>
            <w:proofErr w:type="spellEnd"/>
          </w:p>
        </w:tc>
        <w:tc>
          <w:tcPr>
            <w:tcW w:w="123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Servicios especializados en mensajería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el control  de los servicios especializados de mensajería.</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3716A5">
              <w:rPr>
                <w:rFonts w:ascii="Calibri" w:eastAsia="Times New Roman" w:hAnsi="Calibri" w:cs="Calibri"/>
                <w:color w:val="000000"/>
                <w:lang w:eastAsia="es-MX"/>
              </w:rPr>
              <w:t>Módulo en área de operaciones</w:t>
            </w:r>
          </w:p>
        </w:tc>
      </w:tr>
      <w:tr w:rsidR="00773ED8" w:rsidRPr="0021183C" w:rsidTr="00773ED8">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07C.07</w:t>
            </w:r>
            <w:proofErr w:type="spellEnd"/>
          </w:p>
        </w:tc>
        <w:tc>
          <w:tcPr>
            <w:tcW w:w="123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Parque vehicular</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referente a los movimientos, controles y servicios de mantenimiento de las unidades que integran el parque vehicular.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3716A5">
              <w:rPr>
                <w:rFonts w:ascii="Calibri" w:eastAsia="Times New Roman" w:hAnsi="Calibri" w:cs="Calibri"/>
                <w:color w:val="000000"/>
                <w:lang w:eastAsia="es-MX"/>
              </w:rPr>
              <w:t>Módulo en área de operaciones</w:t>
            </w:r>
          </w:p>
        </w:tc>
      </w:tr>
      <w:tr w:rsidR="00773ED8" w:rsidRPr="0021183C" w:rsidTr="00773ED8">
        <w:trPr>
          <w:trHeight w:val="85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07C.08</w:t>
            </w:r>
            <w:proofErr w:type="spellEnd"/>
          </w:p>
        </w:tc>
        <w:tc>
          <w:tcPr>
            <w:tcW w:w="123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combustible</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vinculada con la adquisición, suministro y control de las dotaciones de vales de combustible entregados a los usuarios.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3716A5">
              <w:rPr>
                <w:rFonts w:ascii="Calibri" w:eastAsia="Times New Roman" w:hAnsi="Calibri" w:cs="Calibri"/>
                <w:color w:val="000000"/>
                <w:lang w:eastAsia="es-MX"/>
              </w:rPr>
              <w:t>Módulo en área de operaciones</w:t>
            </w:r>
          </w:p>
        </w:tc>
      </w:tr>
      <w:tr w:rsidR="00773ED8" w:rsidRPr="0021183C" w:rsidTr="00773ED8">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07C.12</w:t>
            </w:r>
            <w:proofErr w:type="spellEnd"/>
          </w:p>
        </w:tc>
        <w:tc>
          <w:tcPr>
            <w:tcW w:w="123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órdenes de trabajo </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relativa con el trámite y ejecución de órdenes de trabajo.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3716A5">
              <w:rPr>
                <w:rFonts w:ascii="Calibri" w:eastAsia="Times New Roman" w:hAnsi="Calibri" w:cs="Calibri"/>
                <w:color w:val="000000"/>
                <w:lang w:eastAsia="es-MX"/>
              </w:rPr>
              <w:t>Módulo en área de operaciones</w:t>
            </w:r>
          </w:p>
        </w:tc>
      </w:tr>
      <w:tr w:rsidR="00773ED8" w:rsidRPr="0021183C" w:rsidTr="00773ED8">
        <w:trPr>
          <w:trHeight w:val="645"/>
        </w:trPr>
        <w:tc>
          <w:tcPr>
            <w:tcW w:w="356" w:type="pct"/>
            <w:tcBorders>
              <w:top w:val="nil"/>
              <w:left w:val="single" w:sz="4" w:space="0" w:color="000000"/>
              <w:bottom w:val="nil"/>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07C.13</w:t>
            </w:r>
            <w:proofErr w:type="spellEnd"/>
          </w:p>
        </w:tc>
        <w:tc>
          <w:tcPr>
            <w:tcW w:w="1234" w:type="pct"/>
            <w:tcBorders>
              <w:top w:val="single" w:sz="4" w:space="0" w:color="000000"/>
              <w:left w:val="nil"/>
              <w:bottom w:val="single" w:sz="8"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Salidas de Almacén </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Bitácora de trabajo para el registro de salidas de almacén y embarque. </w:t>
            </w:r>
          </w:p>
        </w:tc>
        <w:tc>
          <w:tcPr>
            <w:tcW w:w="905" w:type="pct"/>
            <w:tcBorders>
              <w:top w:val="single" w:sz="4" w:space="0" w:color="000000"/>
              <w:left w:val="nil"/>
              <w:bottom w:val="single" w:sz="8" w:space="0" w:color="000000"/>
              <w:right w:val="single" w:sz="4" w:space="0" w:color="000000"/>
            </w:tcBorders>
          </w:tcPr>
          <w:p w:rsidR="00773ED8" w:rsidRDefault="00773ED8" w:rsidP="00773ED8">
            <w:pPr>
              <w:jc w:val="center"/>
            </w:pPr>
            <w:r w:rsidRPr="003716A5">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BF36DE" w:rsidTr="00C47489">
        <w:trPr>
          <w:trHeight w:val="455"/>
        </w:trPr>
        <w:tc>
          <w:tcPr>
            <w:tcW w:w="12474" w:type="dxa"/>
            <w:gridSpan w:val="2"/>
            <w:shd w:val="clear" w:color="auto" w:fill="ACB9CA" w:themeFill="text2" w:themeFillTint="66"/>
          </w:tcPr>
          <w:p w:rsidR="00BF36DE" w:rsidRPr="00856AC9" w:rsidRDefault="00BF36DE" w:rsidP="00C47489">
            <w:pPr>
              <w:pStyle w:val="Prrafodelista"/>
              <w:spacing w:after="200"/>
              <w:ind w:left="0"/>
              <w:jc w:val="left"/>
              <w:rPr>
                <w:rFonts w:ascii="Arial" w:hAnsi="Arial" w:cs="Arial"/>
                <w:b/>
                <w:sz w:val="24"/>
                <w:szCs w:val="24"/>
              </w:rPr>
            </w:pPr>
            <w:r w:rsidRPr="00856AC9">
              <w:rPr>
                <w:b/>
              </w:rPr>
              <w:t>GUÍA SIMPLE 2020           ARCHIVO DE TRÁMITE</w:t>
            </w:r>
          </w:p>
        </w:tc>
      </w:tr>
      <w:tr w:rsidR="00BF36DE" w:rsidTr="00C47489">
        <w:trPr>
          <w:trHeight w:val="215"/>
        </w:trPr>
        <w:tc>
          <w:tcPr>
            <w:tcW w:w="12474" w:type="dxa"/>
            <w:gridSpan w:val="2"/>
            <w:vAlign w:val="bottom"/>
          </w:tcPr>
          <w:p w:rsidR="00BF36DE" w:rsidRPr="0021183C" w:rsidRDefault="00BF36DE" w:rsidP="00C47489">
            <w:pPr>
              <w:pStyle w:val="Prrafodelista"/>
              <w:spacing w:after="200"/>
              <w:ind w:left="0"/>
              <w:jc w:val="center"/>
              <w:rPr>
                <w:rFonts w:ascii="Arial" w:hAnsi="Arial" w:cs="Arial"/>
                <w:b/>
                <w:sz w:val="24"/>
                <w:szCs w:val="24"/>
              </w:rPr>
            </w:pPr>
            <w:r w:rsidRPr="0021183C">
              <w:rPr>
                <w:b/>
              </w:rPr>
              <w:t>DATOS DE IDENTIFICACIÓN</w:t>
            </w:r>
          </w:p>
        </w:tc>
      </w:tr>
      <w:tr w:rsidR="00BF36DE" w:rsidTr="00C47489">
        <w:trPr>
          <w:trHeight w:val="598"/>
        </w:trPr>
        <w:tc>
          <w:tcPr>
            <w:tcW w:w="3680" w:type="dxa"/>
            <w:shd w:val="clear" w:color="auto" w:fill="ACB9CA" w:themeFill="text2" w:themeFillTint="66"/>
            <w:vAlign w:val="center"/>
          </w:tcPr>
          <w:p w:rsidR="00BF36DE" w:rsidRDefault="00BF36DE"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BF36DE" w:rsidRDefault="00BF36DE" w:rsidP="00C47489">
            <w:pPr>
              <w:pStyle w:val="Prrafodelista"/>
              <w:spacing w:after="200"/>
              <w:ind w:left="0"/>
              <w:jc w:val="left"/>
              <w:rPr>
                <w:rFonts w:ascii="Arial" w:hAnsi="Arial" w:cs="Arial"/>
                <w:sz w:val="24"/>
                <w:szCs w:val="24"/>
              </w:rPr>
            </w:pPr>
          </w:p>
          <w:p w:rsidR="00BF36DE" w:rsidRPr="002051F1" w:rsidRDefault="00BF36DE" w:rsidP="00C47489">
            <w:pPr>
              <w:pStyle w:val="Prrafodelista"/>
              <w:spacing w:after="200"/>
              <w:ind w:left="0"/>
              <w:jc w:val="left"/>
              <w:rPr>
                <w:rFonts w:ascii="Arial" w:hAnsi="Arial" w:cs="Arial"/>
                <w:sz w:val="24"/>
                <w:szCs w:val="24"/>
              </w:rPr>
            </w:pPr>
            <w:r>
              <w:rPr>
                <w:rFonts w:ascii="Arial" w:hAnsi="Arial" w:cs="Arial"/>
                <w:sz w:val="24"/>
                <w:szCs w:val="24"/>
              </w:rPr>
              <w:t>Sistemas de Información</w:t>
            </w:r>
          </w:p>
        </w:tc>
      </w:tr>
      <w:tr w:rsidR="00BF36DE" w:rsidTr="00C47489">
        <w:trPr>
          <w:trHeight w:val="598"/>
        </w:trPr>
        <w:tc>
          <w:tcPr>
            <w:tcW w:w="3680" w:type="dxa"/>
            <w:shd w:val="clear" w:color="auto" w:fill="DEEAF6" w:themeFill="accent1" w:themeFillTint="33"/>
            <w:vAlign w:val="center"/>
          </w:tcPr>
          <w:p w:rsidR="00BF36DE" w:rsidRDefault="00BF36DE"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BF36DE" w:rsidRPr="009D2F55" w:rsidRDefault="00BF36DE"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BF36DE" w:rsidTr="00C47489">
        <w:trPr>
          <w:trHeight w:val="455"/>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BF36DE" w:rsidRPr="002051F1" w:rsidRDefault="00BF36DE" w:rsidP="00BF36DE">
            <w:pPr>
              <w:pStyle w:val="Prrafodelista"/>
              <w:spacing w:after="200"/>
              <w:ind w:left="0"/>
              <w:jc w:val="left"/>
              <w:rPr>
                <w:rFonts w:ascii="Arial" w:hAnsi="Arial" w:cs="Arial"/>
                <w:sz w:val="24"/>
                <w:szCs w:val="24"/>
              </w:rPr>
            </w:pPr>
            <w:r>
              <w:rPr>
                <w:rFonts w:ascii="Arial" w:hAnsi="Arial" w:cs="Arial"/>
                <w:sz w:val="24"/>
                <w:szCs w:val="24"/>
              </w:rPr>
              <w:t>Ing. Oscar Leodegario Terán Gonzales.</w:t>
            </w:r>
          </w:p>
        </w:tc>
      </w:tr>
      <w:tr w:rsidR="00BF36DE" w:rsidTr="00C47489">
        <w:trPr>
          <w:trHeight w:val="273"/>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r>
              <w:rPr>
                <w:rFonts w:ascii="Arial" w:hAnsi="Arial" w:cs="Arial"/>
                <w:sz w:val="24"/>
                <w:szCs w:val="24"/>
              </w:rPr>
              <w:t xml:space="preserve">Gerente de sistemas de Información  </w:t>
            </w:r>
          </w:p>
        </w:tc>
      </w:tr>
      <w:tr w:rsidR="00BF36DE" w:rsidTr="00C47489">
        <w:trPr>
          <w:trHeight w:val="350"/>
        </w:trPr>
        <w:tc>
          <w:tcPr>
            <w:tcW w:w="3680" w:type="dxa"/>
            <w:shd w:val="clear" w:color="auto" w:fill="DEEAF6" w:themeFill="accent1" w:themeFillTint="33"/>
            <w:vAlign w:val="center"/>
          </w:tcPr>
          <w:p w:rsidR="00BF36DE" w:rsidRDefault="00BF36DE" w:rsidP="00C47489">
            <w:pPr>
              <w:pStyle w:val="Prrafodelista"/>
              <w:spacing w:after="200"/>
              <w:ind w:left="0"/>
              <w:jc w:val="center"/>
            </w:pPr>
            <w:r>
              <w:t>TELÉFONO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BF36DE" w:rsidTr="00C47489">
        <w:trPr>
          <w:trHeight w:val="468"/>
        </w:trPr>
        <w:tc>
          <w:tcPr>
            <w:tcW w:w="3680" w:type="dxa"/>
            <w:shd w:val="clear" w:color="auto" w:fill="DEEAF6" w:themeFill="accent1" w:themeFillTint="33"/>
            <w:vAlign w:val="center"/>
          </w:tcPr>
          <w:p w:rsidR="00BF36DE" w:rsidRDefault="00BF36DE" w:rsidP="00C47489">
            <w:pPr>
              <w:pStyle w:val="Prrafodelista"/>
              <w:spacing w:after="200"/>
              <w:ind w:left="0"/>
              <w:jc w:val="center"/>
            </w:pPr>
            <w:r>
              <w:t>CORREO ELECTRÓNICO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proofErr w:type="spellStart"/>
            <w:r w:rsidRPr="00BF36DE">
              <w:rPr>
                <w:rFonts w:ascii="Arial" w:hAnsi="Arial" w:cs="Arial"/>
                <w:sz w:val="24"/>
                <w:szCs w:val="24"/>
              </w:rPr>
              <w:t>oteran@hothouses.com.mx</w:t>
            </w:r>
            <w:proofErr w:type="spellEnd"/>
          </w:p>
        </w:tc>
      </w:tr>
      <w:tr w:rsidR="00BF36DE" w:rsidTr="00C47489">
        <w:trPr>
          <w:trHeight w:hRule="exact" w:val="425"/>
        </w:trPr>
        <w:tc>
          <w:tcPr>
            <w:tcW w:w="3680" w:type="dxa"/>
            <w:shd w:val="clear" w:color="auto" w:fill="DEEAF6" w:themeFill="accent1" w:themeFillTint="33"/>
            <w:vAlign w:val="center"/>
          </w:tcPr>
          <w:p w:rsidR="00BF36DE" w:rsidRPr="00856AC9" w:rsidRDefault="00BF36DE"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BF36DE" w:rsidRPr="00856AC9" w:rsidRDefault="00BF36DE"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8"/>
        <w:gridCol w:w="3084"/>
        <w:gridCol w:w="6252"/>
        <w:gridCol w:w="2260"/>
      </w:tblGrid>
      <w:tr w:rsidR="00BF36DE" w:rsidRPr="0021183C" w:rsidTr="00BF36DE">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BF36DE" w:rsidRPr="00BF36DE" w:rsidRDefault="00BF36DE" w:rsidP="00BF36DE">
            <w:pPr>
              <w:spacing w:after="0" w:line="240" w:lineRule="auto"/>
              <w:jc w:val="center"/>
              <w:rPr>
                <w:rFonts w:ascii="Calibri" w:eastAsia="Times New Roman" w:hAnsi="Calibri" w:cs="Calibri"/>
                <w:b/>
                <w:bCs/>
                <w:color w:val="FFFFFF"/>
                <w:sz w:val="28"/>
                <w:szCs w:val="24"/>
                <w:lang w:eastAsia="es-MX"/>
              </w:rPr>
            </w:pPr>
            <w:proofErr w:type="spellStart"/>
            <w:r w:rsidRPr="00BF36DE">
              <w:rPr>
                <w:rFonts w:ascii="Calibri" w:eastAsia="Times New Roman" w:hAnsi="Calibri" w:cs="Calibri"/>
                <w:b/>
                <w:bCs/>
                <w:color w:val="FFFFFF"/>
                <w:sz w:val="28"/>
                <w:szCs w:val="24"/>
                <w:lang w:eastAsia="es-MX"/>
              </w:rPr>
              <w:t>08C</w:t>
            </w:r>
            <w:proofErr w:type="spellEnd"/>
            <w:r w:rsidRPr="00BF36DE">
              <w:rPr>
                <w:rFonts w:ascii="Calibri" w:eastAsia="Times New Roman" w:hAnsi="Calibri" w:cs="Calibri"/>
                <w:b/>
                <w:bCs/>
                <w:color w:val="FFFFFF"/>
                <w:sz w:val="28"/>
                <w:szCs w:val="24"/>
                <w:lang w:eastAsia="es-MX"/>
              </w:rPr>
              <w:t xml:space="preserve"> Tecnologías de la Información</w:t>
            </w:r>
          </w:p>
        </w:tc>
      </w:tr>
      <w:tr w:rsidR="001166BF" w:rsidRPr="0021183C" w:rsidTr="00B063EC">
        <w:trPr>
          <w:trHeight w:val="9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08C.01</w:t>
            </w:r>
            <w:proofErr w:type="spellEnd"/>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Desarrollo e infraestructura del portal de Internet de la Entidad</w:t>
            </w:r>
          </w:p>
        </w:tc>
        <w:tc>
          <w:tcPr>
            <w:tcW w:w="2504" w:type="pct"/>
            <w:tcBorders>
              <w:top w:val="single" w:sz="8" w:space="0" w:color="000000"/>
              <w:left w:val="nil"/>
              <w:bottom w:val="single" w:sz="4" w:space="0" w:color="000000"/>
              <w:right w:val="single" w:sz="4" w:space="0" w:color="000000"/>
            </w:tcBorders>
            <w:shd w:val="clear" w:color="auto" w:fill="auto"/>
            <w:vAlign w:val="center"/>
            <w:hideMark/>
          </w:tcPr>
          <w:p w:rsidR="009639F3" w:rsidRPr="0021183C" w:rsidRDefault="009639F3" w:rsidP="00BF36DE">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referente a la página de Internet de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S.V., así como a su contenido y actualizaciones.</w:t>
            </w:r>
          </w:p>
        </w:tc>
        <w:tc>
          <w:tcPr>
            <w:tcW w:w="905" w:type="pct"/>
            <w:tcBorders>
              <w:top w:val="single" w:sz="8" w:space="0" w:color="000000"/>
              <w:left w:val="nil"/>
              <w:bottom w:val="single" w:sz="4" w:space="0" w:color="000000"/>
              <w:right w:val="single" w:sz="4" w:space="0" w:color="000000"/>
            </w:tcBorders>
            <w:vAlign w:val="center"/>
          </w:tcPr>
          <w:p w:rsidR="009639F3"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CC0A61">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Desarrollo de redes de comunicación de datos y voz.</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Bitácoras y esquemas operativos y documentación técnica de la infraestructura.</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CC0A61">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informática.</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general relacionada con el </w:t>
            </w:r>
            <w:proofErr w:type="spellStart"/>
            <w:r w:rsidRPr="0021183C">
              <w:rPr>
                <w:rFonts w:ascii="Calibri" w:eastAsia="Times New Roman" w:hAnsi="Calibri" w:cs="Calibri"/>
                <w:color w:val="000000"/>
                <w:lang w:eastAsia="es-MX"/>
              </w:rPr>
              <w:t>PDI</w:t>
            </w:r>
            <w:proofErr w:type="spellEnd"/>
            <w:r w:rsidRPr="0021183C">
              <w:rPr>
                <w:rFonts w:ascii="Calibri" w:eastAsia="Times New Roman" w:hAnsi="Calibri" w:cs="Calibri"/>
                <w:color w:val="000000"/>
                <w:lang w:eastAsia="es-MX"/>
              </w:rPr>
              <w:t xml:space="preserve"> Plan de Desarrollo Informático </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CC0A61">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Seguridad informática</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técnica de la seguridad institucional, así como Bitácoras, procedimientos respaldos y medios magnéticos. </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CC0A61">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Desarrollo de sistemas.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al desarrollo de sistemas informáticos.</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CC0A61">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Administración y servicios de otros centros documentales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y gestión de información de otras unidades administrativas. </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CC0A61">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Administración y presentación de acervos digitales.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control, registro y almacenamiento de acervos digitales. </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CC0A61">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08C.08</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Administración y servicios de correspondencia</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relacionada con los servicios de envíos y recepciones de paquetería, correspondencia y mensajería. </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CC0A61">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08C.09</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Instrumentos de consulta </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de esquema de seguridad, bitácoras de consulta y acceso a la información institucional, así como las herramientas para la organización y clasificación de los archivos. </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CC0A61">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08C.10</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Procesos técnicos en los servicios de información</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Instructivos, manuales y documentación de los procesos técnicos.</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CC0A61">
        <w:trPr>
          <w:trHeight w:val="9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08C.11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Productos para la divulgación de servicios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técnica y manuales de usuarios de los productos disponibles en la Entidad (medios, manuales de sistemas, licencias, etc.</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CC0A61">
        <w:trPr>
          <w:trHeight w:val="660"/>
        </w:trPr>
        <w:tc>
          <w:tcPr>
            <w:tcW w:w="356" w:type="pct"/>
            <w:tcBorders>
              <w:top w:val="nil"/>
              <w:left w:val="single" w:sz="4" w:space="0" w:color="000000"/>
              <w:bottom w:val="nil"/>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08C.12</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Servicios y productos en Internet e intranet</w:t>
            </w:r>
          </w:p>
        </w:tc>
        <w:tc>
          <w:tcPr>
            <w:tcW w:w="2504" w:type="pct"/>
            <w:tcBorders>
              <w:top w:val="single" w:sz="4" w:space="0" w:color="000000"/>
              <w:left w:val="nil"/>
              <w:bottom w:val="single" w:sz="8"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Documentación técnico-administrativa y bitácoras de control de los servicios y productos disponibles.</w:t>
            </w:r>
          </w:p>
        </w:tc>
        <w:tc>
          <w:tcPr>
            <w:tcW w:w="905" w:type="pct"/>
            <w:tcBorders>
              <w:top w:val="single" w:sz="4" w:space="0" w:color="000000"/>
              <w:left w:val="nil"/>
              <w:bottom w:val="single" w:sz="8"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bl>
    <w:tbl>
      <w:tblPr>
        <w:tblStyle w:val="Tablaconcuadrcula"/>
        <w:tblW w:w="0" w:type="auto"/>
        <w:tblInd w:w="-5" w:type="dxa"/>
        <w:tblLook w:val="04A0" w:firstRow="1" w:lastRow="0" w:firstColumn="1" w:lastColumn="0" w:noHBand="0" w:noVBand="1"/>
      </w:tblPr>
      <w:tblGrid>
        <w:gridCol w:w="3680"/>
        <w:gridCol w:w="8794"/>
      </w:tblGrid>
      <w:tr w:rsidR="00BF36DE" w:rsidTr="00C47489">
        <w:trPr>
          <w:trHeight w:val="455"/>
        </w:trPr>
        <w:tc>
          <w:tcPr>
            <w:tcW w:w="12474" w:type="dxa"/>
            <w:gridSpan w:val="2"/>
            <w:shd w:val="clear" w:color="auto" w:fill="ACB9CA" w:themeFill="text2" w:themeFillTint="66"/>
          </w:tcPr>
          <w:p w:rsidR="00BF36DE" w:rsidRPr="00856AC9" w:rsidRDefault="00BF36DE" w:rsidP="00C47489">
            <w:pPr>
              <w:pStyle w:val="Prrafodelista"/>
              <w:spacing w:after="200"/>
              <w:ind w:left="0"/>
              <w:jc w:val="left"/>
              <w:rPr>
                <w:rFonts w:ascii="Arial" w:hAnsi="Arial" w:cs="Arial"/>
                <w:b/>
                <w:sz w:val="24"/>
                <w:szCs w:val="24"/>
              </w:rPr>
            </w:pPr>
            <w:r w:rsidRPr="00856AC9">
              <w:rPr>
                <w:b/>
              </w:rPr>
              <w:t>GUÍA SIMPLE 2020           ARCHIVO DE TRÁMITE</w:t>
            </w:r>
          </w:p>
        </w:tc>
      </w:tr>
      <w:tr w:rsidR="00BF36DE" w:rsidTr="00C47489">
        <w:trPr>
          <w:trHeight w:val="215"/>
        </w:trPr>
        <w:tc>
          <w:tcPr>
            <w:tcW w:w="12474" w:type="dxa"/>
            <w:gridSpan w:val="2"/>
            <w:vAlign w:val="bottom"/>
          </w:tcPr>
          <w:p w:rsidR="00BF36DE" w:rsidRPr="0021183C" w:rsidRDefault="00BF36DE" w:rsidP="00C47489">
            <w:pPr>
              <w:pStyle w:val="Prrafodelista"/>
              <w:spacing w:after="200"/>
              <w:ind w:left="0"/>
              <w:jc w:val="center"/>
              <w:rPr>
                <w:rFonts w:ascii="Arial" w:hAnsi="Arial" w:cs="Arial"/>
                <w:b/>
                <w:sz w:val="24"/>
                <w:szCs w:val="24"/>
              </w:rPr>
            </w:pPr>
            <w:r w:rsidRPr="0021183C">
              <w:rPr>
                <w:b/>
              </w:rPr>
              <w:t>DATOS DE IDENTIFICACIÓN</w:t>
            </w:r>
          </w:p>
        </w:tc>
      </w:tr>
      <w:tr w:rsidR="00BF36DE" w:rsidTr="00C47489">
        <w:trPr>
          <w:trHeight w:val="598"/>
        </w:trPr>
        <w:tc>
          <w:tcPr>
            <w:tcW w:w="3680" w:type="dxa"/>
            <w:shd w:val="clear" w:color="auto" w:fill="ACB9CA" w:themeFill="text2" w:themeFillTint="66"/>
            <w:vAlign w:val="center"/>
          </w:tcPr>
          <w:p w:rsidR="00BF36DE" w:rsidRDefault="00BF36DE"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BF36DE" w:rsidRDefault="00BF36DE" w:rsidP="00C47489">
            <w:pPr>
              <w:pStyle w:val="Prrafodelista"/>
              <w:spacing w:after="200"/>
              <w:ind w:left="0"/>
              <w:jc w:val="left"/>
              <w:rPr>
                <w:rFonts w:ascii="Arial" w:hAnsi="Arial" w:cs="Arial"/>
                <w:sz w:val="24"/>
                <w:szCs w:val="24"/>
              </w:rPr>
            </w:pPr>
          </w:p>
          <w:p w:rsidR="00BF36DE" w:rsidRPr="002051F1" w:rsidRDefault="00BF36DE" w:rsidP="00C47489">
            <w:pPr>
              <w:pStyle w:val="Prrafodelista"/>
              <w:spacing w:after="200"/>
              <w:ind w:left="0"/>
              <w:jc w:val="left"/>
              <w:rPr>
                <w:rFonts w:ascii="Arial" w:hAnsi="Arial" w:cs="Arial"/>
                <w:sz w:val="24"/>
                <w:szCs w:val="24"/>
              </w:rPr>
            </w:pPr>
            <w:r>
              <w:rPr>
                <w:rFonts w:ascii="Arial" w:hAnsi="Arial" w:cs="Arial"/>
                <w:sz w:val="24"/>
                <w:szCs w:val="24"/>
              </w:rPr>
              <w:t>Contraloría Interna</w:t>
            </w:r>
          </w:p>
        </w:tc>
      </w:tr>
      <w:tr w:rsidR="00BF36DE" w:rsidTr="00C47489">
        <w:trPr>
          <w:trHeight w:val="598"/>
        </w:trPr>
        <w:tc>
          <w:tcPr>
            <w:tcW w:w="3680" w:type="dxa"/>
            <w:shd w:val="clear" w:color="auto" w:fill="DEEAF6" w:themeFill="accent1" w:themeFillTint="33"/>
            <w:vAlign w:val="center"/>
          </w:tcPr>
          <w:p w:rsidR="00BF36DE" w:rsidRDefault="00BF36DE"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BF36DE" w:rsidRPr="009D2F55" w:rsidRDefault="00BF36DE"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BF36DE" w:rsidTr="00C47489">
        <w:trPr>
          <w:trHeight w:val="455"/>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proofErr w:type="spellStart"/>
            <w:r>
              <w:rPr>
                <w:rFonts w:ascii="Arial" w:hAnsi="Arial" w:cs="Arial"/>
                <w:sz w:val="24"/>
                <w:szCs w:val="24"/>
              </w:rPr>
              <w:t>C.P</w:t>
            </w:r>
            <w:proofErr w:type="spellEnd"/>
            <w:r>
              <w:rPr>
                <w:rFonts w:ascii="Arial" w:hAnsi="Arial" w:cs="Arial"/>
                <w:sz w:val="24"/>
                <w:szCs w:val="24"/>
              </w:rPr>
              <w:t xml:space="preserve"> Mónica Badillo</w:t>
            </w:r>
          </w:p>
        </w:tc>
      </w:tr>
      <w:tr w:rsidR="00BF36DE" w:rsidTr="00C47489">
        <w:trPr>
          <w:trHeight w:val="273"/>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r>
              <w:rPr>
                <w:rFonts w:ascii="Arial" w:hAnsi="Arial" w:cs="Arial"/>
                <w:sz w:val="24"/>
                <w:szCs w:val="24"/>
              </w:rPr>
              <w:t xml:space="preserve">Jefe de Contraloría Interna  </w:t>
            </w:r>
          </w:p>
        </w:tc>
      </w:tr>
      <w:tr w:rsidR="00BF36DE" w:rsidTr="00C47489">
        <w:trPr>
          <w:trHeight w:val="350"/>
        </w:trPr>
        <w:tc>
          <w:tcPr>
            <w:tcW w:w="3680" w:type="dxa"/>
            <w:shd w:val="clear" w:color="auto" w:fill="DEEAF6" w:themeFill="accent1" w:themeFillTint="33"/>
            <w:vAlign w:val="center"/>
          </w:tcPr>
          <w:p w:rsidR="00BF36DE" w:rsidRDefault="00BF36DE" w:rsidP="00C47489">
            <w:pPr>
              <w:pStyle w:val="Prrafodelista"/>
              <w:spacing w:after="200"/>
              <w:ind w:left="0"/>
              <w:jc w:val="center"/>
            </w:pPr>
            <w:r>
              <w:t>TELÉFONO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BF36DE" w:rsidTr="00C47489">
        <w:trPr>
          <w:trHeight w:val="468"/>
        </w:trPr>
        <w:tc>
          <w:tcPr>
            <w:tcW w:w="3680" w:type="dxa"/>
            <w:shd w:val="clear" w:color="auto" w:fill="DEEAF6" w:themeFill="accent1" w:themeFillTint="33"/>
            <w:vAlign w:val="center"/>
          </w:tcPr>
          <w:p w:rsidR="00BF36DE" w:rsidRDefault="00BF36DE" w:rsidP="00C47489">
            <w:pPr>
              <w:pStyle w:val="Prrafodelista"/>
              <w:spacing w:after="200"/>
              <w:ind w:left="0"/>
              <w:jc w:val="center"/>
            </w:pPr>
            <w:r>
              <w:t>CORREO ELECTRÓNICO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proofErr w:type="spellStart"/>
            <w:r w:rsidRPr="00BF36DE">
              <w:rPr>
                <w:rFonts w:ascii="Arial" w:hAnsi="Arial" w:cs="Arial"/>
                <w:sz w:val="24"/>
                <w:szCs w:val="24"/>
              </w:rPr>
              <w:t>mbadillo@hothouses.com.mx</w:t>
            </w:r>
            <w:proofErr w:type="spellEnd"/>
          </w:p>
        </w:tc>
      </w:tr>
      <w:tr w:rsidR="00BF36DE" w:rsidTr="00C47489">
        <w:trPr>
          <w:trHeight w:hRule="exact" w:val="425"/>
        </w:trPr>
        <w:tc>
          <w:tcPr>
            <w:tcW w:w="3680" w:type="dxa"/>
            <w:shd w:val="clear" w:color="auto" w:fill="DEEAF6" w:themeFill="accent1" w:themeFillTint="33"/>
            <w:vAlign w:val="center"/>
          </w:tcPr>
          <w:p w:rsidR="00BF36DE" w:rsidRPr="00856AC9" w:rsidRDefault="00BF36DE"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BF36DE" w:rsidRPr="00856AC9" w:rsidRDefault="00BF36DE"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1C3BB6" w:rsidRPr="0021183C" w:rsidTr="001C3BB6">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1C3BB6" w:rsidRPr="001C3BB6" w:rsidRDefault="001C3BB6" w:rsidP="001C3BB6">
            <w:pPr>
              <w:spacing w:after="0" w:line="240" w:lineRule="auto"/>
              <w:jc w:val="center"/>
              <w:rPr>
                <w:rFonts w:ascii="Calibri" w:eastAsia="Times New Roman" w:hAnsi="Calibri" w:cs="Calibri"/>
                <w:b/>
                <w:bCs/>
                <w:color w:val="FFFFFF"/>
                <w:sz w:val="28"/>
                <w:szCs w:val="24"/>
                <w:lang w:eastAsia="es-MX"/>
              </w:rPr>
            </w:pPr>
            <w:proofErr w:type="spellStart"/>
            <w:r w:rsidRPr="001C3BB6">
              <w:rPr>
                <w:rFonts w:ascii="Calibri" w:eastAsia="Times New Roman" w:hAnsi="Calibri" w:cs="Calibri"/>
                <w:b/>
                <w:bCs/>
                <w:color w:val="FFFFFF"/>
                <w:sz w:val="28"/>
                <w:szCs w:val="24"/>
                <w:lang w:eastAsia="es-MX"/>
              </w:rPr>
              <w:t>09C</w:t>
            </w:r>
            <w:proofErr w:type="spellEnd"/>
            <w:r w:rsidRPr="001C3BB6">
              <w:rPr>
                <w:rFonts w:ascii="Calibri" w:eastAsia="Times New Roman" w:hAnsi="Calibri" w:cs="Calibri"/>
                <w:b/>
                <w:bCs/>
                <w:color w:val="FFFFFF"/>
                <w:sz w:val="28"/>
                <w:szCs w:val="24"/>
                <w:lang w:eastAsia="es-MX"/>
              </w:rPr>
              <w:t xml:space="preserve">  Control y Auditoria de actividades Públicas</w:t>
            </w:r>
          </w:p>
        </w:tc>
      </w:tr>
      <w:tr w:rsidR="001166BF"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control y auditoría</w:t>
            </w:r>
          </w:p>
        </w:tc>
        <w:tc>
          <w:tcPr>
            <w:tcW w:w="2505" w:type="pct"/>
            <w:tcBorders>
              <w:top w:val="single" w:sz="8" w:space="0" w:color="000000"/>
              <w:left w:val="nil"/>
              <w:bottom w:val="single" w:sz="4" w:space="0" w:color="000000"/>
              <w:right w:val="single" w:sz="4" w:space="0" w:color="000000"/>
            </w:tcBorders>
            <w:shd w:val="clear" w:color="auto" w:fill="auto"/>
            <w:noWrap/>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Legislación, reglamentos y lineamientos sobre la materia.</w:t>
            </w:r>
          </w:p>
        </w:tc>
        <w:tc>
          <w:tcPr>
            <w:tcW w:w="904" w:type="pct"/>
            <w:tcBorders>
              <w:top w:val="single" w:sz="8" w:space="0" w:color="000000"/>
              <w:left w:val="nil"/>
              <w:bottom w:val="single" w:sz="4" w:space="0" w:color="000000"/>
              <w:right w:val="single" w:sz="4" w:space="0" w:color="000000"/>
            </w:tcBorders>
          </w:tcPr>
          <w:p w:rsidR="009639F3"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control y auditoría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 anual de trabajo del Órgano Interno de Control en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C.V.  </w:t>
            </w:r>
            <w:proofErr w:type="gramStart"/>
            <w:r w:rsidRPr="0021183C">
              <w:rPr>
                <w:rFonts w:ascii="Calibri" w:eastAsia="Times New Roman" w:hAnsi="Calibri" w:cs="Calibri"/>
                <w:color w:val="000000"/>
                <w:lang w:eastAsia="es-MX"/>
              </w:rPr>
              <w:t>y</w:t>
            </w:r>
            <w:proofErr w:type="gramEnd"/>
            <w:r w:rsidRPr="0021183C">
              <w:rPr>
                <w:rFonts w:ascii="Calibri" w:eastAsia="Times New Roman" w:hAnsi="Calibri" w:cs="Calibri"/>
                <w:color w:val="000000"/>
                <w:lang w:eastAsia="es-MX"/>
              </w:rPr>
              <w:t xml:space="preserve"> otros programas de trabajo.</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Auditoría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al seguimiento de informes y controles de las auditorías realizadas en la entidad.</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Visitadurías</w:t>
            </w:r>
            <w:proofErr w:type="spellEnd"/>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visitas a personas físicas y morales.</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09C.05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Revisiones de rubros específicos</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inherente a las auditorías programadas.</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6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09C.06</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Seguimiento a la aplicación en medidas o recomendaciones</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Seguimiento de auditorías realizadas.</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Participación en comités</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derivada de los diversos comités.</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66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09C.08</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Requerimientos de información a Dependencias y Entidades</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solicitada en relación a auditorías realizadas.</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58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09C.09</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Quejas y denuncias de actividades públicas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Expedientes relativos a investigación de conductas irregulares cometidas presuntamente por servidores públicos.</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76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09C.10</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Responsabilidades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Expedientes de procedimientos administrativos de responsabilidades y los informes de presuntas responsabilidades.</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100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09C.11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Inconformidades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que se generan derivado de inconformidades o quejas ante el Órgano Interno de Control, los servicios que brinda la Entidad, así como cualquier inconformidad en general.</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9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09C.12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Declaraciones patrimoniales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 presentación de la declaración patrimonial de los servidores públicos de mandos medios y superiores y otros obligados a realizar dicho trámite.</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B063EC">
        <w:trPr>
          <w:trHeight w:val="226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09C.13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Actas de Entrega-recepción</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Acta entrega-recepción de los asuntos a cargo, a la siguiente administración, a fin de aportarle información estratégica sobre los resultados y logros alcanzados por la entidad, así como las acciones, actividades y asuntos pendientes o en proceso de atención al cierre de la gestión, y asegurar con ello la consecución de los objetivos y metas en proceso de realización, así como la optimización de los recursos financieros, humanos y materiales. </w:t>
            </w:r>
          </w:p>
        </w:tc>
        <w:tc>
          <w:tcPr>
            <w:tcW w:w="904" w:type="pct"/>
            <w:tcBorders>
              <w:top w:val="single" w:sz="4" w:space="0" w:color="000000"/>
              <w:left w:val="nil"/>
              <w:bottom w:val="single" w:sz="4" w:space="0" w:color="000000"/>
              <w:right w:val="single" w:sz="4" w:space="0" w:color="000000"/>
            </w:tcBorders>
            <w:vAlign w:val="center"/>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B063EC">
        <w:trPr>
          <w:trHeight w:val="3135"/>
        </w:trPr>
        <w:tc>
          <w:tcPr>
            <w:tcW w:w="356" w:type="pct"/>
            <w:tcBorders>
              <w:top w:val="nil"/>
              <w:left w:val="single" w:sz="4" w:space="0" w:color="000000"/>
              <w:bottom w:val="nil"/>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09C.15</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Libros Blancos</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 de rendición de cuentas al término de cada administración gubernamental. Libros Blancos en el que se hace constar, documental y narrativamente, la situación que guarde un programa, proyecto o política pública, relevante de la Administración Pública. Memorias Documentales con la recopilación documental y descripción de las principales acciones legales, presupuestarias, administrativas , operativas, de seguimiento y de resultados obtenidos, de un programa, proyecto o política pública de la Administración Pública que se hayan concluido, sobre las cuales se tiene interés en dejar constancia.</w:t>
            </w:r>
          </w:p>
        </w:tc>
        <w:tc>
          <w:tcPr>
            <w:tcW w:w="904" w:type="pct"/>
            <w:tcBorders>
              <w:top w:val="single" w:sz="4" w:space="0" w:color="000000"/>
              <w:left w:val="nil"/>
              <w:bottom w:val="single" w:sz="8" w:space="0" w:color="000000"/>
              <w:right w:val="single" w:sz="4" w:space="0" w:color="000000"/>
            </w:tcBorders>
            <w:vAlign w:val="center"/>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B063EC">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B063EC" w:rsidRPr="00B063EC" w:rsidRDefault="00B063EC" w:rsidP="00B063EC">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10C</w:t>
            </w:r>
            <w:proofErr w:type="spellEnd"/>
            <w:r w:rsidRPr="0021183C">
              <w:rPr>
                <w:rFonts w:ascii="Calibri" w:eastAsia="Times New Roman" w:hAnsi="Calibri" w:cs="Calibri"/>
                <w:b/>
                <w:bCs/>
                <w:color w:val="FFFFFF"/>
                <w:sz w:val="24"/>
                <w:szCs w:val="24"/>
                <w:lang w:eastAsia="es-MX"/>
              </w:rPr>
              <w:t xml:space="preserve">  Planeación, Información, Evaluación y Políticas</w:t>
            </w:r>
          </w:p>
        </w:tc>
      </w:tr>
      <w:tr w:rsidR="00B063EC" w:rsidRPr="0021183C" w:rsidTr="00CC0A61">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información y evaluación</w:t>
            </w:r>
          </w:p>
        </w:tc>
        <w:tc>
          <w:tcPr>
            <w:tcW w:w="2505" w:type="pct"/>
            <w:tcBorders>
              <w:top w:val="single" w:sz="8"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Lineamientos y normas de control en materia de información.</w:t>
            </w:r>
          </w:p>
        </w:tc>
        <w:tc>
          <w:tcPr>
            <w:tcW w:w="904" w:type="pct"/>
            <w:tcBorders>
              <w:top w:val="single" w:sz="8"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C0A61">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planeación</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Lineamientos y disposiciones generales relativos al proceso de planeación.</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C0A61">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políticas</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Lineamientos y reglas de operación.</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C0A61">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Proyectos y Programas en materia de información y evaluación</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Procesos de evaluación de estudios y resultados.</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C0A61">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a mediano plazo</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Documentos con los programas a mediano plazo. </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C0A61">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de acción</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con los programas y líneas de acción.</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C0A61">
        <w:trPr>
          <w:trHeight w:val="73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Sistemas de información estadística de la Entidad</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relacionados con todo tipo de estadísticas, resultados en la Entidad (adquisiciones, calidad, producción,</w:t>
            </w:r>
            <w:r>
              <w:rPr>
                <w:rFonts w:ascii="Calibri" w:eastAsia="Times New Roman" w:hAnsi="Calibri" w:cs="Calibri"/>
                <w:color w:val="000000"/>
                <w:lang w:eastAsia="es-MX"/>
              </w:rPr>
              <w:t xml:space="preserve"> etc.)</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C0A61">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10C.08</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Grupo interinstitucional de información (comités)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Comité de Mejora Regulatoria Interna (</w:t>
            </w:r>
            <w:proofErr w:type="spellStart"/>
            <w:r w:rsidRPr="0021183C">
              <w:rPr>
                <w:rFonts w:ascii="Calibri" w:eastAsia="Times New Roman" w:hAnsi="Calibri" w:cs="Calibri"/>
                <w:color w:val="000000"/>
                <w:lang w:eastAsia="es-MX"/>
              </w:rPr>
              <w:t>COMERI</w:t>
            </w:r>
            <w:proofErr w:type="spellEnd"/>
            <w:r w:rsidRPr="0021183C">
              <w:rPr>
                <w:rFonts w:ascii="Calibri" w:eastAsia="Times New Roman" w:hAnsi="Calibri" w:cs="Calibri"/>
                <w:color w:val="000000"/>
                <w:lang w:eastAsia="es-MX"/>
              </w:rPr>
              <w:t>) / Minutas - Oficios Convocatorias - Dictámenes. (Oficialía Mayor)</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C0A61">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10C.09</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Evaluación de programas de acción</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Informes y reportes sobre resultados de los programas de acción.</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C0A61">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10C.10</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 de labores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los informes de la Entidad (labores, recepción de insumos, producción, etc.</w:t>
            </w:r>
            <w:r>
              <w:rPr>
                <w:rFonts w:ascii="Calibri" w:eastAsia="Times New Roman" w:hAnsi="Calibri" w:cs="Calibri"/>
                <w:color w:val="000000"/>
                <w:lang w:eastAsia="es-MX"/>
              </w:rPr>
              <w:t>)</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C0A61">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10C.11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 de ejecución (carpetas informativas)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Carpeta ejecutiva con la información anual de labores para el informe de ejecución del Plan Nacional de Desarrollo (P. N. D.).</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C0A61">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10C.12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 de gobierno</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los Informes de Gobierno que tengan relación con la Entidad.</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C0A61">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10C.13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Indicadores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 los diversos indicadores generados en la entidad.</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C0A61">
        <w:trPr>
          <w:trHeight w:val="720"/>
        </w:trPr>
        <w:tc>
          <w:tcPr>
            <w:tcW w:w="356" w:type="pct"/>
            <w:tcBorders>
              <w:top w:val="nil"/>
              <w:left w:val="single" w:sz="4" w:space="0" w:color="000000"/>
              <w:bottom w:val="nil"/>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10C.14</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Indicadores (de desempeño, calidad y productividad)</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relativa a la medición del desempeño, de la calidad, de la productividad en la Entidad. </w:t>
            </w:r>
          </w:p>
        </w:tc>
        <w:tc>
          <w:tcPr>
            <w:tcW w:w="904" w:type="pct"/>
            <w:tcBorders>
              <w:top w:val="single" w:sz="4" w:space="0" w:color="000000"/>
              <w:left w:val="nil"/>
              <w:bottom w:val="single" w:sz="8"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1C3BB6" w:rsidTr="00C47489">
        <w:trPr>
          <w:trHeight w:val="455"/>
        </w:trPr>
        <w:tc>
          <w:tcPr>
            <w:tcW w:w="12474" w:type="dxa"/>
            <w:gridSpan w:val="2"/>
            <w:shd w:val="clear" w:color="auto" w:fill="ACB9CA" w:themeFill="text2" w:themeFillTint="66"/>
          </w:tcPr>
          <w:p w:rsidR="001C3BB6" w:rsidRPr="00856AC9" w:rsidRDefault="001C3BB6" w:rsidP="00C47489">
            <w:pPr>
              <w:pStyle w:val="Prrafodelista"/>
              <w:spacing w:after="200"/>
              <w:ind w:left="0"/>
              <w:jc w:val="left"/>
              <w:rPr>
                <w:rFonts w:ascii="Arial" w:hAnsi="Arial" w:cs="Arial"/>
                <w:b/>
                <w:sz w:val="24"/>
                <w:szCs w:val="24"/>
              </w:rPr>
            </w:pPr>
            <w:r w:rsidRPr="00856AC9">
              <w:rPr>
                <w:b/>
              </w:rPr>
              <w:t>GUÍA SIMPLE 2020           ARCHIVO DE TRÁMITE</w:t>
            </w:r>
          </w:p>
        </w:tc>
      </w:tr>
      <w:tr w:rsidR="001C3BB6" w:rsidTr="00C47489">
        <w:trPr>
          <w:trHeight w:val="215"/>
        </w:trPr>
        <w:tc>
          <w:tcPr>
            <w:tcW w:w="12474" w:type="dxa"/>
            <w:gridSpan w:val="2"/>
            <w:vAlign w:val="bottom"/>
          </w:tcPr>
          <w:p w:rsidR="001C3BB6" w:rsidRPr="0021183C" w:rsidRDefault="001C3BB6" w:rsidP="00C47489">
            <w:pPr>
              <w:pStyle w:val="Prrafodelista"/>
              <w:spacing w:after="200"/>
              <w:ind w:left="0"/>
              <w:jc w:val="center"/>
              <w:rPr>
                <w:rFonts w:ascii="Arial" w:hAnsi="Arial" w:cs="Arial"/>
                <w:b/>
                <w:sz w:val="24"/>
                <w:szCs w:val="24"/>
              </w:rPr>
            </w:pPr>
            <w:r w:rsidRPr="0021183C">
              <w:rPr>
                <w:b/>
              </w:rPr>
              <w:t>DATOS DE IDENTIFICACIÓN</w:t>
            </w:r>
          </w:p>
        </w:tc>
      </w:tr>
      <w:tr w:rsidR="001C3BB6" w:rsidTr="00C47489">
        <w:trPr>
          <w:trHeight w:val="598"/>
        </w:trPr>
        <w:tc>
          <w:tcPr>
            <w:tcW w:w="3680" w:type="dxa"/>
            <w:shd w:val="clear" w:color="auto" w:fill="ACB9CA" w:themeFill="text2" w:themeFillTint="66"/>
            <w:vAlign w:val="center"/>
          </w:tcPr>
          <w:p w:rsidR="001C3BB6" w:rsidRDefault="001C3BB6"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1C3BB6" w:rsidRPr="002051F1" w:rsidRDefault="001C3BB6" w:rsidP="00C47489">
            <w:pPr>
              <w:pStyle w:val="Prrafodelista"/>
              <w:spacing w:after="200"/>
              <w:ind w:left="0"/>
              <w:jc w:val="left"/>
              <w:rPr>
                <w:rFonts w:ascii="Arial" w:hAnsi="Arial" w:cs="Arial"/>
                <w:sz w:val="24"/>
                <w:szCs w:val="24"/>
              </w:rPr>
            </w:pPr>
            <w:r>
              <w:rPr>
                <w:rFonts w:ascii="Arial" w:hAnsi="Arial" w:cs="Arial"/>
                <w:sz w:val="24"/>
                <w:szCs w:val="24"/>
              </w:rPr>
              <w:t>Dirección General</w:t>
            </w:r>
          </w:p>
        </w:tc>
      </w:tr>
      <w:tr w:rsidR="001C3BB6" w:rsidTr="00C47489">
        <w:trPr>
          <w:trHeight w:val="598"/>
        </w:trPr>
        <w:tc>
          <w:tcPr>
            <w:tcW w:w="3680" w:type="dxa"/>
            <w:shd w:val="clear" w:color="auto" w:fill="DEEAF6" w:themeFill="accent1" w:themeFillTint="33"/>
            <w:vAlign w:val="center"/>
          </w:tcPr>
          <w:p w:rsidR="001C3BB6" w:rsidRDefault="001C3BB6"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1C3BB6" w:rsidRPr="009D2F55" w:rsidRDefault="001C3BB6"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1C3BB6" w:rsidTr="00C47489">
        <w:trPr>
          <w:trHeight w:val="455"/>
        </w:trPr>
        <w:tc>
          <w:tcPr>
            <w:tcW w:w="3680" w:type="dxa"/>
            <w:shd w:val="clear" w:color="auto" w:fill="DEEAF6" w:themeFill="accent1" w:themeFillTint="33"/>
            <w:vAlign w:val="center"/>
          </w:tcPr>
          <w:p w:rsidR="001C3BB6" w:rsidRDefault="001C3BB6"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1C3BB6" w:rsidRPr="002051F1" w:rsidRDefault="001C3BB6" w:rsidP="00C47489">
            <w:pPr>
              <w:pStyle w:val="Prrafodelista"/>
              <w:spacing w:after="200"/>
              <w:ind w:left="0"/>
              <w:jc w:val="left"/>
              <w:rPr>
                <w:rFonts w:ascii="Arial" w:hAnsi="Arial" w:cs="Arial"/>
                <w:sz w:val="24"/>
                <w:szCs w:val="24"/>
              </w:rPr>
            </w:pPr>
            <w:r>
              <w:rPr>
                <w:rFonts w:ascii="Arial" w:hAnsi="Arial" w:cs="Arial"/>
                <w:sz w:val="24"/>
                <w:szCs w:val="24"/>
              </w:rPr>
              <w:t>Lic. Marcelo Armando de los Santos</w:t>
            </w:r>
          </w:p>
        </w:tc>
      </w:tr>
      <w:tr w:rsidR="001C3BB6" w:rsidTr="00C47489">
        <w:trPr>
          <w:trHeight w:val="273"/>
        </w:trPr>
        <w:tc>
          <w:tcPr>
            <w:tcW w:w="3680" w:type="dxa"/>
            <w:shd w:val="clear" w:color="auto" w:fill="DEEAF6" w:themeFill="accent1" w:themeFillTint="33"/>
            <w:vAlign w:val="center"/>
          </w:tcPr>
          <w:p w:rsidR="001C3BB6" w:rsidRDefault="001C3BB6"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1C3BB6" w:rsidRPr="002051F1" w:rsidRDefault="001C3BB6" w:rsidP="00C47489">
            <w:pPr>
              <w:pStyle w:val="Prrafodelista"/>
              <w:spacing w:after="200"/>
              <w:ind w:left="0"/>
              <w:jc w:val="left"/>
              <w:rPr>
                <w:rFonts w:ascii="Arial" w:hAnsi="Arial" w:cs="Arial"/>
                <w:sz w:val="24"/>
                <w:szCs w:val="24"/>
              </w:rPr>
            </w:pPr>
            <w:r>
              <w:rPr>
                <w:rFonts w:ascii="Arial" w:hAnsi="Arial" w:cs="Arial"/>
                <w:sz w:val="24"/>
                <w:szCs w:val="24"/>
              </w:rPr>
              <w:t xml:space="preserve">Titular de la unidad de Transparencia   </w:t>
            </w:r>
          </w:p>
        </w:tc>
      </w:tr>
      <w:tr w:rsidR="001C3BB6" w:rsidTr="00C47489">
        <w:trPr>
          <w:trHeight w:val="350"/>
        </w:trPr>
        <w:tc>
          <w:tcPr>
            <w:tcW w:w="3680" w:type="dxa"/>
            <w:shd w:val="clear" w:color="auto" w:fill="DEEAF6" w:themeFill="accent1" w:themeFillTint="33"/>
            <w:vAlign w:val="center"/>
          </w:tcPr>
          <w:p w:rsidR="001C3BB6" w:rsidRDefault="001C3BB6" w:rsidP="00C47489">
            <w:pPr>
              <w:pStyle w:val="Prrafodelista"/>
              <w:spacing w:after="200"/>
              <w:ind w:left="0"/>
              <w:jc w:val="center"/>
            </w:pPr>
            <w:r>
              <w:t>TELÉFONO</w:t>
            </w:r>
          </w:p>
        </w:tc>
        <w:tc>
          <w:tcPr>
            <w:tcW w:w="8794" w:type="dxa"/>
            <w:shd w:val="clear" w:color="auto" w:fill="DEEAF6" w:themeFill="accent1" w:themeFillTint="33"/>
            <w:vAlign w:val="center"/>
          </w:tcPr>
          <w:p w:rsidR="001C3BB6" w:rsidRPr="002051F1" w:rsidRDefault="001C3BB6"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1C3BB6" w:rsidTr="00C47489">
        <w:trPr>
          <w:trHeight w:val="468"/>
        </w:trPr>
        <w:tc>
          <w:tcPr>
            <w:tcW w:w="3680" w:type="dxa"/>
            <w:shd w:val="clear" w:color="auto" w:fill="DEEAF6" w:themeFill="accent1" w:themeFillTint="33"/>
            <w:vAlign w:val="center"/>
          </w:tcPr>
          <w:p w:rsidR="001C3BB6" w:rsidRDefault="001C3BB6" w:rsidP="00C47489">
            <w:pPr>
              <w:pStyle w:val="Prrafodelista"/>
              <w:spacing w:after="200"/>
              <w:ind w:left="0"/>
              <w:jc w:val="center"/>
            </w:pPr>
            <w:r>
              <w:t>CORREO ELECTRÓNICO</w:t>
            </w:r>
          </w:p>
        </w:tc>
        <w:tc>
          <w:tcPr>
            <w:tcW w:w="8794" w:type="dxa"/>
            <w:shd w:val="clear" w:color="auto" w:fill="DEEAF6" w:themeFill="accent1" w:themeFillTint="33"/>
            <w:vAlign w:val="center"/>
          </w:tcPr>
          <w:p w:rsidR="001C3BB6" w:rsidRPr="002051F1" w:rsidRDefault="00A37082" w:rsidP="00C47489">
            <w:pPr>
              <w:pStyle w:val="Prrafodelista"/>
              <w:spacing w:after="200"/>
              <w:ind w:left="0"/>
              <w:jc w:val="left"/>
              <w:rPr>
                <w:rFonts w:ascii="Arial" w:hAnsi="Arial" w:cs="Arial"/>
                <w:sz w:val="24"/>
                <w:szCs w:val="24"/>
              </w:rPr>
            </w:pPr>
            <w:proofErr w:type="spellStart"/>
            <w:r w:rsidRPr="00A37082">
              <w:rPr>
                <w:rFonts w:ascii="Arial" w:hAnsi="Arial" w:cs="Arial"/>
                <w:sz w:val="24"/>
                <w:szCs w:val="24"/>
              </w:rPr>
              <w:t>msantos@hothouses.com.mx</w:t>
            </w:r>
            <w:proofErr w:type="spellEnd"/>
          </w:p>
        </w:tc>
      </w:tr>
      <w:tr w:rsidR="001C3BB6" w:rsidTr="00C47489">
        <w:trPr>
          <w:trHeight w:hRule="exact" w:val="425"/>
        </w:trPr>
        <w:tc>
          <w:tcPr>
            <w:tcW w:w="3680" w:type="dxa"/>
            <w:shd w:val="clear" w:color="auto" w:fill="DEEAF6" w:themeFill="accent1" w:themeFillTint="33"/>
            <w:vAlign w:val="center"/>
          </w:tcPr>
          <w:p w:rsidR="001C3BB6" w:rsidRPr="00856AC9" w:rsidRDefault="001C3BB6"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1C3BB6" w:rsidRPr="00856AC9" w:rsidRDefault="001C3BB6"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A37082" w:rsidRPr="0021183C" w:rsidTr="00A37082">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A37082" w:rsidRPr="00A37082" w:rsidRDefault="00A37082" w:rsidP="00A37082">
            <w:pPr>
              <w:spacing w:after="0" w:line="240" w:lineRule="auto"/>
              <w:jc w:val="center"/>
              <w:rPr>
                <w:rFonts w:ascii="Calibri" w:eastAsia="Times New Roman" w:hAnsi="Calibri" w:cs="Calibri"/>
                <w:b/>
                <w:bCs/>
                <w:color w:val="FFFFFF"/>
                <w:sz w:val="28"/>
                <w:szCs w:val="24"/>
                <w:lang w:eastAsia="es-MX"/>
              </w:rPr>
            </w:pPr>
            <w:proofErr w:type="spellStart"/>
            <w:r w:rsidRPr="00A37082">
              <w:rPr>
                <w:rFonts w:ascii="Calibri" w:eastAsia="Times New Roman" w:hAnsi="Calibri" w:cs="Calibri"/>
                <w:b/>
                <w:bCs/>
                <w:color w:val="FFFFFF"/>
                <w:sz w:val="28"/>
                <w:szCs w:val="24"/>
                <w:lang w:eastAsia="es-MX"/>
              </w:rPr>
              <w:lastRenderedPageBreak/>
              <w:t>11C</w:t>
            </w:r>
            <w:proofErr w:type="spellEnd"/>
            <w:r w:rsidRPr="00A37082">
              <w:rPr>
                <w:rFonts w:ascii="Calibri" w:eastAsia="Times New Roman" w:hAnsi="Calibri" w:cs="Calibri"/>
                <w:b/>
                <w:bCs/>
                <w:color w:val="FFFFFF"/>
                <w:sz w:val="28"/>
                <w:szCs w:val="24"/>
                <w:lang w:eastAsia="es-MX"/>
              </w:rPr>
              <w:t xml:space="preserve"> Transparencia y acceso a la Información</w:t>
            </w:r>
          </w:p>
        </w:tc>
      </w:tr>
      <w:tr w:rsidR="001C3BB6" w:rsidRPr="0021183C" w:rsidTr="00C47489">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C47489" w:rsidRDefault="00C47489" w:rsidP="00C47489">
            <w:pPr>
              <w:spacing w:after="0" w:line="240" w:lineRule="auto"/>
              <w:jc w:val="center"/>
              <w:rPr>
                <w:rFonts w:ascii="Calibri" w:eastAsia="Times New Roman" w:hAnsi="Calibri" w:cs="Calibri"/>
                <w:color w:val="000000"/>
                <w:lang w:eastAsia="es-MX"/>
              </w:rPr>
            </w:pPr>
            <w:proofErr w:type="spellStart"/>
            <w:r w:rsidRPr="00C47489">
              <w:rPr>
                <w:rFonts w:ascii="Calibri" w:eastAsia="Times New Roman" w:hAnsi="Calibri" w:cs="Calibri"/>
                <w:color w:val="000000"/>
                <w:lang w:eastAsia="es-MX"/>
              </w:rPr>
              <w:t>11c.1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acceso a la información</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Legislación, reglamentos y lineamientos, en materia de acceso a la información.</w:t>
            </w:r>
          </w:p>
        </w:tc>
        <w:tc>
          <w:tcPr>
            <w:tcW w:w="904" w:type="pct"/>
            <w:tcBorders>
              <w:top w:val="single" w:sz="8" w:space="0" w:color="000000"/>
              <w:left w:val="nil"/>
              <w:bottom w:val="single" w:sz="4" w:space="0" w:color="000000"/>
              <w:right w:val="single" w:sz="4" w:space="0" w:color="000000"/>
            </w:tcBorders>
          </w:tcPr>
          <w:p w:rsidR="001C3BB6" w:rsidRPr="0021183C" w:rsidRDefault="001C3BB6" w:rsidP="001C3BB6">
            <w:pPr>
              <w:spacing w:after="0" w:line="240" w:lineRule="auto"/>
              <w:jc w:val="left"/>
              <w:rPr>
                <w:rFonts w:ascii="Calibri" w:eastAsia="Times New Roman" w:hAnsi="Calibri" w:cs="Calibri"/>
                <w:color w:val="000000"/>
                <w:lang w:eastAsia="es-MX"/>
              </w:rPr>
            </w:pPr>
          </w:p>
        </w:tc>
      </w:tr>
      <w:tr w:rsidR="00C47489" w:rsidRPr="0021183C" w:rsidTr="00C47489">
        <w:trPr>
          <w:trHeight w:val="168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Default="00C47489" w:rsidP="00C47489">
            <w:pPr>
              <w:jc w:val="center"/>
            </w:pPr>
            <w:proofErr w:type="spellStart"/>
            <w:r>
              <w:rPr>
                <w:rFonts w:ascii="Calibri" w:eastAsia="Times New Roman" w:hAnsi="Calibri" w:cs="Calibri"/>
                <w:color w:val="000000"/>
                <w:lang w:eastAsia="es-MX"/>
              </w:rPr>
              <w:t>11c.2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Unidades de enlace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Informes remitidos a instancias externas por la Unidad de Enlace. Documentos relacionados con el seguimiento a las acciones de mejora, derivados de las revisiones de control que realice el Órgano Interno de Control. Documentos generados por la Unidad de Enlace y los Módulos de Información en el cumplimiento de sus funciones.</w:t>
            </w:r>
          </w:p>
        </w:tc>
        <w:tc>
          <w:tcPr>
            <w:tcW w:w="904" w:type="pct"/>
            <w:tcBorders>
              <w:top w:val="single" w:sz="4" w:space="0" w:color="000000"/>
              <w:left w:val="nil"/>
              <w:bottom w:val="single" w:sz="4" w:space="0" w:color="000000"/>
              <w:right w:val="single" w:sz="4" w:space="0" w:color="000000"/>
            </w:tcBorders>
          </w:tcPr>
          <w:p w:rsidR="00C47489" w:rsidRPr="0021183C" w:rsidRDefault="00C47489" w:rsidP="00C47489">
            <w:pPr>
              <w:spacing w:after="0" w:line="240" w:lineRule="auto"/>
              <w:jc w:val="left"/>
              <w:rPr>
                <w:rFonts w:ascii="Calibri" w:eastAsia="Times New Roman" w:hAnsi="Calibri" w:cs="Calibri"/>
                <w:color w:val="000000"/>
                <w:lang w:eastAsia="es-MX"/>
              </w:rPr>
            </w:pPr>
          </w:p>
        </w:tc>
      </w:tr>
      <w:tr w:rsidR="00C47489" w:rsidRPr="0021183C" w:rsidTr="00C47489">
        <w:trPr>
          <w:trHeight w:val="19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Default="00C47489" w:rsidP="00C47489">
            <w:pPr>
              <w:jc w:val="center"/>
            </w:pPr>
            <w:proofErr w:type="spellStart"/>
            <w:r>
              <w:rPr>
                <w:rFonts w:ascii="Calibri" w:eastAsia="Times New Roman" w:hAnsi="Calibri" w:cs="Calibri"/>
                <w:color w:val="000000"/>
                <w:lang w:eastAsia="es-MX"/>
              </w:rPr>
              <w:t>11c.3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Comité de transparencia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Sesiones ordinarias y extraordinarias del Comité de Transparencia (órgano colegiado integrado por el Titular de la Unidad de Transparencia para asegurar la mayor eficiencia en la gestión de las solicitudes de acceso a la información; confirmar. modificar o revocar la clasificación de la información y declaración de inexistencia o de incompetencia realicen los titulares de las áreas administrativas. </w:t>
            </w:r>
          </w:p>
        </w:tc>
        <w:tc>
          <w:tcPr>
            <w:tcW w:w="904" w:type="pct"/>
            <w:tcBorders>
              <w:top w:val="single" w:sz="4" w:space="0" w:color="000000"/>
              <w:left w:val="nil"/>
              <w:bottom w:val="single" w:sz="4" w:space="0" w:color="000000"/>
              <w:right w:val="single" w:sz="4" w:space="0" w:color="000000"/>
            </w:tcBorders>
          </w:tcPr>
          <w:p w:rsidR="00C47489" w:rsidRPr="0021183C" w:rsidRDefault="00C47489" w:rsidP="00C47489">
            <w:pPr>
              <w:spacing w:after="0" w:line="240" w:lineRule="auto"/>
              <w:jc w:val="left"/>
              <w:rPr>
                <w:rFonts w:ascii="Calibri" w:eastAsia="Times New Roman" w:hAnsi="Calibri" w:cs="Calibri"/>
                <w:color w:val="000000"/>
                <w:lang w:eastAsia="es-MX"/>
              </w:rPr>
            </w:pPr>
          </w:p>
        </w:tc>
      </w:tr>
      <w:tr w:rsidR="00C47489" w:rsidRPr="0021183C" w:rsidTr="00C47489">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Default="00C47489" w:rsidP="00C47489">
            <w:pPr>
              <w:jc w:val="center"/>
            </w:pPr>
            <w:proofErr w:type="spellStart"/>
            <w:r>
              <w:rPr>
                <w:rFonts w:ascii="Calibri" w:eastAsia="Times New Roman" w:hAnsi="Calibri" w:cs="Calibri"/>
                <w:color w:val="000000"/>
                <w:lang w:eastAsia="es-MX"/>
              </w:rPr>
              <w:t>11c.4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Solicitudes de acceso a la información</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generada por la Unidad de Enlace y las Unidades Administrativas de la Entidad, para la atención de solicitudes de Acceso a la Información.</w:t>
            </w:r>
          </w:p>
        </w:tc>
        <w:tc>
          <w:tcPr>
            <w:tcW w:w="904" w:type="pct"/>
            <w:tcBorders>
              <w:top w:val="single" w:sz="4" w:space="0" w:color="000000"/>
              <w:left w:val="nil"/>
              <w:bottom w:val="single" w:sz="4" w:space="0" w:color="000000"/>
              <w:right w:val="single" w:sz="4" w:space="0" w:color="000000"/>
            </w:tcBorders>
          </w:tcPr>
          <w:p w:rsidR="00C47489" w:rsidRPr="0021183C" w:rsidRDefault="00C47489" w:rsidP="00C47489">
            <w:pPr>
              <w:spacing w:after="0" w:line="240" w:lineRule="auto"/>
              <w:jc w:val="left"/>
              <w:rPr>
                <w:rFonts w:ascii="Calibri" w:eastAsia="Times New Roman" w:hAnsi="Calibri" w:cs="Calibri"/>
                <w:color w:val="000000"/>
                <w:lang w:eastAsia="es-MX"/>
              </w:rPr>
            </w:pPr>
          </w:p>
        </w:tc>
      </w:tr>
      <w:tr w:rsidR="001C3BB6" w:rsidRPr="0021183C" w:rsidTr="00C47489">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C47489" w:rsidP="00C47489">
            <w:pPr>
              <w:spacing w:after="0" w:line="240" w:lineRule="auto"/>
              <w:jc w:val="center"/>
              <w:rPr>
                <w:rFonts w:ascii="Calibri" w:eastAsia="Times New Roman" w:hAnsi="Calibri" w:cs="Calibri"/>
                <w:color w:val="000000"/>
                <w:lang w:eastAsia="es-MX"/>
              </w:rPr>
            </w:pPr>
            <w:proofErr w:type="spellStart"/>
            <w:r>
              <w:rPr>
                <w:rFonts w:ascii="Calibri" w:eastAsia="Times New Roman" w:hAnsi="Calibri" w:cs="Calibri"/>
                <w:color w:val="000000"/>
                <w:lang w:eastAsia="es-MX"/>
              </w:rPr>
              <w:t>11c.5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Portal de transparencia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generada con motivo de la actualización de la información publicada en la aplicación informática denominada "Sistema de Portales de Obligaciones de Transparencia"(</w:t>
            </w:r>
            <w:proofErr w:type="spellStart"/>
            <w:r w:rsidRPr="0021183C">
              <w:rPr>
                <w:rFonts w:ascii="Calibri" w:eastAsia="Times New Roman" w:hAnsi="Calibri" w:cs="Calibri"/>
                <w:color w:val="000000"/>
                <w:lang w:eastAsia="es-MX"/>
              </w:rPr>
              <w:t>SIPOT</w:t>
            </w:r>
            <w:proofErr w:type="spellEnd"/>
            <w:r w:rsidRPr="0021183C">
              <w:rPr>
                <w:rFonts w:ascii="Calibri" w:eastAsia="Times New Roman" w:hAnsi="Calibri" w:cs="Calibri"/>
                <w:color w:val="000000"/>
                <w:lang w:eastAsia="es-MX"/>
              </w:rPr>
              <w:t>).</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left"/>
              <w:rPr>
                <w:rFonts w:ascii="Calibri" w:eastAsia="Times New Roman" w:hAnsi="Calibri" w:cs="Calibri"/>
                <w:color w:val="000000"/>
                <w:lang w:eastAsia="es-MX"/>
              </w:rPr>
            </w:pPr>
          </w:p>
        </w:tc>
      </w:tr>
      <w:tr w:rsidR="00C47489" w:rsidRPr="0021183C" w:rsidTr="00C47489">
        <w:trPr>
          <w:trHeight w:val="108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Default="00C47489" w:rsidP="00C47489">
            <w:pPr>
              <w:jc w:val="center"/>
            </w:pPr>
            <w:proofErr w:type="spellStart"/>
            <w:r>
              <w:rPr>
                <w:rFonts w:ascii="Calibri" w:eastAsia="Times New Roman" w:hAnsi="Calibri" w:cs="Calibri"/>
                <w:color w:val="000000"/>
                <w:lang w:eastAsia="es-MX"/>
              </w:rPr>
              <w:t>11c.6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Clasificación de información reservada</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cuya difusión pueda comprometer, menoscabar la conducción de las negociaciones, o dañar la estabilidad financiera y poner en riesgo la vida, seguridad o salud de cualquier persona.</w:t>
            </w:r>
          </w:p>
        </w:tc>
        <w:tc>
          <w:tcPr>
            <w:tcW w:w="904" w:type="pct"/>
            <w:tcBorders>
              <w:top w:val="single" w:sz="4" w:space="0" w:color="000000"/>
              <w:left w:val="nil"/>
              <w:bottom w:val="single" w:sz="4" w:space="0" w:color="000000"/>
              <w:right w:val="single" w:sz="4" w:space="0" w:color="000000"/>
            </w:tcBorders>
          </w:tcPr>
          <w:p w:rsidR="00C47489" w:rsidRPr="0021183C" w:rsidRDefault="00C47489" w:rsidP="00C47489">
            <w:pPr>
              <w:spacing w:after="0" w:line="240" w:lineRule="auto"/>
              <w:jc w:val="left"/>
              <w:rPr>
                <w:rFonts w:ascii="Calibri" w:eastAsia="Times New Roman" w:hAnsi="Calibri" w:cs="Calibri"/>
                <w:color w:val="000000"/>
                <w:lang w:eastAsia="es-MX"/>
              </w:rPr>
            </w:pPr>
          </w:p>
        </w:tc>
      </w:tr>
      <w:tr w:rsidR="00C47489" w:rsidRPr="0021183C" w:rsidTr="00C47489">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Default="00C47489" w:rsidP="00C47489">
            <w:pPr>
              <w:jc w:val="center"/>
            </w:pPr>
            <w:proofErr w:type="spellStart"/>
            <w:r>
              <w:rPr>
                <w:rFonts w:ascii="Calibri" w:eastAsia="Times New Roman" w:hAnsi="Calibri" w:cs="Calibri"/>
                <w:color w:val="000000"/>
                <w:lang w:eastAsia="es-MX"/>
              </w:rPr>
              <w:t>11c.7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Clasificación de información confidencial</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proporcionada por particulares a la Entidad de conformidad con las disposiciones aplicables.</w:t>
            </w:r>
          </w:p>
        </w:tc>
        <w:tc>
          <w:tcPr>
            <w:tcW w:w="904" w:type="pct"/>
            <w:tcBorders>
              <w:top w:val="single" w:sz="4" w:space="0" w:color="000000"/>
              <w:left w:val="nil"/>
              <w:bottom w:val="single" w:sz="4" w:space="0" w:color="000000"/>
              <w:right w:val="single" w:sz="4" w:space="0" w:color="000000"/>
            </w:tcBorders>
          </w:tcPr>
          <w:p w:rsidR="00C47489" w:rsidRPr="0021183C" w:rsidRDefault="00C47489" w:rsidP="00C47489">
            <w:pPr>
              <w:spacing w:after="0" w:line="240" w:lineRule="auto"/>
              <w:jc w:val="left"/>
              <w:rPr>
                <w:rFonts w:ascii="Calibri" w:eastAsia="Times New Roman" w:hAnsi="Calibri" w:cs="Calibri"/>
                <w:color w:val="000000"/>
                <w:lang w:eastAsia="es-MX"/>
              </w:rPr>
            </w:pPr>
          </w:p>
        </w:tc>
      </w:tr>
      <w:tr w:rsidR="00C47489" w:rsidRPr="0021183C" w:rsidTr="00C47489">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Default="00C47489" w:rsidP="00C47489">
            <w:pPr>
              <w:jc w:val="center"/>
            </w:pPr>
            <w:proofErr w:type="spellStart"/>
            <w:r w:rsidRPr="00AA328A">
              <w:rPr>
                <w:rFonts w:ascii="Calibri" w:eastAsia="Times New Roman" w:hAnsi="Calibri" w:cs="Calibri"/>
                <w:color w:val="000000"/>
                <w:lang w:eastAsia="es-MX"/>
              </w:rPr>
              <w:lastRenderedPageBreak/>
              <w:t>11c.</w:t>
            </w:r>
            <w:r>
              <w:rPr>
                <w:rFonts w:ascii="Calibri" w:eastAsia="Times New Roman" w:hAnsi="Calibri" w:cs="Calibri"/>
                <w:color w:val="000000"/>
                <w:lang w:eastAsia="es-MX"/>
              </w:rPr>
              <w:t>8</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Sistemas de datos personales</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El conjunto ordenado de datos personales que estén en posesión de un sujeto obligado.</w:t>
            </w:r>
          </w:p>
        </w:tc>
        <w:tc>
          <w:tcPr>
            <w:tcW w:w="904" w:type="pct"/>
            <w:tcBorders>
              <w:top w:val="single" w:sz="4" w:space="0" w:color="000000"/>
              <w:left w:val="nil"/>
              <w:bottom w:val="single" w:sz="4" w:space="0" w:color="000000"/>
              <w:right w:val="single" w:sz="4" w:space="0" w:color="000000"/>
            </w:tcBorders>
          </w:tcPr>
          <w:p w:rsidR="00C47489" w:rsidRPr="0021183C" w:rsidRDefault="00C47489" w:rsidP="00C47489">
            <w:pPr>
              <w:spacing w:after="0" w:line="240" w:lineRule="auto"/>
              <w:jc w:val="left"/>
              <w:rPr>
                <w:rFonts w:ascii="Calibri" w:eastAsia="Times New Roman" w:hAnsi="Calibri" w:cs="Calibri"/>
                <w:color w:val="000000"/>
                <w:lang w:eastAsia="es-MX"/>
              </w:rPr>
            </w:pPr>
          </w:p>
        </w:tc>
      </w:tr>
      <w:tr w:rsidR="001C3BB6" w:rsidRPr="0021183C" w:rsidTr="00C47489">
        <w:trPr>
          <w:trHeight w:val="690"/>
        </w:trPr>
        <w:tc>
          <w:tcPr>
            <w:tcW w:w="356" w:type="pct"/>
            <w:tcBorders>
              <w:top w:val="nil"/>
              <w:left w:val="single" w:sz="4" w:space="0" w:color="000000"/>
              <w:bottom w:val="nil"/>
              <w:right w:val="nil"/>
            </w:tcBorders>
            <w:shd w:val="clear" w:color="auto" w:fill="auto"/>
            <w:noWrap/>
            <w:vAlign w:val="center"/>
            <w:hideMark/>
          </w:tcPr>
          <w:p w:rsidR="001C3BB6" w:rsidRPr="0021183C" w:rsidRDefault="00C47489" w:rsidP="00C47489">
            <w:pPr>
              <w:spacing w:after="0" w:line="240" w:lineRule="auto"/>
              <w:jc w:val="center"/>
              <w:rPr>
                <w:rFonts w:ascii="Calibri" w:eastAsia="Times New Roman" w:hAnsi="Calibri" w:cs="Calibri"/>
                <w:color w:val="000000"/>
                <w:lang w:eastAsia="es-MX"/>
              </w:rPr>
            </w:pPr>
            <w:proofErr w:type="spellStart"/>
            <w:r w:rsidRPr="00C47489">
              <w:rPr>
                <w:rFonts w:ascii="Calibri" w:eastAsia="Times New Roman" w:hAnsi="Calibri" w:cs="Calibri"/>
                <w:color w:val="000000"/>
                <w:lang w:eastAsia="es-MX"/>
              </w:rPr>
              <w:t>11c.</w:t>
            </w:r>
            <w:r>
              <w:rPr>
                <w:rFonts w:ascii="Calibri" w:eastAsia="Times New Roman" w:hAnsi="Calibri" w:cs="Calibri"/>
                <w:color w:val="000000"/>
                <w:lang w:eastAsia="es-MX"/>
              </w:rPr>
              <w:t>9</w:t>
            </w:r>
            <w:proofErr w:type="spellEnd"/>
          </w:p>
        </w:tc>
        <w:tc>
          <w:tcPr>
            <w:tcW w:w="1235" w:type="pct"/>
            <w:tcBorders>
              <w:top w:val="single" w:sz="4" w:space="0" w:color="000000"/>
              <w:left w:val="single" w:sz="4" w:space="0" w:color="000000"/>
              <w:bottom w:val="single" w:sz="8"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Instituto Federal de Acceso a la Información.</w:t>
            </w:r>
          </w:p>
        </w:tc>
        <w:tc>
          <w:tcPr>
            <w:tcW w:w="2505" w:type="pct"/>
            <w:tcBorders>
              <w:top w:val="single" w:sz="4" w:space="0" w:color="000000"/>
              <w:left w:val="nil"/>
              <w:bottom w:val="single" w:sz="8" w:space="0" w:color="000000"/>
              <w:right w:val="single" w:sz="4" w:space="0" w:color="000000"/>
            </w:tcBorders>
            <w:shd w:val="clear" w:color="FFFFFF" w:fill="FFFFFF"/>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y gestión de información y acciones implementadas para el cumplimiento de normas y trámites ante la Institución.</w:t>
            </w:r>
          </w:p>
        </w:tc>
        <w:tc>
          <w:tcPr>
            <w:tcW w:w="904" w:type="pct"/>
            <w:tcBorders>
              <w:top w:val="single" w:sz="4" w:space="0" w:color="000000"/>
              <w:left w:val="nil"/>
              <w:bottom w:val="single" w:sz="8" w:space="0" w:color="000000"/>
              <w:right w:val="single" w:sz="4" w:space="0" w:color="000000"/>
            </w:tcBorders>
            <w:shd w:val="clear" w:color="FFFFFF" w:fill="FFFFFF"/>
          </w:tcPr>
          <w:p w:rsidR="001C3BB6" w:rsidRPr="0021183C" w:rsidRDefault="001C3BB6" w:rsidP="001C3BB6">
            <w:pPr>
              <w:spacing w:after="0" w:line="240" w:lineRule="auto"/>
              <w:jc w:val="left"/>
              <w:rPr>
                <w:rFonts w:ascii="Calibri" w:eastAsia="Times New Roman" w:hAnsi="Calibri" w:cs="Calibri"/>
                <w:color w:val="000000"/>
                <w:lang w:eastAsia="es-MX"/>
              </w:rPr>
            </w:pPr>
          </w:p>
        </w:tc>
      </w:tr>
    </w:tbl>
    <w:tbl>
      <w:tblPr>
        <w:tblStyle w:val="Tablaconcuadrcula"/>
        <w:tblW w:w="0" w:type="auto"/>
        <w:tblInd w:w="-5" w:type="dxa"/>
        <w:tblLook w:val="04A0" w:firstRow="1" w:lastRow="0" w:firstColumn="1" w:lastColumn="0" w:noHBand="0" w:noVBand="1"/>
      </w:tblPr>
      <w:tblGrid>
        <w:gridCol w:w="3680"/>
        <w:gridCol w:w="8794"/>
      </w:tblGrid>
      <w:tr w:rsidR="00C47489" w:rsidTr="00C47489">
        <w:trPr>
          <w:trHeight w:val="455"/>
        </w:trPr>
        <w:tc>
          <w:tcPr>
            <w:tcW w:w="12474" w:type="dxa"/>
            <w:gridSpan w:val="2"/>
            <w:shd w:val="clear" w:color="auto" w:fill="ACB9CA" w:themeFill="text2" w:themeFillTint="66"/>
          </w:tcPr>
          <w:p w:rsidR="00C47489" w:rsidRPr="00856AC9" w:rsidRDefault="00C47489" w:rsidP="00C47489">
            <w:pPr>
              <w:pStyle w:val="Prrafodelista"/>
              <w:spacing w:after="200"/>
              <w:ind w:left="0"/>
              <w:jc w:val="left"/>
              <w:rPr>
                <w:rFonts w:ascii="Arial" w:hAnsi="Arial" w:cs="Arial"/>
                <w:b/>
                <w:sz w:val="24"/>
                <w:szCs w:val="24"/>
              </w:rPr>
            </w:pPr>
            <w:r w:rsidRPr="00856AC9">
              <w:rPr>
                <w:b/>
              </w:rPr>
              <w:t>GUÍA SIMPLE 2020           ARCHIVO DE TRÁMITE</w:t>
            </w:r>
          </w:p>
        </w:tc>
      </w:tr>
      <w:tr w:rsidR="00C47489" w:rsidTr="00C47489">
        <w:trPr>
          <w:trHeight w:val="215"/>
        </w:trPr>
        <w:tc>
          <w:tcPr>
            <w:tcW w:w="12474" w:type="dxa"/>
            <w:gridSpan w:val="2"/>
            <w:vAlign w:val="bottom"/>
          </w:tcPr>
          <w:p w:rsidR="00C47489" w:rsidRPr="0021183C" w:rsidRDefault="00C47489" w:rsidP="00C47489">
            <w:pPr>
              <w:pStyle w:val="Prrafodelista"/>
              <w:spacing w:after="200"/>
              <w:ind w:left="0"/>
              <w:jc w:val="center"/>
              <w:rPr>
                <w:rFonts w:ascii="Arial" w:hAnsi="Arial" w:cs="Arial"/>
                <w:b/>
                <w:sz w:val="24"/>
                <w:szCs w:val="24"/>
              </w:rPr>
            </w:pPr>
            <w:r w:rsidRPr="0021183C">
              <w:rPr>
                <w:b/>
              </w:rPr>
              <w:t>DATOS DE IDENTIFICACIÓN</w:t>
            </w:r>
          </w:p>
        </w:tc>
      </w:tr>
      <w:tr w:rsidR="00C47489" w:rsidTr="00C47489">
        <w:trPr>
          <w:trHeight w:val="598"/>
        </w:trPr>
        <w:tc>
          <w:tcPr>
            <w:tcW w:w="3680" w:type="dxa"/>
            <w:shd w:val="clear" w:color="auto" w:fill="ACB9CA" w:themeFill="text2" w:themeFillTint="66"/>
            <w:vAlign w:val="center"/>
          </w:tcPr>
          <w:p w:rsidR="00C47489" w:rsidRDefault="00C47489"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C47489" w:rsidRDefault="00C47489" w:rsidP="00C47489">
            <w:pPr>
              <w:pStyle w:val="Prrafodelista"/>
              <w:spacing w:after="200"/>
              <w:ind w:left="0"/>
              <w:jc w:val="left"/>
              <w:rPr>
                <w:rFonts w:ascii="Arial" w:hAnsi="Arial" w:cs="Arial"/>
                <w:sz w:val="24"/>
                <w:szCs w:val="24"/>
              </w:rPr>
            </w:pPr>
          </w:p>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 xml:space="preserve">Dirección General </w:t>
            </w:r>
          </w:p>
        </w:tc>
      </w:tr>
      <w:tr w:rsidR="00C47489" w:rsidTr="00C47489">
        <w:trPr>
          <w:trHeight w:val="598"/>
        </w:trPr>
        <w:tc>
          <w:tcPr>
            <w:tcW w:w="3680" w:type="dxa"/>
            <w:shd w:val="clear" w:color="auto" w:fill="DEEAF6" w:themeFill="accent1" w:themeFillTint="33"/>
            <w:vAlign w:val="center"/>
          </w:tcPr>
          <w:p w:rsidR="00C47489" w:rsidRDefault="00C47489"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C47489" w:rsidRPr="009D2F55" w:rsidRDefault="00C47489"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C47489" w:rsidTr="00C47489">
        <w:trPr>
          <w:trHeight w:val="455"/>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Ing. Amelia Carreón Cabrera</w:t>
            </w:r>
          </w:p>
        </w:tc>
      </w:tr>
      <w:tr w:rsidR="00C47489" w:rsidTr="00C47489">
        <w:trPr>
          <w:trHeight w:val="273"/>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Jefe de Archivo General y Proyectos</w:t>
            </w:r>
          </w:p>
        </w:tc>
      </w:tr>
      <w:tr w:rsidR="00C47489" w:rsidTr="00C47489">
        <w:trPr>
          <w:trHeight w:val="350"/>
        </w:trPr>
        <w:tc>
          <w:tcPr>
            <w:tcW w:w="3680" w:type="dxa"/>
            <w:shd w:val="clear" w:color="auto" w:fill="DEEAF6" w:themeFill="accent1" w:themeFillTint="33"/>
            <w:vAlign w:val="center"/>
          </w:tcPr>
          <w:p w:rsidR="00C47489" w:rsidRDefault="00C47489" w:rsidP="00C47489">
            <w:pPr>
              <w:pStyle w:val="Prrafodelista"/>
              <w:spacing w:after="200"/>
              <w:ind w:left="0"/>
              <w:jc w:val="center"/>
            </w:pPr>
            <w:r>
              <w:t>TELÉFONO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C47489" w:rsidTr="00C47489">
        <w:trPr>
          <w:trHeight w:val="468"/>
        </w:trPr>
        <w:tc>
          <w:tcPr>
            <w:tcW w:w="3680" w:type="dxa"/>
            <w:shd w:val="clear" w:color="auto" w:fill="DEEAF6" w:themeFill="accent1" w:themeFillTint="33"/>
            <w:vAlign w:val="center"/>
          </w:tcPr>
          <w:p w:rsidR="00C47489" w:rsidRDefault="00C47489" w:rsidP="00C47489">
            <w:pPr>
              <w:pStyle w:val="Prrafodelista"/>
              <w:spacing w:after="200"/>
              <w:ind w:left="0"/>
              <w:jc w:val="center"/>
            </w:pPr>
            <w:r>
              <w:t>CORREO ELECTRÓNICO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proofErr w:type="spellStart"/>
            <w:r>
              <w:rPr>
                <w:rFonts w:ascii="Arial" w:hAnsi="Arial" w:cs="Arial"/>
                <w:sz w:val="24"/>
                <w:szCs w:val="24"/>
              </w:rPr>
              <w:t>acarreon</w:t>
            </w:r>
            <w:r w:rsidRPr="00BF36DE">
              <w:rPr>
                <w:rFonts w:ascii="Arial" w:hAnsi="Arial" w:cs="Arial"/>
                <w:sz w:val="24"/>
                <w:szCs w:val="24"/>
              </w:rPr>
              <w:t>@hothouses.com.mx</w:t>
            </w:r>
            <w:proofErr w:type="spellEnd"/>
          </w:p>
        </w:tc>
      </w:tr>
      <w:tr w:rsidR="00C47489" w:rsidTr="00C47489">
        <w:trPr>
          <w:trHeight w:hRule="exact" w:val="425"/>
        </w:trPr>
        <w:tc>
          <w:tcPr>
            <w:tcW w:w="3680" w:type="dxa"/>
            <w:shd w:val="clear" w:color="auto" w:fill="DEEAF6" w:themeFill="accent1" w:themeFillTint="33"/>
            <w:vAlign w:val="center"/>
          </w:tcPr>
          <w:p w:rsidR="00C47489" w:rsidRPr="00856AC9" w:rsidRDefault="00C47489"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C47489" w:rsidRPr="00856AC9" w:rsidRDefault="00C47489"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C47489" w:rsidRPr="0021183C" w:rsidTr="00C47489">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center"/>
            <w:hideMark/>
          </w:tcPr>
          <w:p w:rsidR="00C47489" w:rsidRPr="00C47489" w:rsidRDefault="00C47489" w:rsidP="00C47489">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12C</w:t>
            </w:r>
            <w:proofErr w:type="spellEnd"/>
            <w:r w:rsidRPr="0021183C">
              <w:rPr>
                <w:rFonts w:ascii="Calibri" w:eastAsia="Times New Roman" w:hAnsi="Calibri" w:cs="Calibri"/>
                <w:b/>
                <w:bCs/>
                <w:color w:val="FFFFFF"/>
                <w:sz w:val="24"/>
                <w:szCs w:val="24"/>
                <w:lang w:eastAsia="es-MX"/>
              </w:rPr>
              <w:t xml:space="preserve"> </w:t>
            </w:r>
            <w:r>
              <w:rPr>
                <w:rFonts w:ascii="Calibri" w:eastAsia="Times New Roman" w:hAnsi="Calibri" w:cs="Calibri"/>
                <w:b/>
                <w:bCs/>
                <w:color w:val="FFFFFF"/>
                <w:sz w:val="24"/>
                <w:szCs w:val="24"/>
                <w:lang w:eastAsia="es-MX"/>
              </w:rPr>
              <w:t>Archivo General y Proyectos</w:t>
            </w:r>
          </w:p>
        </w:tc>
      </w:tr>
      <w:tr w:rsidR="001C3BB6" w:rsidRPr="0021183C" w:rsidTr="001C3BB6">
        <w:trPr>
          <w:trHeight w:val="69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roofErr w:type="spellStart"/>
            <w:r w:rsidR="00AA743F">
              <w:rPr>
                <w:rFonts w:ascii="Calibri" w:eastAsia="Times New Roman" w:hAnsi="Calibri" w:cs="Calibri"/>
                <w:color w:val="000000"/>
                <w:lang w:eastAsia="es-MX"/>
              </w:rPr>
              <w:t>12c.1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Planeación de proyectos de mejora continúa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relacionada con la gestión de programas y proyectos de mejoramiento </w:t>
            </w:r>
            <w:r w:rsidR="00C47489" w:rsidRPr="0021183C">
              <w:rPr>
                <w:rFonts w:ascii="Calibri" w:eastAsia="Times New Roman" w:hAnsi="Calibri" w:cs="Calibri"/>
                <w:color w:val="000000"/>
                <w:lang w:eastAsia="es-MX"/>
              </w:rPr>
              <w:t>continuo</w:t>
            </w:r>
            <w:r w:rsidRPr="0021183C">
              <w:rPr>
                <w:rFonts w:ascii="Calibri" w:eastAsia="Times New Roman" w:hAnsi="Calibri" w:cs="Calibri"/>
                <w:color w:val="000000"/>
                <w:lang w:eastAsia="es-MX"/>
              </w:rPr>
              <w:t xml:space="preserve"> y presupuestación. </w:t>
            </w:r>
          </w:p>
        </w:tc>
        <w:tc>
          <w:tcPr>
            <w:tcW w:w="904" w:type="pct"/>
            <w:tcBorders>
              <w:top w:val="single" w:sz="8" w:space="0" w:color="000000"/>
              <w:left w:val="nil"/>
              <w:bottom w:val="single" w:sz="4" w:space="0" w:color="000000"/>
              <w:right w:val="single" w:sz="4" w:space="0" w:color="000000"/>
            </w:tcBorders>
          </w:tcPr>
          <w:p w:rsidR="001C3BB6" w:rsidRPr="0021183C" w:rsidRDefault="001C3BB6" w:rsidP="001C3BB6">
            <w:pPr>
              <w:spacing w:after="0" w:line="240" w:lineRule="auto"/>
              <w:jc w:val="left"/>
              <w:rPr>
                <w:rFonts w:ascii="Calibri" w:eastAsia="Times New Roman" w:hAnsi="Calibri" w:cs="Calibri"/>
                <w:color w:val="000000"/>
                <w:lang w:eastAsia="es-MX"/>
              </w:rPr>
            </w:pPr>
          </w:p>
        </w:tc>
      </w:tr>
      <w:tr w:rsidR="001C3BB6" w:rsidRPr="0021183C" w:rsidTr="001C3BB6">
        <w:trPr>
          <w:trHeight w:val="645"/>
        </w:trPr>
        <w:tc>
          <w:tcPr>
            <w:tcW w:w="356" w:type="pct"/>
            <w:tcBorders>
              <w:top w:val="nil"/>
              <w:left w:val="single" w:sz="4" w:space="0" w:color="000000"/>
              <w:bottom w:val="nil"/>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roofErr w:type="spellStart"/>
            <w:r w:rsidR="00AA743F">
              <w:rPr>
                <w:rFonts w:ascii="Calibri" w:eastAsia="Times New Roman" w:hAnsi="Calibri" w:cs="Calibri"/>
                <w:color w:val="000000"/>
                <w:lang w:eastAsia="es-MX"/>
              </w:rPr>
              <w:t>12c.2</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Evaluación de proyectos, residencias y servicio social </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1C3BB6" w:rsidRPr="0021183C" w:rsidRDefault="00C47489"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w:t>
            </w:r>
            <w:r w:rsidR="001C3BB6" w:rsidRPr="0021183C">
              <w:rPr>
                <w:rFonts w:ascii="Calibri" w:eastAsia="Times New Roman" w:hAnsi="Calibri" w:cs="Calibri"/>
                <w:color w:val="000000"/>
                <w:lang w:eastAsia="es-MX"/>
              </w:rPr>
              <w:t xml:space="preserve"> de la evaluación final generada por la asignación y coordinación de proyectos de mutuo beneficio. </w:t>
            </w:r>
          </w:p>
        </w:tc>
        <w:tc>
          <w:tcPr>
            <w:tcW w:w="904" w:type="pct"/>
            <w:tcBorders>
              <w:top w:val="single" w:sz="4" w:space="0" w:color="000000"/>
              <w:left w:val="nil"/>
              <w:bottom w:val="single" w:sz="8" w:space="0" w:color="000000"/>
              <w:right w:val="single" w:sz="4" w:space="0" w:color="000000"/>
            </w:tcBorders>
          </w:tcPr>
          <w:p w:rsidR="001C3BB6" w:rsidRPr="0021183C" w:rsidRDefault="001C3BB6" w:rsidP="001C3BB6">
            <w:pPr>
              <w:spacing w:after="0" w:line="240" w:lineRule="auto"/>
              <w:jc w:val="left"/>
              <w:rPr>
                <w:rFonts w:ascii="Calibri" w:eastAsia="Times New Roman" w:hAnsi="Calibri" w:cs="Calibri"/>
                <w:color w:val="000000"/>
                <w:lang w:eastAsia="es-MX"/>
              </w:rPr>
            </w:pPr>
          </w:p>
        </w:tc>
      </w:tr>
    </w:tbl>
    <w:tbl>
      <w:tblPr>
        <w:tblStyle w:val="Tablaconcuadrcula"/>
        <w:tblW w:w="0" w:type="auto"/>
        <w:tblInd w:w="-5" w:type="dxa"/>
        <w:tblLook w:val="04A0" w:firstRow="1" w:lastRow="0" w:firstColumn="1" w:lastColumn="0" w:noHBand="0" w:noVBand="1"/>
      </w:tblPr>
      <w:tblGrid>
        <w:gridCol w:w="3680"/>
        <w:gridCol w:w="8794"/>
      </w:tblGrid>
      <w:tr w:rsidR="00C47489" w:rsidTr="00C47489">
        <w:trPr>
          <w:trHeight w:val="455"/>
        </w:trPr>
        <w:tc>
          <w:tcPr>
            <w:tcW w:w="12474" w:type="dxa"/>
            <w:gridSpan w:val="2"/>
            <w:shd w:val="clear" w:color="auto" w:fill="ACB9CA" w:themeFill="text2" w:themeFillTint="66"/>
          </w:tcPr>
          <w:p w:rsidR="00C47489" w:rsidRPr="00856AC9" w:rsidRDefault="00C47489" w:rsidP="00C47489">
            <w:pPr>
              <w:pStyle w:val="Prrafodelista"/>
              <w:spacing w:after="200"/>
              <w:ind w:left="0"/>
              <w:jc w:val="left"/>
              <w:rPr>
                <w:rFonts w:ascii="Arial" w:hAnsi="Arial" w:cs="Arial"/>
                <w:b/>
                <w:sz w:val="24"/>
                <w:szCs w:val="24"/>
              </w:rPr>
            </w:pPr>
            <w:r w:rsidRPr="00856AC9">
              <w:rPr>
                <w:b/>
              </w:rPr>
              <w:t>GUÍA SIMPLE 2020           ARCHIVO DE TRÁMITE</w:t>
            </w:r>
          </w:p>
        </w:tc>
      </w:tr>
      <w:tr w:rsidR="00C47489" w:rsidTr="00C47489">
        <w:trPr>
          <w:trHeight w:val="215"/>
        </w:trPr>
        <w:tc>
          <w:tcPr>
            <w:tcW w:w="12474" w:type="dxa"/>
            <w:gridSpan w:val="2"/>
            <w:vAlign w:val="bottom"/>
          </w:tcPr>
          <w:p w:rsidR="00C47489" w:rsidRPr="0021183C" w:rsidRDefault="00C47489" w:rsidP="00C47489">
            <w:pPr>
              <w:pStyle w:val="Prrafodelista"/>
              <w:spacing w:after="200"/>
              <w:ind w:left="0"/>
              <w:jc w:val="center"/>
              <w:rPr>
                <w:rFonts w:ascii="Arial" w:hAnsi="Arial" w:cs="Arial"/>
                <w:b/>
                <w:sz w:val="24"/>
                <w:szCs w:val="24"/>
              </w:rPr>
            </w:pPr>
            <w:r w:rsidRPr="0021183C">
              <w:rPr>
                <w:b/>
              </w:rPr>
              <w:lastRenderedPageBreak/>
              <w:t>DATOS DE IDENTIFICACIÓN</w:t>
            </w:r>
          </w:p>
        </w:tc>
      </w:tr>
      <w:tr w:rsidR="00C47489" w:rsidTr="00C47489">
        <w:trPr>
          <w:trHeight w:val="598"/>
        </w:trPr>
        <w:tc>
          <w:tcPr>
            <w:tcW w:w="3680" w:type="dxa"/>
            <w:shd w:val="clear" w:color="auto" w:fill="ACB9CA" w:themeFill="text2" w:themeFillTint="66"/>
            <w:vAlign w:val="center"/>
          </w:tcPr>
          <w:p w:rsidR="00C47489" w:rsidRDefault="00C47489"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C47489" w:rsidRDefault="00C47489" w:rsidP="00C47489">
            <w:pPr>
              <w:pStyle w:val="Prrafodelista"/>
              <w:spacing w:after="200"/>
              <w:ind w:left="0"/>
              <w:jc w:val="left"/>
              <w:rPr>
                <w:rFonts w:ascii="Arial" w:hAnsi="Arial" w:cs="Arial"/>
                <w:sz w:val="24"/>
                <w:szCs w:val="24"/>
              </w:rPr>
            </w:pPr>
          </w:p>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C47489" w:rsidTr="00C47489">
        <w:trPr>
          <w:trHeight w:val="598"/>
        </w:trPr>
        <w:tc>
          <w:tcPr>
            <w:tcW w:w="3680" w:type="dxa"/>
            <w:shd w:val="clear" w:color="auto" w:fill="DEEAF6" w:themeFill="accent1" w:themeFillTint="33"/>
            <w:vAlign w:val="center"/>
          </w:tcPr>
          <w:p w:rsidR="00C47489" w:rsidRDefault="00C47489"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C47489" w:rsidRPr="009D2F55" w:rsidRDefault="00C47489"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C47489" w:rsidTr="00C47489">
        <w:trPr>
          <w:trHeight w:val="455"/>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 xml:space="preserve">Ing. Juan Antonio Segura </w:t>
            </w:r>
          </w:p>
        </w:tc>
      </w:tr>
      <w:tr w:rsidR="00C47489" w:rsidTr="00C47489">
        <w:trPr>
          <w:trHeight w:val="273"/>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 xml:space="preserve">Director Operativo </w:t>
            </w:r>
          </w:p>
        </w:tc>
      </w:tr>
      <w:tr w:rsidR="00C47489" w:rsidTr="00C47489">
        <w:trPr>
          <w:trHeight w:val="350"/>
        </w:trPr>
        <w:tc>
          <w:tcPr>
            <w:tcW w:w="3680" w:type="dxa"/>
            <w:shd w:val="clear" w:color="auto" w:fill="DEEAF6" w:themeFill="accent1" w:themeFillTint="33"/>
            <w:vAlign w:val="center"/>
          </w:tcPr>
          <w:p w:rsidR="00C47489" w:rsidRDefault="00C47489" w:rsidP="00C47489">
            <w:pPr>
              <w:pStyle w:val="Prrafodelista"/>
              <w:spacing w:after="200"/>
              <w:ind w:left="0"/>
              <w:jc w:val="center"/>
            </w:pPr>
            <w:r>
              <w:t>TELÉFONO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C47489" w:rsidTr="00C47489">
        <w:trPr>
          <w:trHeight w:val="468"/>
        </w:trPr>
        <w:tc>
          <w:tcPr>
            <w:tcW w:w="3680" w:type="dxa"/>
            <w:shd w:val="clear" w:color="auto" w:fill="DEEAF6" w:themeFill="accent1" w:themeFillTint="33"/>
            <w:vAlign w:val="center"/>
          </w:tcPr>
          <w:p w:rsidR="00C47489" w:rsidRDefault="00C47489" w:rsidP="00C47489">
            <w:pPr>
              <w:pStyle w:val="Prrafodelista"/>
              <w:spacing w:after="200"/>
              <w:ind w:left="0"/>
              <w:jc w:val="center"/>
            </w:pPr>
            <w:r>
              <w:t>CORREO ELECTRÓNICO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proofErr w:type="spellStart"/>
            <w:r w:rsidRPr="00C47489">
              <w:rPr>
                <w:rFonts w:ascii="Arial" w:hAnsi="Arial" w:cs="Arial"/>
                <w:sz w:val="24"/>
                <w:szCs w:val="24"/>
              </w:rPr>
              <w:t>ASegura@hothouses.com.mx</w:t>
            </w:r>
            <w:proofErr w:type="spellEnd"/>
          </w:p>
        </w:tc>
      </w:tr>
      <w:tr w:rsidR="00C47489" w:rsidTr="00C47489">
        <w:trPr>
          <w:trHeight w:hRule="exact" w:val="425"/>
        </w:trPr>
        <w:tc>
          <w:tcPr>
            <w:tcW w:w="3680" w:type="dxa"/>
            <w:shd w:val="clear" w:color="auto" w:fill="DEEAF6" w:themeFill="accent1" w:themeFillTint="33"/>
            <w:vAlign w:val="center"/>
          </w:tcPr>
          <w:p w:rsidR="00C47489" w:rsidRPr="00856AC9" w:rsidRDefault="00C47489"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C47489" w:rsidRPr="00856AC9" w:rsidRDefault="00C47489"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A370EB" w:rsidRPr="0021183C" w:rsidTr="00A370E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A370EB" w:rsidP="00A370EB">
            <w:pPr>
              <w:spacing w:after="0" w:line="240" w:lineRule="auto"/>
              <w:jc w:val="center"/>
              <w:rPr>
                <w:rFonts w:ascii="Calibri" w:eastAsia="Times New Roman" w:hAnsi="Calibri" w:cs="Calibri"/>
                <w:b/>
                <w:bCs/>
                <w:color w:val="FFFFFF"/>
                <w:sz w:val="28"/>
                <w:szCs w:val="24"/>
                <w:lang w:eastAsia="es-MX"/>
              </w:rPr>
            </w:pPr>
            <w:proofErr w:type="spellStart"/>
            <w:r>
              <w:rPr>
                <w:rFonts w:ascii="Calibri" w:eastAsia="Times New Roman" w:hAnsi="Calibri" w:cs="Calibri"/>
                <w:b/>
                <w:bCs/>
                <w:color w:val="FFFFFF"/>
                <w:sz w:val="28"/>
                <w:szCs w:val="24"/>
                <w:lang w:eastAsia="es-MX"/>
              </w:rPr>
              <w:t>01S</w:t>
            </w:r>
            <w:proofErr w:type="spellEnd"/>
            <w:r>
              <w:rPr>
                <w:rFonts w:ascii="Calibri" w:eastAsia="Times New Roman" w:hAnsi="Calibri" w:cs="Calibri"/>
                <w:b/>
                <w:bCs/>
                <w:color w:val="FFFFFF"/>
                <w:sz w:val="28"/>
                <w:szCs w:val="24"/>
                <w:lang w:eastAsia="es-MX"/>
              </w:rPr>
              <w:t xml:space="preserve"> Producción</w:t>
            </w:r>
          </w:p>
        </w:tc>
      </w:tr>
      <w:tr w:rsidR="00C47489" w:rsidRPr="0021183C" w:rsidTr="001C3BB6">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Programación y manejo integral de los cultivos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relativa a la Inspección del cultivo, programación semanal de labores culturales y verificaciones de calidad.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381FC3">
              <w:rPr>
                <w:rFonts w:ascii="Calibri" w:eastAsia="Times New Roman" w:hAnsi="Calibri" w:cs="Calibri"/>
                <w:color w:val="000000"/>
                <w:lang w:eastAsia="es-MX"/>
              </w:rPr>
              <w:t>Módulo en área de operaciones</w:t>
            </w:r>
          </w:p>
        </w:tc>
      </w:tr>
      <w:tr w:rsidR="00C47489" w:rsidRPr="0021183C" w:rsidTr="001C3BB6">
        <w:trPr>
          <w:trHeight w:val="6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Solicitud de requerimientos</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derivada de la Provisión de material necesario para la realización de las actividades de cultivo.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381FC3">
              <w:rPr>
                <w:rFonts w:ascii="Calibri" w:eastAsia="Times New Roman" w:hAnsi="Calibri" w:cs="Calibri"/>
                <w:color w:val="000000"/>
                <w:lang w:eastAsia="es-MX"/>
              </w:rPr>
              <w:t>Módulo en área de operaciones</w:t>
            </w:r>
          </w:p>
        </w:tc>
      </w:tr>
      <w:tr w:rsidR="00C47489" w:rsidRPr="0021183C" w:rsidTr="001C3BB6">
        <w:trPr>
          <w:trHeight w:val="5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Labores de cultivo de Alfalfa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durante las actividades, monitoreo y registros de la labor del cultivo de Alfalfa.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381FC3">
              <w:rPr>
                <w:rFonts w:ascii="Calibri" w:eastAsia="Times New Roman" w:hAnsi="Calibri" w:cs="Calibri"/>
                <w:color w:val="000000"/>
                <w:lang w:eastAsia="es-MX"/>
              </w:rPr>
              <w:t>Módulo en área de operaciones</w:t>
            </w:r>
          </w:p>
        </w:tc>
      </w:tr>
      <w:tr w:rsidR="00C47489" w:rsidRPr="0021183C" w:rsidTr="001C3BB6">
        <w:trPr>
          <w:trHeight w:val="73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01S.04</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Labores del cultivo de tomate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durante las actividades, monitoreo y registros de la labor del cultivo de Tomate.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381FC3">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A370EB" w:rsidTr="00CC0A61">
        <w:trPr>
          <w:trHeight w:val="455"/>
        </w:trPr>
        <w:tc>
          <w:tcPr>
            <w:tcW w:w="12474" w:type="dxa"/>
            <w:gridSpan w:val="2"/>
            <w:shd w:val="clear" w:color="auto" w:fill="ACB9CA" w:themeFill="text2" w:themeFillTint="66"/>
          </w:tcPr>
          <w:p w:rsidR="00A370EB" w:rsidRPr="00856AC9" w:rsidRDefault="00A370EB" w:rsidP="00CC0A61">
            <w:pPr>
              <w:pStyle w:val="Prrafodelista"/>
              <w:spacing w:after="200"/>
              <w:ind w:left="0"/>
              <w:jc w:val="left"/>
              <w:rPr>
                <w:rFonts w:ascii="Arial" w:hAnsi="Arial" w:cs="Arial"/>
                <w:b/>
                <w:sz w:val="24"/>
                <w:szCs w:val="24"/>
              </w:rPr>
            </w:pPr>
            <w:r w:rsidRPr="00856AC9">
              <w:rPr>
                <w:b/>
              </w:rPr>
              <w:t>GUÍA SIMPLE 2020           ARCHIVO DE TRÁMITE</w:t>
            </w:r>
          </w:p>
        </w:tc>
      </w:tr>
      <w:tr w:rsidR="00A370EB" w:rsidTr="00CC0A61">
        <w:trPr>
          <w:trHeight w:val="215"/>
        </w:trPr>
        <w:tc>
          <w:tcPr>
            <w:tcW w:w="12474" w:type="dxa"/>
            <w:gridSpan w:val="2"/>
            <w:vAlign w:val="bottom"/>
          </w:tcPr>
          <w:p w:rsidR="00A370EB" w:rsidRPr="0021183C" w:rsidRDefault="00A370EB" w:rsidP="00CC0A61">
            <w:pPr>
              <w:pStyle w:val="Prrafodelista"/>
              <w:spacing w:after="200"/>
              <w:ind w:left="0"/>
              <w:jc w:val="center"/>
              <w:rPr>
                <w:rFonts w:ascii="Arial" w:hAnsi="Arial" w:cs="Arial"/>
                <w:b/>
                <w:sz w:val="24"/>
                <w:szCs w:val="24"/>
              </w:rPr>
            </w:pPr>
            <w:r w:rsidRPr="0021183C">
              <w:rPr>
                <w:b/>
              </w:rPr>
              <w:t>DATOS DE IDENTIFICACIÓN</w:t>
            </w:r>
          </w:p>
        </w:tc>
      </w:tr>
      <w:tr w:rsidR="00A370EB" w:rsidTr="00CC0A61">
        <w:trPr>
          <w:trHeight w:val="598"/>
        </w:trPr>
        <w:tc>
          <w:tcPr>
            <w:tcW w:w="3680" w:type="dxa"/>
            <w:shd w:val="clear" w:color="auto" w:fill="ACB9CA" w:themeFill="text2" w:themeFillTint="66"/>
            <w:vAlign w:val="center"/>
          </w:tcPr>
          <w:p w:rsidR="00A370EB" w:rsidRDefault="00A370EB" w:rsidP="00CC0A61">
            <w:pPr>
              <w:pStyle w:val="Prrafodelista"/>
              <w:spacing w:after="200"/>
              <w:ind w:left="0"/>
              <w:jc w:val="center"/>
              <w:rPr>
                <w:rFonts w:ascii="Arial" w:hAnsi="Arial" w:cs="Arial"/>
                <w:b/>
                <w:sz w:val="24"/>
                <w:szCs w:val="24"/>
              </w:rPr>
            </w:pPr>
            <w:r>
              <w:lastRenderedPageBreak/>
              <w:t>UNIDAD ADMINISTRATIVA</w:t>
            </w:r>
          </w:p>
        </w:tc>
        <w:tc>
          <w:tcPr>
            <w:tcW w:w="8794" w:type="dxa"/>
            <w:shd w:val="clear" w:color="auto" w:fill="ACB9CA" w:themeFill="text2" w:themeFillTint="66"/>
            <w:vAlign w:val="center"/>
          </w:tcPr>
          <w:p w:rsidR="00A370EB" w:rsidRDefault="00A370EB" w:rsidP="00CC0A61">
            <w:pPr>
              <w:pStyle w:val="Prrafodelista"/>
              <w:spacing w:after="200"/>
              <w:ind w:left="0"/>
              <w:jc w:val="left"/>
              <w:rPr>
                <w:rFonts w:ascii="Arial" w:hAnsi="Arial" w:cs="Arial"/>
                <w:sz w:val="24"/>
                <w:szCs w:val="24"/>
              </w:rPr>
            </w:pPr>
          </w:p>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A370EB" w:rsidTr="00CC0A61">
        <w:trPr>
          <w:trHeight w:val="598"/>
        </w:trPr>
        <w:tc>
          <w:tcPr>
            <w:tcW w:w="3680" w:type="dxa"/>
            <w:shd w:val="clear" w:color="auto" w:fill="DEEAF6" w:themeFill="accent1" w:themeFillTint="33"/>
            <w:vAlign w:val="center"/>
          </w:tcPr>
          <w:p w:rsidR="00A370EB" w:rsidRDefault="00A370E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A370EB" w:rsidRPr="009D2F55" w:rsidRDefault="00A370EB" w:rsidP="00CC0A61">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A370EB" w:rsidTr="00CC0A61">
        <w:trPr>
          <w:trHeight w:val="455"/>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 xml:space="preserve">Jaime Almazán Izaguirre </w:t>
            </w:r>
          </w:p>
        </w:tc>
      </w:tr>
      <w:tr w:rsidR="00A370EB" w:rsidTr="00CC0A61">
        <w:trPr>
          <w:trHeight w:val="273"/>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 xml:space="preserve">Gerente de Calidad e inocuidad  </w:t>
            </w:r>
          </w:p>
        </w:tc>
      </w:tr>
      <w:tr w:rsidR="00A370EB" w:rsidTr="00CC0A61">
        <w:trPr>
          <w:trHeight w:val="350"/>
        </w:trPr>
        <w:tc>
          <w:tcPr>
            <w:tcW w:w="3680" w:type="dxa"/>
            <w:shd w:val="clear" w:color="auto" w:fill="DEEAF6" w:themeFill="accent1" w:themeFillTint="33"/>
            <w:vAlign w:val="center"/>
          </w:tcPr>
          <w:p w:rsidR="00A370EB" w:rsidRDefault="00A370EB" w:rsidP="00CC0A61">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A370EB" w:rsidTr="00CC0A61">
        <w:trPr>
          <w:trHeight w:val="468"/>
        </w:trPr>
        <w:tc>
          <w:tcPr>
            <w:tcW w:w="3680" w:type="dxa"/>
            <w:shd w:val="clear" w:color="auto" w:fill="DEEAF6" w:themeFill="accent1" w:themeFillTint="33"/>
            <w:vAlign w:val="center"/>
          </w:tcPr>
          <w:p w:rsidR="00A370EB" w:rsidRDefault="00A370EB" w:rsidP="00CC0A61">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proofErr w:type="spellStart"/>
            <w:r w:rsidRPr="00A370EB">
              <w:rPr>
                <w:rFonts w:ascii="Arial" w:hAnsi="Arial" w:cs="Arial"/>
                <w:sz w:val="24"/>
                <w:szCs w:val="24"/>
              </w:rPr>
              <w:t>jalmazan@hothouses.com.mx</w:t>
            </w:r>
            <w:proofErr w:type="spellEnd"/>
          </w:p>
        </w:tc>
      </w:tr>
      <w:tr w:rsidR="00A370EB" w:rsidTr="00CC0A61">
        <w:trPr>
          <w:trHeight w:hRule="exact" w:val="425"/>
        </w:trPr>
        <w:tc>
          <w:tcPr>
            <w:tcW w:w="3680" w:type="dxa"/>
            <w:shd w:val="clear" w:color="auto" w:fill="DEEAF6" w:themeFill="accent1" w:themeFillTint="33"/>
            <w:vAlign w:val="center"/>
          </w:tcPr>
          <w:p w:rsidR="00A370EB" w:rsidRPr="00856AC9" w:rsidRDefault="00A370EB"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A370EB" w:rsidRPr="00856AC9" w:rsidRDefault="00A370EB" w:rsidP="00CC0A61">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A370EB" w:rsidRPr="0021183C" w:rsidTr="00A370E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A370EB" w:rsidP="00A370EB">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02S</w:t>
            </w:r>
            <w:proofErr w:type="spellEnd"/>
            <w:r w:rsidRPr="0021183C">
              <w:rPr>
                <w:rFonts w:ascii="Calibri" w:eastAsia="Times New Roman" w:hAnsi="Calibri" w:cs="Calibri"/>
                <w:b/>
                <w:bCs/>
                <w:color w:val="FFFFFF"/>
                <w:sz w:val="24"/>
                <w:szCs w:val="24"/>
                <w:lang w:eastAsia="es-MX"/>
              </w:rPr>
              <w:t xml:space="preserve"> Calidad e Inocuidad</w:t>
            </w:r>
          </w:p>
        </w:tc>
      </w:tr>
      <w:tr w:rsidR="00C47489" w:rsidRPr="0021183C" w:rsidTr="001C3BB6">
        <w:trPr>
          <w:trHeight w:val="9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Calidad e Inocuidad </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Legislación, Normas, Certificaciones, reglamentos, lineamientos, manuales, controles, circulares y acuerdos internos en materia de Calidad e Inocuidad.</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2C3A49">
              <w:rPr>
                <w:rFonts w:ascii="Calibri" w:eastAsia="Times New Roman" w:hAnsi="Calibri" w:cs="Calibri"/>
                <w:color w:val="000000"/>
                <w:lang w:eastAsia="es-MX"/>
              </w:rPr>
              <w:t>Módulo en área de operaciones</w:t>
            </w:r>
          </w:p>
        </w:tc>
      </w:tr>
      <w:tr w:rsidR="00C47489" w:rsidRPr="0021183C" w:rsidTr="001C3BB6">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02S.02</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control de calidad e inocuidad</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Calidad e Inocuidad.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C3A49">
              <w:rPr>
                <w:rFonts w:ascii="Calibri" w:eastAsia="Times New Roman" w:hAnsi="Calibri" w:cs="Calibri"/>
                <w:color w:val="000000"/>
                <w:lang w:eastAsia="es-MX"/>
              </w:rPr>
              <w:t>Módulo en área de operaciones</w:t>
            </w:r>
          </w:p>
        </w:tc>
      </w:tr>
      <w:tr w:rsidR="00C47489" w:rsidRPr="0021183C" w:rsidTr="001C3BB6">
        <w:trPr>
          <w:trHeight w:val="6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Materias Primas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Documentación referente al control de calidad de materia prima en cada una de sus etapas (compra y producción)</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C3A49">
              <w:rPr>
                <w:rFonts w:ascii="Calibri" w:eastAsia="Times New Roman" w:hAnsi="Calibri" w:cs="Calibri"/>
                <w:color w:val="000000"/>
                <w:lang w:eastAsia="es-MX"/>
              </w:rPr>
              <w:t>Módulo en área de operaciones</w:t>
            </w:r>
          </w:p>
        </w:tc>
      </w:tr>
      <w:tr w:rsidR="00C47489" w:rsidRPr="0021183C" w:rsidTr="001C3BB6">
        <w:trPr>
          <w:trHeight w:val="9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Material de envases y empaques</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al control de calidad del material de empaque en cada una de sus etapas, desde la compra hasta su proceso productivo.</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C3A49">
              <w:rPr>
                <w:rFonts w:ascii="Calibri" w:eastAsia="Times New Roman" w:hAnsi="Calibri" w:cs="Calibri"/>
                <w:color w:val="000000"/>
                <w:lang w:eastAsia="es-MX"/>
              </w:rPr>
              <w:t>Módulo en área de operaciones</w:t>
            </w:r>
          </w:p>
        </w:tc>
      </w:tr>
      <w:tr w:rsidR="00C47489" w:rsidRPr="0021183C" w:rsidTr="001C3BB6">
        <w:trPr>
          <w:trHeight w:val="9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02S.05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Producto terminado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Documentación referente a los procesos de control de calidad por los que son sometidos cada uno de los productos terminados.</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C3A49">
              <w:rPr>
                <w:rFonts w:ascii="Calibri" w:eastAsia="Times New Roman" w:hAnsi="Calibri" w:cs="Calibri"/>
                <w:color w:val="000000"/>
                <w:lang w:eastAsia="es-MX"/>
              </w:rPr>
              <w:t>Módulo en área de operaciones</w:t>
            </w:r>
          </w:p>
        </w:tc>
      </w:tr>
      <w:tr w:rsidR="00C47489" w:rsidRPr="0021183C" w:rsidTr="001C3BB6">
        <w:trPr>
          <w:trHeight w:val="106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02S.06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Operación de Laboratorios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 xml:space="preserve">Expedientes generados por las actividades de los laboratorios para efectuar el control de calidad en las materias primas y producto elaborado por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C.V.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C3A49">
              <w:rPr>
                <w:rFonts w:ascii="Calibri" w:eastAsia="Times New Roman" w:hAnsi="Calibri" w:cs="Calibri"/>
                <w:color w:val="000000"/>
                <w:lang w:eastAsia="es-MX"/>
              </w:rPr>
              <w:t>Módulo en área de operaciones</w:t>
            </w:r>
          </w:p>
        </w:tc>
      </w:tr>
      <w:tr w:rsidR="00C47489" w:rsidRPr="0021183C" w:rsidTr="001C3BB6">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02S.07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Auditorias de Calidad</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referente a las auditorías técnicas de calidad, tanto internas, externas a proveedores de insumos y revisiones.</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A23CC">
              <w:rPr>
                <w:rFonts w:ascii="Calibri" w:eastAsia="Times New Roman" w:hAnsi="Calibri" w:cs="Calibri"/>
                <w:color w:val="000000"/>
                <w:lang w:eastAsia="es-MX"/>
              </w:rPr>
              <w:t>Módulo en área de operaciones</w:t>
            </w:r>
          </w:p>
        </w:tc>
      </w:tr>
      <w:tr w:rsidR="00C47489" w:rsidRPr="0021183C" w:rsidTr="001C3BB6">
        <w:trPr>
          <w:trHeight w:val="73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02S.08</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Comité de calidad e Inocuidad </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referente al sistema de gestión de calidad por medio de </w:t>
            </w:r>
            <w:r w:rsidR="00A370EB" w:rsidRPr="0021183C">
              <w:rPr>
                <w:rFonts w:ascii="Calibri" w:eastAsia="Times New Roman" w:hAnsi="Calibri" w:cs="Calibri"/>
                <w:color w:val="000000"/>
                <w:lang w:eastAsia="es-MX"/>
              </w:rPr>
              <w:t>auditorías</w:t>
            </w:r>
            <w:r w:rsidRPr="0021183C">
              <w:rPr>
                <w:rFonts w:ascii="Calibri" w:eastAsia="Times New Roman" w:hAnsi="Calibri" w:cs="Calibri"/>
                <w:color w:val="000000"/>
                <w:lang w:eastAsia="es-MX"/>
              </w:rPr>
              <w:t xml:space="preserve"> internas.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2A23CC">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A370EB" w:rsidTr="00CC0A61">
        <w:trPr>
          <w:trHeight w:val="455"/>
        </w:trPr>
        <w:tc>
          <w:tcPr>
            <w:tcW w:w="12474" w:type="dxa"/>
            <w:gridSpan w:val="2"/>
            <w:shd w:val="clear" w:color="auto" w:fill="ACB9CA" w:themeFill="text2" w:themeFillTint="66"/>
          </w:tcPr>
          <w:p w:rsidR="00A370EB" w:rsidRPr="00856AC9" w:rsidRDefault="00A370EB" w:rsidP="00CC0A61">
            <w:pPr>
              <w:pStyle w:val="Prrafodelista"/>
              <w:spacing w:after="200"/>
              <w:ind w:left="0"/>
              <w:jc w:val="left"/>
              <w:rPr>
                <w:rFonts w:ascii="Arial" w:hAnsi="Arial" w:cs="Arial"/>
                <w:b/>
                <w:sz w:val="24"/>
                <w:szCs w:val="24"/>
              </w:rPr>
            </w:pPr>
            <w:r w:rsidRPr="00856AC9">
              <w:rPr>
                <w:b/>
              </w:rPr>
              <w:t>GUÍA SIMPLE 2020           ARCHIVO DE TRÁMITE</w:t>
            </w:r>
          </w:p>
        </w:tc>
      </w:tr>
      <w:tr w:rsidR="00A370EB" w:rsidTr="00CC0A61">
        <w:trPr>
          <w:trHeight w:val="215"/>
        </w:trPr>
        <w:tc>
          <w:tcPr>
            <w:tcW w:w="12474" w:type="dxa"/>
            <w:gridSpan w:val="2"/>
            <w:vAlign w:val="bottom"/>
          </w:tcPr>
          <w:p w:rsidR="00A370EB" w:rsidRPr="0021183C" w:rsidRDefault="00A370EB" w:rsidP="00CC0A61">
            <w:pPr>
              <w:pStyle w:val="Prrafodelista"/>
              <w:spacing w:after="200"/>
              <w:ind w:left="0"/>
              <w:jc w:val="center"/>
              <w:rPr>
                <w:rFonts w:ascii="Arial" w:hAnsi="Arial" w:cs="Arial"/>
                <w:b/>
                <w:sz w:val="24"/>
                <w:szCs w:val="24"/>
              </w:rPr>
            </w:pPr>
            <w:r w:rsidRPr="0021183C">
              <w:rPr>
                <w:b/>
              </w:rPr>
              <w:t>DATOS DE IDENTIFICACIÓN</w:t>
            </w:r>
          </w:p>
        </w:tc>
      </w:tr>
      <w:tr w:rsidR="00A370EB" w:rsidTr="00CC0A61">
        <w:trPr>
          <w:trHeight w:val="598"/>
        </w:trPr>
        <w:tc>
          <w:tcPr>
            <w:tcW w:w="3680" w:type="dxa"/>
            <w:shd w:val="clear" w:color="auto" w:fill="ACB9CA" w:themeFill="text2" w:themeFillTint="66"/>
            <w:vAlign w:val="center"/>
          </w:tcPr>
          <w:p w:rsidR="00A370EB" w:rsidRDefault="00A370E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A370EB" w:rsidRDefault="00A370EB" w:rsidP="00CC0A61">
            <w:pPr>
              <w:pStyle w:val="Prrafodelista"/>
              <w:spacing w:after="200"/>
              <w:ind w:left="0"/>
              <w:jc w:val="left"/>
              <w:rPr>
                <w:rFonts w:ascii="Arial" w:hAnsi="Arial" w:cs="Arial"/>
                <w:sz w:val="24"/>
                <w:szCs w:val="24"/>
              </w:rPr>
            </w:pPr>
          </w:p>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A370EB" w:rsidTr="00CC0A61">
        <w:trPr>
          <w:trHeight w:val="598"/>
        </w:trPr>
        <w:tc>
          <w:tcPr>
            <w:tcW w:w="3680" w:type="dxa"/>
            <w:shd w:val="clear" w:color="auto" w:fill="DEEAF6" w:themeFill="accent1" w:themeFillTint="33"/>
            <w:vAlign w:val="center"/>
          </w:tcPr>
          <w:p w:rsidR="00A370EB" w:rsidRDefault="00A370E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A370EB" w:rsidRPr="009D2F55" w:rsidRDefault="00A370EB" w:rsidP="00CC0A61">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A370EB" w:rsidTr="00CC0A61">
        <w:trPr>
          <w:trHeight w:val="455"/>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 xml:space="preserve">Ing. Leovigildo Martínez  </w:t>
            </w:r>
          </w:p>
        </w:tc>
      </w:tr>
      <w:tr w:rsidR="00A370EB" w:rsidTr="00CC0A61">
        <w:trPr>
          <w:trHeight w:val="273"/>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 xml:space="preserve">Gerente de Fitosanidad   </w:t>
            </w:r>
          </w:p>
        </w:tc>
      </w:tr>
      <w:tr w:rsidR="00A370EB" w:rsidTr="00CC0A61">
        <w:trPr>
          <w:trHeight w:val="350"/>
        </w:trPr>
        <w:tc>
          <w:tcPr>
            <w:tcW w:w="3680" w:type="dxa"/>
            <w:shd w:val="clear" w:color="auto" w:fill="DEEAF6" w:themeFill="accent1" w:themeFillTint="33"/>
            <w:vAlign w:val="center"/>
          </w:tcPr>
          <w:p w:rsidR="00A370EB" w:rsidRDefault="00A370EB" w:rsidP="00CC0A61">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A370EB" w:rsidTr="00CC0A61">
        <w:trPr>
          <w:trHeight w:val="468"/>
        </w:trPr>
        <w:tc>
          <w:tcPr>
            <w:tcW w:w="3680" w:type="dxa"/>
            <w:shd w:val="clear" w:color="auto" w:fill="DEEAF6" w:themeFill="accent1" w:themeFillTint="33"/>
            <w:vAlign w:val="center"/>
          </w:tcPr>
          <w:p w:rsidR="00A370EB" w:rsidRDefault="00A370EB" w:rsidP="00CC0A61">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proofErr w:type="spellStart"/>
            <w:r w:rsidRPr="00A370EB">
              <w:rPr>
                <w:rFonts w:ascii="Arial" w:hAnsi="Arial" w:cs="Arial"/>
                <w:sz w:val="24"/>
                <w:szCs w:val="24"/>
              </w:rPr>
              <w:t>lmartinez@hothouses.com.mx</w:t>
            </w:r>
            <w:proofErr w:type="spellEnd"/>
          </w:p>
        </w:tc>
      </w:tr>
      <w:tr w:rsidR="00A370EB" w:rsidTr="00CC0A61">
        <w:trPr>
          <w:trHeight w:hRule="exact" w:val="425"/>
        </w:trPr>
        <w:tc>
          <w:tcPr>
            <w:tcW w:w="3680" w:type="dxa"/>
            <w:shd w:val="clear" w:color="auto" w:fill="DEEAF6" w:themeFill="accent1" w:themeFillTint="33"/>
            <w:vAlign w:val="center"/>
          </w:tcPr>
          <w:p w:rsidR="00A370EB" w:rsidRPr="00856AC9" w:rsidRDefault="00A370EB"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A370EB" w:rsidRPr="00856AC9" w:rsidRDefault="00A370EB" w:rsidP="00CC0A61">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A370EB" w:rsidRPr="0021183C" w:rsidTr="00A370E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A370EB" w:rsidP="00A370EB">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lastRenderedPageBreak/>
              <w:t>03S</w:t>
            </w:r>
            <w:proofErr w:type="spellEnd"/>
            <w:r w:rsidRPr="0021183C">
              <w:rPr>
                <w:rFonts w:ascii="Calibri" w:eastAsia="Times New Roman" w:hAnsi="Calibri" w:cs="Calibri"/>
                <w:b/>
                <w:bCs/>
                <w:color w:val="FFFFFF"/>
                <w:sz w:val="24"/>
                <w:szCs w:val="24"/>
                <w:lang w:eastAsia="es-MX"/>
              </w:rPr>
              <w:t xml:space="preserve"> </w:t>
            </w:r>
            <w:proofErr w:type="spellStart"/>
            <w:r w:rsidRPr="0021183C">
              <w:rPr>
                <w:rFonts w:ascii="Calibri" w:eastAsia="Times New Roman" w:hAnsi="Calibri" w:cs="Calibri"/>
                <w:b/>
                <w:bCs/>
                <w:color w:val="FFFFFF"/>
                <w:sz w:val="24"/>
                <w:szCs w:val="24"/>
                <w:lang w:eastAsia="es-MX"/>
              </w:rPr>
              <w:t>Fitosanidad</w:t>
            </w:r>
            <w:proofErr w:type="spellEnd"/>
          </w:p>
        </w:tc>
      </w:tr>
      <w:tr w:rsidR="00C47489" w:rsidRPr="0021183C" w:rsidTr="001C3BB6">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Fitosanidad </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Legislación, Normas, Certificaciones, reglamentos, lineamientos, manuales, controles, circulares y acuerdos internos en materia de Fitosanidad.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6C7421">
              <w:rPr>
                <w:rFonts w:ascii="Calibri" w:eastAsia="Times New Roman" w:hAnsi="Calibri" w:cs="Calibri"/>
                <w:color w:val="000000"/>
                <w:lang w:eastAsia="es-MX"/>
              </w:rPr>
              <w:t>Módulo en área de operaciones</w:t>
            </w:r>
          </w:p>
        </w:tc>
      </w:tr>
      <w:tr w:rsidR="00C47489" w:rsidRPr="0021183C" w:rsidTr="001C3BB6">
        <w:trPr>
          <w:trHeight w:val="4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Fitosanidad</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inherente a los programas en materia de Fitosanidad.</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6C7421">
              <w:rPr>
                <w:rFonts w:ascii="Calibri" w:eastAsia="Times New Roman" w:hAnsi="Calibri" w:cs="Calibri"/>
                <w:color w:val="000000"/>
                <w:lang w:eastAsia="es-MX"/>
              </w:rPr>
              <w:t>Módulo en área de operaciones</w:t>
            </w:r>
          </w:p>
        </w:tc>
      </w:tr>
      <w:tr w:rsidR="00C47489" w:rsidRPr="0021183C" w:rsidTr="001C3BB6">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 Control de plagas y enfermedades en los cultivos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la  identificación y monitoreo de plagas y enfermedades en los cultivos.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6C7421">
              <w:rPr>
                <w:rFonts w:ascii="Calibri" w:eastAsia="Times New Roman" w:hAnsi="Calibri" w:cs="Calibri"/>
                <w:color w:val="000000"/>
                <w:lang w:eastAsia="es-MX"/>
              </w:rPr>
              <w:t>Módulo en área de operaciones</w:t>
            </w:r>
          </w:p>
        </w:tc>
      </w:tr>
      <w:tr w:rsidR="00C47489" w:rsidRPr="0021183C" w:rsidTr="001C3BB6">
        <w:trPr>
          <w:trHeight w:val="5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Registros de aplicaciones al cultivo</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registrada de actividades de erradicación y </w:t>
            </w:r>
            <w:r w:rsidR="00A370EB" w:rsidRPr="0021183C">
              <w:rPr>
                <w:rFonts w:ascii="Calibri" w:eastAsia="Times New Roman" w:hAnsi="Calibri" w:cs="Calibri"/>
                <w:color w:val="000000"/>
                <w:lang w:eastAsia="es-MX"/>
              </w:rPr>
              <w:t>prevención</w:t>
            </w:r>
            <w:r w:rsidRPr="0021183C">
              <w:rPr>
                <w:rFonts w:ascii="Calibri" w:eastAsia="Times New Roman" w:hAnsi="Calibri" w:cs="Calibri"/>
                <w:color w:val="000000"/>
                <w:lang w:eastAsia="es-MX"/>
              </w:rPr>
              <w:t xml:space="preserve"> de plagas y </w:t>
            </w:r>
            <w:r w:rsidR="00A370EB" w:rsidRPr="0021183C">
              <w:rPr>
                <w:rFonts w:ascii="Calibri" w:eastAsia="Times New Roman" w:hAnsi="Calibri" w:cs="Calibri"/>
                <w:color w:val="000000"/>
                <w:lang w:eastAsia="es-MX"/>
              </w:rPr>
              <w:t>enfermedades</w:t>
            </w:r>
            <w:r w:rsidRPr="0021183C">
              <w:rPr>
                <w:rFonts w:ascii="Calibri" w:eastAsia="Times New Roman" w:hAnsi="Calibri" w:cs="Calibri"/>
                <w:color w:val="000000"/>
                <w:lang w:eastAsia="es-MX"/>
              </w:rPr>
              <w:t xml:space="preserve">.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6C7421">
              <w:rPr>
                <w:rFonts w:ascii="Calibri" w:eastAsia="Times New Roman" w:hAnsi="Calibri" w:cs="Calibri"/>
                <w:color w:val="000000"/>
                <w:lang w:eastAsia="es-MX"/>
              </w:rPr>
              <w:t>Módulo en área de operaciones</w:t>
            </w:r>
          </w:p>
        </w:tc>
      </w:tr>
      <w:tr w:rsidR="00C47489" w:rsidRPr="0021183C" w:rsidTr="001C3BB6">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03S.05</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Bitácora de mantenimiento y calibración de equipos</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relativa al mantenimiento y calibración de equipos de Fitosanidad.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6C7421">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A370EB" w:rsidTr="00CC0A61">
        <w:trPr>
          <w:trHeight w:val="455"/>
        </w:trPr>
        <w:tc>
          <w:tcPr>
            <w:tcW w:w="12474" w:type="dxa"/>
            <w:gridSpan w:val="2"/>
            <w:shd w:val="clear" w:color="auto" w:fill="ACB9CA" w:themeFill="text2" w:themeFillTint="66"/>
          </w:tcPr>
          <w:p w:rsidR="00A370EB" w:rsidRPr="00856AC9" w:rsidRDefault="00A370EB" w:rsidP="00CC0A61">
            <w:pPr>
              <w:pStyle w:val="Prrafodelista"/>
              <w:spacing w:after="200"/>
              <w:ind w:left="0"/>
              <w:jc w:val="left"/>
              <w:rPr>
                <w:rFonts w:ascii="Arial" w:hAnsi="Arial" w:cs="Arial"/>
                <w:b/>
                <w:sz w:val="24"/>
                <w:szCs w:val="24"/>
              </w:rPr>
            </w:pPr>
            <w:r w:rsidRPr="00856AC9">
              <w:rPr>
                <w:b/>
              </w:rPr>
              <w:t>GUÍA SIMPLE 2020           ARCHIVO DE TRÁMITE</w:t>
            </w:r>
          </w:p>
        </w:tc>
      </w:tr>
      <w:tr w:rsidR="00A370EB" w:rsidTr="00CC0A61">
        <w:trPr>
          <w:trHeight w:val="215"/>
        </w:trPr>
        <w:tc>
          <w:tcPr>
            <w:tcW w:w="12474" w:type="dxa"/>
            <w:gridSpan w:val="2"/>
            <w:vAlign w:val="bottom"/>
          </w:tcPr>
          <w:p w:rsidR="00A370EB" w:rsidRPr="0021183C" w:rsidRDefault="00A370EB" w:rsidP="00CC0A61">
            <w:pPr>
              <w:pStyle w:val="Prrafodelista"/>
              <w:spacing w:after="200"/>
              <w:ind w:left="0"/>
              <w:jc w:val="center"/>
              <w:rPr>
                <w:rFonts w:ascii="Arial" w:hAnsi="Arial" w:cs="Arial"/>
                <w:b/>
                <w:sz w:val="24"/>
                <w:szCs w:val="24"/>
              </w:rPr>
            </w:pPr>
            <w:r w:rsidRPr="0021183C">
              <w:rPr>
                <w:b/>
              </w:rPr>
              <w:t>DATOS DE IDENTIFICACIÓN</w:t>
            </w:r>
          </w:p>
        </w:tc>
      </w:tr>
      <w:tr w:rsidR="00A370EB" w:rsidTr="00CC0A61">
        <w:trPr>
          <w:trHeight w:val="598"/>
        </w:trPr>
        <w:tc>
          <w:tcPr>
            <w:tcW w:w="3680" w:type="dxa"/>
            <w:shd w:val="clear" w:color="auto" w:fill="ACB9CA" w:themeFill="text2" w:themeFillTint="66"/>
            <w:vAlign w:val="center"/>
          </w:tcPr>
          <w:p w:rsidR="00A370EB" w:rsidRDefault="00A370E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A370EB" w:rsidRDefault="00A370EB" w:rsidP="00CC0A61">
            <w:pPr>
              <w:pStyle w:val="Prrafodelista"/>
              <w:spacing w:after="200"/>
              <w:ind w:left="0"/>
              <w:jc w:val="left"/>
              <w:rPr>
                <w:rFonts w:ascii="Arial" w:hAnsi="Arial" w:cs="Arial"/>
                <w:sz w:val="24"/>
                <w:szCs w:val="24"/>
              </w:rPr>
            </w:pPr>
          </w:p>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A370EB" w:rsidTr="00CC0A61">
        <w:trPr>
          <w:trHeight w:val="598"/>
        </w:trPr>
        <w:tc>
          <w:tcPr>
            <w:tcW w:w="3680" w:type="dxa"/>
            <w:shd w:val="clear" w:color="auto" w:fill="DEEAF6" w:themeFill="accent1" w:themeFillTint="33"/>
            <w:vAlign w:val="center"/>
          </w:tcPr>
          <w:p w:rsidR="00A370EB" w:rsidRDefault="00A370E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A370EB" w:rsidRPr="009D2F55" w:rsidRDefault="00A370EB" w:rsidP="00CC0A61">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A370EB" w:rsidTr="00CC0A61">
        <w:trPr>
          <w:trHeight w:val="455"/>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A370EB" w:rsidP="00A370EB">
            <w:pPr>
              <w:pStyle w:val="Prrafodelista"/>
              <w:spacing w:after="200"/>
              <w:ind w:left="0"/>
              <w:jc w:val="left"/>
              <w:rPr>
                <w:rFonts w:ascii="Arial" w:hAnsi="Arial" w:cs="Arial"/>
                <w:sz w:val="24"/>
                <w:szCs w:val="24"/>
              </w:rPr>
            </w:pPr>
            <w:r>
              <w:rPr>
                <w:rFonts w:ascii="Arial" w:hAnsi="Arial" w:cs="Arial"/>
                <w:sz w:val="24"/>
                <w:szCs w:val="24"/>
              </w:rPr>
              <w:t>Leonor Gonzalez Gómez</w:t>
            </w:r>
          </w:p>
        </w:tc>
      </w:tr>
      <w:tr w:rsidR="00A370EB" w:rsidTr="00CC0A61">
        <w:trPr>
          <w:trHeight w:val="273"/>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Jefe de Fertirrigación</w:t>
            </w:r>
          </w:p>
        </w:tc>
      </w:tr>
      <w:tr w:rsidR="00A370EB" w:rsidTr="00CC0A61">
        <w:trPr>
          <w:trHeight w:val="350"/>
        </w:trPr>
        <w:tc>
          <w:tcPr>
            <w:tcW w:w="3680" w:type="dxa"/>
            <w:shd w:val="clear" w:color="auto" w:fill="DEEAF6" w:themeFill="accent1" w:themeFillTint="33"/>
            <w:vAlign w:val="center"/>
          </w:tcPr>
          <w:p w:rsidR="00A370EB" w:rsidRDefault="00A370EB" w:rsidP="00CC0A61">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A370EB" w:rsidTr="00CC0A61">
        <w:trPr>
          <w:trHeight w:val="468"/>
        </w:trPr>
        <w:tc>
          <w:tcPr>
            <w:tcW w:w="3680" w:type="dxa"/>
            <w:shd w:val="clear" w:color="auto" w:fill="DEEAF6" w:themeFill="accent1" w:themeFillTint="33"/>
            <w:vAlign w:val="center"/>
          </w:tcPr>
          <w:p w:rsidR="00A370EB" w:rsidRDefault="00A370EB" w:rsidP="00CC0A61">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proofErr w:type="spellStart"/>
            <w:r w:rsidRPr="00A370EB">
              <w:rPr>
                <w:rFonts w:ascii="Arial" w:hAnsi="Arial" w:cs="Arial"/>
                <w:sz w:val="24"/>
                <w:szCs w:val="24"/>
              </w:rPr>
              <w:t>lgonzalez@hothouses.com.mx</w:t>
            </w:r>
            <w:proofErr w:type="spellEnd"/>
          </w:p>
        </w:tc>
      </w:tr>
      <w:tr w:rsidR="00A370EB" w:rsidTr="00CC0A61">
        <w:trPr>
          <w:trHeight w:hRule="exact" w:val="425"/>
        </w:trPr>
        <w:tc>
          <w:tcPr>
            <w:tcW w:w="3680" w:type="dxa"/>
            <w:shd w:val="clear" w:color="auto" w:fill="DEEAF6" w:themeFill="accent1" w:themeFillTint="33"/>
            <w:vAlign w:val="center"/>
          </w:tcPr>
          <w:p w:rsidR="00A370EB" w:rsidRPr="00856AC9" w:rsidRDefault="00A370EB" w:rsidP="00CC0A61">
            <w:pPr>
              <w:pStyle w:val="Prrafodelista"/>
              <w:spacing w:after="200"/>
              <w:ind w:left="0"/>
              <w:jc w:val="right"/>
              <w:rPr>
                <w:rFonts w:ascii="Arial" w:hAnsi="Arial" w:cs="Arial"/>
                <w:sz w:val="24"/>
                <w:szCs w:val="24"/>
              </w:rPr>
            </w:pPr>
            <w:r w:rsidRPr="00856AC9">
              <w:rPr>
                <w:rFonts w:ascii="Arial" w:hAnsi="Arial" w:cs="Arial"/>
                <w:sz w:val="24"/>
                <w:szCs w:val="24"/>
              </w:rPr>
              <w:lastRenderedPageBreak/>
              <w:t>FONDO</w:t>
            </w:r>
          </w:p>
        </w:tc>
        <w:tc>
          <w:tcPr>
            <w:tcW w:w="8794" w:type="dxa"/>
            <w:shd w:val="clear" w:color="auto" w:fill="DEEAF6" w:themeFill="accent1" w:themeFillTint="33"/>
            <w:vAlign w:val="center"/>
          </w:tcPr>
          <w:p w:rsidR="00A370EB" w:rsidRPr="00856AC9" w:rsidRDefault="00A370EB" w:rsidP="00CC0A61">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A370EB" w:rsidRPr="0021183C" w:rsidTr="00A370E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A370EB" w:rsidP="00A370EB">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04S</w:t>
            </w:r>
            <w:proofErr w:type="spellEnd"/>
            <w:r w:rsidRPr="0021183C">
              <w:rPr>
                <w:rFonts w:ascii="Calibri" w:eastAsia="Times New Roman" w:hAnsi="Calibri" w:cs="Calibri"/>
                <w:b/>
                <w:bCs/>
                <w:color w:val="FFFFFF"/>
                <w:sz w:val="24"/>
                <w:szCs w:val="24"/>
                <w:lang w:eastAsia="es-MX"/>
              </w:rPr>
              <w:t xml:space="preserve"> </w:t>
            </w:r>
            <w:proofErr w:type="spellStart"/>
            <w:r w:rsidRPr="0021183C">
              <w:rPr>
                <w:rFonts w:ascii="Calibri" w:eastAsia="Times New Roman" w:hAnsi="Calibri" w:cs="Calibri"/>
                <w:b/>
                <w:bCs/>
                <w:color w:val="FFFFFF"/>
                <w:sz w:val="24"/>
                <w:szCs w:val="24"/>
                <w:lang w:eastAsia="es-MX"/>
              </w:rPr>
              <w:t>Fertirrigación</w:t>
            </w:r>
            <w:proofErr w:type="spellEnd"/>
          </w:p>
        </w:tc>
      </w:tr>
      <w:tr w:rsidR="00C47489" w:rsidRPr="0021183C" w:rsidTr="001C3BB6">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Fertirrigación </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Reglamentos, manuales, procedimientos, controles, circulares y acuerdos internos en materia de Fertirrigación.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2B6DA9">
              <w:rPr>
                <w:rFonts w:ascii="Calibri" w:eastAsia="Times New Roman" w:hAnsi="Calibri" w:cs="Calibri"/>
                <w:color w:val="000000"/>
                <w:lang w:eastAsia="es-MX"/>
              </w:rPr>
              <w:t>Módulo en área de operaciones</w:t>
            </w:r>
          </w:p>
        </w:tc>
      </w:tr>
      <w:tr w:rsidR="00C47489"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Fertirrigación </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Fertirrigación.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B6DA9">
              <w:rPr>
                <w:rFonts w:ascii="Calibri" w:eastAsia="Times New Roman" w:hAnsi="Calibri" w:cs="Calibri"/>
                <w:color w:val="000000"/>
                <w:lang w:eastAsia="es-MX"/>
              </w:rPr>
              <w:t>Módulo en área de operaciones</w:t>
            </w:r>
          </w:p>
        </w:tc>
      </w:tr>
      <w:tr w:rsidR="00C47489" w:rsidRPr="0021183C" w:rsidTr="001C3BB6">
        <w:trPr>
          <w:trHeight w:val="82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inventarios de fertilizantes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requerida para mantener permanentemente actualizados los inventarios de fertilizantes.</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B6DA9">
              <w:rPr>
                <w:rFonts w:ascii="Calibri" w:eastAsia="Times New Roman" w:hAnsi="Calibri" w:cs="Calibri"/>
                <w:color w:val="000000"/>
                <w:lang w:eastAsia="es-MX"/>
              </w:rPr>
              <w:t>Módulo en área de operaciones</w:t>
            </w:r>
          </w:p>
        </w:tc>
      </w:tr>
      <w:tr w:rsidR="00C47489" w:rsidRPr="0021183C" w:rsidTr="001C3BB6">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Operación de Laboratorios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la planeación y envío de muestras de agua a laboratorio para su análisis y resultados.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CD63FC">
              <w:rPr>
                <w:rFonts w:ascii="Calibri" w:eastAsia="Times New Roman" w:hAnsi="Calibri" w:cs="Calibri"/>
                <w:color w:val="000000"/>
                <w:lang w:eastAsia="es-MX"/>
              </w:rPr>
              <w:t>Módulo en área de operaciones</w:t>
            </w:r>
          </w:p>
        </w:tc>
      </w:tr>
      <w:tr w:rsidR="00C47489" w:rsidRPr="0021183C" w:rsidTr="001C3BB6">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04S.05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 Control de suministro de agua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al aseguramiento del suministro de agua y fertilizantes y su aplicación oportuna.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CD63FC">
              <w:rPr>
                <w:rFonts w:ascii="Calibri" w:eastAsia="Times New Roman" w:hAnsi="Calibri" w:cs="Calibri"/>
                <w:color w:val="000000"/>
                <w:lang w:eastAsia="es-MX"/>
              </w:rPr>
              <w:t>Módulo en área de operaciones</w:t>
            </w:r>
          </w:p>
        </w:tc>
      </w:tr>
      <w:tr w:rsidR="00C47489" w:rsidRPr="0021183C" w:rsidTr="001C3BB6">
        <w:trPr>
          <w:trHeight w:val="184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04S.06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Soluciones nutritivas a los cultivos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del registro de aplicaciones de los diferentes tratamientos necesarios al agua de riego, </w:t>
            </w:r>
            <w:r w:rsidRPr="0021183C">
              <w:rPr>
                <w:rFonts w:ascii="Calibri" w:eastAsia="Times New Roman" w:hAnsi="Calibri" w:cs="Calibri"/>
                <w:color w:val="000000"/>
                <w:lang w:eastAsia="es-MX"/>
              </w:rPr>
              <w:br/>
              <w:t xml:space="preserve">facilitación de las recetas de fertilizantes a los mezcladores para su preparación y </w:t>
            </w:r>
            <w:r w:rsidRPr="0021183C">
              <w:rPr>
                <w:rFonts w:ascii="Calibri" w:eastAsia="Times New Roman" w:hAnsi="Calibri" w:cs="Calibri"/>
                <w:color w:val="000000"/>
                <w:lang w:eastAsia="es-MX"/>
              </w:rPr>
              <w:br/>
              <w:t>Solicitud de fertilizantes del almacén,</w:t>
            </w:r>
            <w:r w:rsidR="00A370EB">
              <w:rPr>
                <w:rFonts w:ascii="Calibri" w:eastAsia="Times New Roman" w:hAnsi="Calibri" w:cs="Calibri"/>
                <w:color w:val="000000"/>
                <w:lang w:eastAsia="es-MX"/>
              </w:rPr>
              <w:t xml:space="preserve"> </w:t>
            </w:r>
            <w:r w:rsidRPr="0021183C">
              <w:rPr>
                <w:rFonts w:ascii="Calibri" w:eastAsia="Times New Roman" w:hAnsi="Calibri" w:cs="Calibri"/>
                <w:color w:val="000000"/>
                <w:lang w:eastAsia="es-MX"/>
              </w:rPr>
              <w:t xml:space="preserve">según sea la necesidad del día y </w:t>
            </w:r>
            <w:r w:rsidR="00A370EB" w:rsidRPr="0021183C">
              <w:rPr>
                <w:rFonts w:ascii="Calibri" w:eastAsia="Times New Roman" w:hAnsi="Calibri" w:cs="Calibri"/>
                <w:color w:val="000000"/>
                <w:lang w:eastAsia="es-MX"/>
              </w:rPr>
              <w:t>elabora ración</w:t>
            </w:r>
            <w:r w:rsidRPr="0021183C">
              <w:rPr>
                <w:rFonts w:ascii="Calibri" w:eastAsia="Times New Roman" w:hAnsi="Calibri" w:cs="Calibri"/>
                <w:color w:val="000000"/>
                <w:lang w:eastAsia="es-MX"/>
              </w:rPr>
              <w:t xml:space="preserve"> de registros de los consumos.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CD63FC">
              <w:rPr>
                <w:rFonts w:ascii="Calibri" w:eastAsia="Times New Roman" w:hAnsi="Calibri" w:cs="Calibri"/>
                <w:color w:val="000000"/>
                <w:lang w:eastAsia="es-MX"/>
              </w:rPr>
              <w:t>Módulo en área de operaciones</w:t>
            </w:r>
          </w:p>
        </w:tc>
      </w:tr>
      <w:tr w:rsidR="00C47489" w:rsidRPr="0021183C" w:rsidTr="001C3BB6">
        <w:trPr>
          <w:trHeight w:val="6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04S.07</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Verificación de Medidores portátiles de pH y CE</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los registros de medición de PH y Ce así como las de goteros, drenajes y crecimiento de la planta.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CD63FC">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A370EB" w:rsidTr="00CC0A61">
        <w:trPr>
          <w:trHeight w:val="455"/>
        </w:trPr>
        <w:tc>
          <w:tcPr>
            <w:tcW w:w="12474" w:type="dxa"/>
            <w:gridSpan w:val="2"/>
            <w:shd w:val="clear" w:color="auto" w:fill="ACB9CA" w:themeFill="text2" w:themeFillTint="66"/>
          </w:tcPr>
          <w:p w:rsidR="00A370EB" w:rsidRPr="00856AC9" w:rsidRDefault="00A370EB" w:rsidP="00CC0A61">
            <w:pPr>
              <w:pStyle w:val="Prrafodelista"/>
              <w:spacing w:after="200"/>
              <w:ind w:left="0"/>
              <w:jc w:val="left"/>
              <w:rPr>
                <w:rFonts w:ascii="Arial" w:hAnsi="Arial" w:cs="Arial"/>
                <w:b/>
                <w:sz w:val="24"/>
                <w:szCs w:val="24"/>
              </w:rPr>
            </w:pPr>
            <w:r w:rsidRPr="00856AC9">
              <w:rPr>
                <w:b/>
              </w:rPr>
              <w:t>GUÍA SIMPLE 2020           ARCHIVO DE TRÁMITE</w:t>
            </w:r>
          </w:p>
        </w:tc>
      </w:tr>
      <w:tr w:rsidR="00A370EB" w:rsidTr="00CC0A61">
        <w:trPr>
          <w:trHeight w:val="215"/>
        </w:trPr>
        <w:tc>
          <w:tcPr>
            <w:tcW w:w="12474" w:type="dxa"/>
            <w:gridSpan w:val="2"/>
            <w:vAlign w:val="bottom"/>
          </w:tcPr>
          <w:p w:rsidR="00A370EB" w:rsidRPr="0021183C" w:rsidRDefault="00A370EB" w:rsidP="00CC0A61">
            <w:pPr>
              <w:pStyle w:val="Prrafodelista"/>
              <w:spacing w:after="200"/>
              <w:ind w:left="0"/>
              <w:jc w:val="center"/>
              <w:rPr>
                <w:rFonts w:ascii="Arial" w:hAnsi="Arial" w:cs="Arial"/>
                <w:b/>
                <w:sz w:val="24"/>
                <w:szCs w:val="24"/>
              </w:rPr>
            </w:pPr>
            <w:r w:rsidRPr="0021183C">
              <w:rPr>
                <w:b/>
              </w:rPr>
              <w:t>DATOS DE IDENTIFICACIÓN</w:t>
            </w:r>
          </w:p>
        </w:tc>
      </w:tr>
      <w:tr w:rsidR="00A370EB" w:rsidTr="00CC0A61">
        <w:trPr>
          <w:trHeight w:val="598"/>
        </w:trPr>
        <w:tc>
          <w:tcPr>
            <w:tcW w:w="3680" w:type="dxa"/>
            <w:shd w:val="clear" w:color="auto" w:fill="ACB9CA" w:themeFill="text2" w:themeFillTint="66"/>
            <w:vAlign w:val="center"/>
          </w:tcPr>
          <w:p w:rsidR="00A370EB" w:rsidRDefault="00A370E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A370EB" w:rsidRDefault="00A370EB" w:rsidP="00CC0A61">
            <w:pPr>
              <w:pStyle w:val="Prrafodelista"/>
              <w:spacing w:after="200"/>
              <w:ind w:left="0"/>
              <w:jc w:val="left"/>
              <w:rPr>
                <w:rFonts w:ascii="Arial" w:hAnsi="Arial" w:cs="Arial"/>
                <w:sz w:val="24"/>
                <w:szCs w:val="24"/>
              </w:rPr>
            </w:pPr>
          </w:p>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lastRenderedPageBreak/>
              <w:t>Dirección Operativa</w:t>
            </w:r>
          </w:p>
        </w:tc>
      </w:tr>
      <w:tr w:rsidR="00A370EB" w:rsidTr="00CC0A61">
        <w:trPr>
          <w:trHeight w:val="598"/>
        </w:trPr>
        <w:tc>
          <w:tcPr>
            <w:tcW w:w="3680" w:type="dxa"/>
            <w:shd w:val="clear" w:color="auto" w:fill="DEEAF6" w:themeFill="accent1" w:themeFillTint="33"/>
            <w:vAlign w:val="center"/>
          </w:tcPr>
          <w:p w:rsidR="00A370EB" w:rsidRDefault="00A370EB" w:rsidP="00CC0A61">
            <w:pPr>
              <w:pStyle w:val="Prrafodelista"/>
              <w:spacing w:after="200"/>
              <w:ind w:left="0"/>
              <w:jc w:val="center"/>
            </w:pPr>
            <w:r>
              <w:lastRenderedPageBreak/>
              <w:t xml:space="preserve">DOMICILIO </w:t>
            </w:r>
          </w:p>
        </w:tc>
        <w:tc>
          <w:tcPr>
            <w:tcW w:w="8794" w:type="dxa"/>
            <w:shd w:val="clear" w:color="auto" w:fill="DEEAF6" w:themeFill="accent1" w:themeFillTint="33"/>
            <w:vAlign w:val="center"/>
          </w:tcPr>
          <w:p w:rsidR="00A370EB" w:rsidRPr="009D2F55" w:rsidRDefault="00A370EB" w:rsidP="00CC0A61">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A370EB" w:rsidTr="00CC0A61">
        <w:trPr>
          <w:trHeight w:val="455"/>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EE0380" w:rsidP="00CC0A61">
            <w:pPr>
              <w:pStyle w:val="Prrafodelista"/>
              <w:spacing w:after="200"/>
              <w:ind w:left="0"/>
              <w:jc w:val="left"/>
              <w:rPr>
                <w:rFonts w:ascii="Arial" w:hAnsi="Arial" w:cs="Arial"/>
                <w:sz w:val="24"/>
                <w:szCs w:val="24"/>
              </w:rPr>
            </w:pPr>
            <w:proofErr w:type="spellStart"/>
            <w:r>
              <w:rPr>
                <w:rFonts w:ascii="Arial" w:hAnsi="Arial" w:cs="Arial"/>
                <w:sz w:val="24"/>
                <w:szCs w:val="24"/>
              </w:rPr>
              <w:t>Ing</w:t>
            </w:r>
            <w:proofErr w:type="spellEnd"/>
            <w:r>
              <w:rPr>
                <w:rFonts w:ascii="Arial" w:hAnsi="Arial" w:cs="Arial"/>
                <w:sz w:val="24"/>
                <w:szCs w:val="24"/>
              </w:rPr>
              <w:t xml:space="preserve"> Juan Antonio Segura </w:t>
            </w:r>
          </w:p>
        </w:tc>
      </w:tr>
      <w:tr w:rsidR="00A370EB" w:rsidTr="00CC0A61">
        <w:trPr>
          <w:trHeight w:val="273"/>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EE0380" w:rsidP="00A370EB">
            <w:pPr>
              <w:pStyle w:val="Prrafodelista"/>
              <w:spacing w:after="200"/>
              <w:ind w:left="0"/>
              <w:jc w:val="left"/>
              <w:rPr>
                <w:rFonts w:ascii="Arial" w:hAnsi="Arial" w:cs="Arial"/>
                <w:sz w:val="24"/>
                <w:szCs w:val="24"/>
              </w:rPr>
            </w:pPr>
            <w:r>
              <w:rPr>
                <w:rFonts w:ascii="Arial" w:hAnsi="Arial" w:cs="Arial"/>
                <w:sz w:val="24"/>
                <w:szCs w:val="24"/>
              </w:rPr>
              <w:t xml:space="preserve">Director operativo </w:t>
            </w:r>
          </w:p>
        </w:tc>
      </w:tr>
      <w:tr w:rsidR="00A370EB" w:rsidTr="00CC0A61">
        <w:trPr>
          <w:trHeight w:val="350"/>
        </w:trPr>
        <w:tc>
          <w:tcPr>
            <w:tcW w:w="3680" w:type="dxa"/>
            <w:shd w:val="clear" w:color="auto" w:fill="DEEAF6" w:themeFill="accent1" w:themeFillTint="33"/>
            <w:vAlign w:val="center"/>
          </w:tcPr>
          <w:p w:rsidR="00A370EB" w:rsidRDefault="00A370EB" w:rsidP="00CC0A61">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EE0380">
            <w:pPr>
              <w:pStyle w:val="Prrafodelista"/>
              <w:spacing w:after="200"/>
              <w:ind w:left="0"/>
              <w:jc w:val="left"/>
              <w:rPr>
                <w:rFonts w:ascii="Arial" w:hAnsi="Arial" w:cs="Arial"/>
                <w:sz w:val="24"/>
                <w:szCs w:val="24"/>
              </w:rPr>
            </w:pPr>
            <w:r w:rsidRPr="002051F1">
              <w:rPr>
                <w:rFonts w:ascii="Arial" w:hAnsi="Arial" w:cs="Arial"/>
                <w:sz w:val="24"/>
                <w:szCs w:val="24"/>
              </w:rPr>
              <w:t>87 29500</w:t>
            </w:r>
          </w:p>
        </w:tc>
      </w:tr>
      <w:tr w:rsidR="00A370EB" w:rsidTr="00CC0A61">
        <w:trPr>
          <w:trHeight w:val="468"/>
        </w:trPr>
        <w:tc>
          <w:tcPr>
            <w:tcW w:w="3680" w:type="dxa"/>
            <w:shd w:val="clear" w:color="auto" w:fill="DEEAF6" w:themeFill="accent1" w:themeFillTint="33"/>
            <w:vAlign w:val="center"/>
          </w:tcPr>
          <w:p w:rsidR="00A370EB" w:rsidRDefault="00A370EB" w:rsidP="00CC0A61">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EE0380" w:rsidP="00CC0A61">
            <w:pPr>
              <w:pStyle w:val="Prrafodelista"/>
              <w:spacing w:after="200"/>
              <w:ind w:left="0"/>
              <w:jc w:val="left"/>
              <w:rPr>
                <w:rFonts w:ascii="Arial" w:hAnsi="Arial" w:cs="Arial"/>
                <w:sz w:val="24"/>
                <w:szCs w:val="24"/>
              </w:rPr>
            </w:pPr>
            <w:proofErr w:type="spellStart"/>
            <w:r w:rsidRPr="00EE0380">
              <w:rPr>
                <w:rFonts w:ascii="Arial" w:hAnsi="Arial" w:cs="Arial"/>
                <w:sz w:val="24"/>
                <w:szCs w:val="24"/>
              </w:rPr>
              <w:t>ASegura@hothouses.com.mx</w:t>
            </w:r>
            <w:proofErr w:type="spellEnd"/>
          </w:p>
        </w:tc>
      </w:tr>
      <w:tr w:rsidR="00A370EB" w:rsidTr="00CC0A61">
        <w:trPr>
          <w:trHeight w:hRule="exact" w:val="425"/>
        </w:trPr>
        <w:tc>
          <w:tcPr>
            <w:tcW w:w="3680" w:type="dxa"/>
            <w:shd w:val="clear" w:color="auto" w:fill="DEEAF6" w:themeFill="accent1" w:themeFillTint="33"/>
            <w:vAlign w:val="center"/>
          </w:tcPr>
          <w:p w:rsidR="00A370EB" w:rsidRPr="00856AC9" w:rsidRDefault="00A370EB"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A370EB" w:rsidRPr="00856AC9" w:rsidRDefault="00A370EB" w:rsidP="00CC0A61">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BD124C" w:rsidRPr="0021183C" w:rsidTr="00BD124C">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BD124C" w:rsidRPr="00BD124C" w:rsidRDefault="00BD124C" w:rsidP="00BD124C">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05S</w:t>
            </w:r>
            <w:proofErr w:type="spellEnd"/>
            <w:r w:rsidRPr="0021183C">
              <w:rPr>
                <w:rFonts w:ascii="Calibri" w:eastAsia="Times New Roman" w:hAnsi="Calibri" w:cs="Calibri"/>
                <w:b/>
                <w:bCs/>
                <w:color w:val="FFFFFF"/>
                <w:sz w:val="24"/>
                <w:szCs w:val="24"/>
                <w:lang w:eastAsia="es-MX"/>
              </w:rPr>
              <w:t xml:space="preserve">  Injertos</w:t>
            </w:r>
          </w:p>
        </w:tc>
      </w:tr>
      <w:tr w:rsidR="00C47489"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Injertos </w:t>
            </w:r>
          </w:p>
        </w:tc>
        <w:tc>
          <w:tcPr>
            <w:tcW w:w="2505" w:type="pct"/>
            <w:tcBorders>
              <w:top w:val="single" w:sz="8"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Injertos.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82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05S.02</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Labores de Injertos</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producida durante las operaciones de corte, capado, </w:t>
            </w:r>
            <w:r w:rsidR="00A370EB" w:rsidRPr="0021183C">
              <w:rPr>
                <w:rFonts w:ascii="Calibri" w:eastAsia="Times New Roman" w:hAnsi="Calibri" w:cs="Calibri"/>
                <w:color w:val="000000"/>
                <w:lang w:eastAsia="es-MX"/>
              </w:rPr>
              <w:t>aclimatación</w:t>
            </w:r>
            <w:r w:rsidRPr="0021183C">
              <w:rPr>
                <w:rFonts w:ascii="Calibri" w:eastAsia="Times New Roman" w:hAnsi="Calibri" w:cs="Calibri"/>
                <w:color w:val="000000"/>
                <w:lang w:eastAsia="es-MX"/>
              </w:rPr>
              <w:t xml:space="preserve"> y prendimiento de </w:t>
            </w:r>
            <w:r w:rsidR="00A370EB" w:rsidRPr="0021183C">
              <w:rPr>
                <w:rFonts w:ascii="Calibri" w:eastAsia="Times New Roman" w:hAnsi="Calibri" w:cs="Calibri"/>
                <w:color w:val="000000"/>
                <w:lang w:eastAsia="es-MX"/>
              </w:rPr>
              <w:t>Plántulas</w:t>
            </w:r>
            <w:r w:rsidRPr="0021183C">
              <w:rPr>
                <w:rFonts w:ascii="Calibri" w:eastAsia="Times New Roman" w:hAnsi="Calibri" w:cs="Calibri"/>
                <w:color w:val="000000"/>
                <w:lang w:eastAsia="es-MX"/>
              </w:rPr>
              <w:t xml:space="preserve"> Injertadas.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Almacén de Injertos</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del registro,  control y manejo de almacén de Injertos.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79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Preparación, manejo y aplicación de soluciones nutritivas.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al registro de preparaciones, manejo y aplicaciones de soluciones nutritivas.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3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05S.05</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medición del clima </w:t>
            </w:r>
          </w:p>
        </w:tc>
        <w:tc>
          <w:tcPr>
            <w:tcW w:w="250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del registro de la medición del clima.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524B05" w:rsidTr="00CC0A61">
        <w:trPr>
          <w:trHeight w:val="455"/>
        </w:trPr>
        <w:tc>
          <w:tcPr>
            <w:tcW w:w="12474" w:type="dxa"/>
            <w:gridSpan w:val="2"/>
            <w:shd w:val="clear" w:color="auto" w:fill="ACB9CA" w:themeFill="text2" w:themeFillTint="66"/>
          </w:tcPr>
          <w:p w:rsidR="00524B05" w:rsidRPr="00856AC9" w:rsidRDefault="00524B05" w:rsidP="00CC0A61">
            <w:pPr>
              <w:pStyle w:val="Prrafodelista"/>
              <w:spacing w:after="200"/>
              <w:ind w:left="0"/>
              <w:jc w:val="left"/>
              <w:rPr>
                <w:rFonts w:ascii="Arial" w:hAnsi="Arial" w:cs="Arial"/>
                <w:b/>
                <w:sz w:val="24"/>
                <w:szCs w:val="24"/>
              </w:rPr>
            </w:pPr>
            <w:r w:rsidRPr="00856AC9">
              <w:rPr>
                <w:b/>
              </w:rPr>
              <w:t>GUÍA SIMPLE 2020           ARCHIVO DE TRÁMITE</w:t>
            </w:r>
          </w:p>
        </w:tc>
      </w:tr>
      <w:tr w:rsidR="00524B05" w:rsidTr="00CC0A61">
        <w:trPr>
          <w:trHeight w:val="215"/>
        </w:trPr>
        <w:tc>
          <w:tcPr>
            <w:tcW w:w="12474" w:type="dxa"/>
            <w:gridSpan w:val="2"/>
            <w:vAlign w:val="bottom"/>
          </w:tcPr>
          <w:p w:rsidR="00524B05" w:rsidRPr="0021183C" w:rsidRDefault="00524B05" w:rsidP="00CC0A61">
            <w:pPr>
              <w:pStyle w:val="Prrafodelista"/>
              <w:spacing w:after="200"/>
              <w:ind w:left="0"/>
              <w:jc w:val="center"/>
              <w:rPr>
                <w:rFonts w:ascii="Arial" w:hAnsi="Arial" w:cs="Arial"/>
                <w:b/>
                <w:sz w:val="24"/>
                <w:szCs w:val="24"/>
              </w:rPr>
            </w:pPr>
            <w:r w:rsidRPr="0021183C">
              <w:rPr>
                <w:b/>
              </w:rPr>
              <w:lastRenderedPageBreak/>
              <w:t>DATOS DE IDENTIFICACIÓN</w:t>
            </w:r>
          </w:p>
        </w:tc>
      </w:tr>
      <w:tr w:rsidR="00524B05" w:rsidTr="00CC0A61">
        <w:trPr>
          <w:trHeight w:val="598"/>
        </w:trPr>
        <w:tc>
          <w:tcPr>
            <w:tcW w:w="3680" w:type="dxa"/>
            <w:shd w:val="clear" w:color="auto" w:fill="ACB9CA" w:themeFill="text2" w:themeFillTint="66"/>
            <w:vAlign w:val="center"/>
          </w:tcPr>
          <w:p w:rsidR="00524B05" w:rsidRDefault="00524B05"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524B05" w:rsidRDefault="00524B05" w:rsidP="00CC0A61">
            <w:pPr>
              <w:pStyle w:val="Prrafodelista"/>
              <w:spacing w:after="200"/>
              <w:ind w:left="0"/>
              <w:jc w:val="left"/>
              <w:rPr>
                <w:rFonts w:ascii="Arial" w:hAnsi="Arial" w:cs="Arial"/>
                <w:sz w:val="24"/>
                <w:szCs w:val="24"/>
              </w:rPr>
            </w:pPr>
          </w:p>
          <w:p w:rsidR="00524B05" w:rsidRPr="002051F1" w:rsidRDefault="00524B05" w:rsidP="00CC0A61">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524B05" w:rsidTr="00CC0A61">
        <w:trPr>
          <w:trHeight w:val="598"/>
        </w:trPr>
        <w:tc>
          <w:tcPr>
            <w:tcW w:w="3680" w:type="dxa"/>
            <w:shd w:val="clear" w:color="auto" w:fill="DEEAF6" w:themeFill="accent1" w:themeFillTint="33"/>
            <w:vAlign w:val="center"/>
          </w:tcPr>
          <w:p w:rsidR="00524B05" w:rsidRDefault="00524B05"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524B05" w:rsidRPr="009D2F55" w:rsidRDefault="00524B05" w:rsidP="00CC0A61">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524B05" w:rsidTr="00CC0A61">
        <w:trPr>
          <w:trHeight w:val="455"/>
        </w:trPr>
        <w:tc>
          <w:tcPr>
            <w:tcW w:w="3680" w:type="dxa"/>
            <w:shd w:val="clear" w:color="auto" w:fill="DEEAF6" w:themeFill="accent1" w:themeFillTint="33"/>
            <w:vAlign w:val="center"/>
          </w:tcPr>
          <w:p w:rsidR="00524B05" w:rsidRDefault="00524B05"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524B05" w:rsidRPr="002051F1" w:rsidRDefault="00524B05" w:rsidP="00CC0A61">
            <w:pPr>
              <w:pStyle w:val="Prrafodelista"/>
              <w:spacing w:after="200"/>
              <w:ind w:left="0"/>
              <w:jc w:val="left"/>
              <w:rPr>
                <w:rFonts w:ascii="Arial" w:hAnsi="Arial" w:cs="Arial"/>
                <w:sz w:val="24"/>
                <w:szCs w:val="24"/>
              </w:rPr>
            </w:pPr>
            <w:r>
              <w:rPr>
                <w:rFonts w:ascii="Arial" w:hAnsi="Arial" w:cs="Arial"/>
                <w:sz w:val="24"/>
                <w:szCs w:val="24"/>
              </w:rPr>
              <w:t>Ing. Rafael Martínez Aguilera</w:t>
            </w:r>
          </w:p>
        </w:tc>
      </w:tr>
      <w:tr w:rsidR="00524B05" w:rsidTr="00CC0A61">
        <w:trPr>
          <w:trHeight w:val="273"/>
        </w:trPr>
        <w:tc>
          <w:tcPr>
            <w:tcW w:w="3680" w:type="dxa"/>
            <w:shd w:val="clear" w:color="auto" w:fill="DEEAF6" w:themeFill="accent1" w:themeFillTint="33"/>
            <w:vAlign w:val="center"/>
          </w:tcPr>
          <w:p w:rsidR="00524B05" w:rsidRDefault="00524B05"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524B05" w:rsidRPr="002051F1" w:rsidRDefault="00524B05" w:rsidP="00CC0A61">
            <w:pPr>
              <w:pStyle w:val="Prrafodelista"/>
              <w:spacing w:after="200"/>
              <w:ind w:left="0"/>
              <w:jc w:val="left"/>
              <w:rPr>
                <w:rFonts w:ascii="Arial" w:hAnsi="Arial" w:cs="Arial"/>
                <w:sz w:val="24"/>
                <w:szCs w:val="24"/>
              </w:rPr>
            </w:pPr>
            <w:r>
              <w:rPr>
                <w:rFonts w:ascii="Arial" w:hAnsi="Arial" w:cs="Arial"/>
                <w:sz w:val="24"/>
                <w:szCs w:val="24"/>
              </w:rPr>
              <w:t xml:space="preserve">Gerente de Empaque </w:t>
            </w:r>
          </w:p>
        </w:tc>
      </w:tr>
      <w:tr w:rsidR="00524B05" w:rsidTr="00CC0A61">
        <w:trPr>
          <w:trHeight w:val="350"/>
        </w:trPr>
        <w:tc>
          <w:tcPr>
            <w:tcW w:w="3680" w:type="dxa"/>
            <w:shd w:val="clear" w:color="auto" w:fill="DEEAF6" w:themeFill="accent1" w:themeFillTint="33"/>
            <w:vAlign w:val="center"/>
          </w:tcPr>
          <w:p w:rsidR="00524B05" w:rsidRDefault="00524B05" w:rsidP="00CC0A61">
            <w:pPr>
              <w:pStyle w:val="Prrafodelista"/>
              <w:spacing w:after="200"/>
              <w:ind w:left="0"/>
              <w:jc w:val="center"/>
            </w:pPr>
            <w:r>
              <w:t>TELÉFONO</w:t>
            </w:r>
          </w:p>
        </w:tc>
        <w:tc>
          <w:tcPr>
            <w:tcW w:w="8794" w:type="dxa"/>
            <w:shd w:val="clear" w:color="auto" w:fill="DEEAF6" w:themeFill="accent1" w:themeFillTint="33"/>
            <w:vAlign w:val="center"/>
          </w:tcPr>
          <w:p w:rsidR="00524B05" w:rsidRPr="002051F1" w:rsidRDefault="00524B05"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524B05" w:rsidTr="00CC0A61">
        <w:trPr>
          <w:trHeight w:val="468"/>
        </w:trPr>
        <w:tc>
          <w:tcPr>
            <w:tcW w:w="3680" w:type="dxa"/>
            <w:shd w:val="clear" w:color="auto" w:fill="DEEAF6" w:themeFill="accent1" w:themeFillTint="33"/>
            <w:vAlign w:val="center"/>
          </w:tcPr>
          <w:p w:rsidR="00524B05" w:rsidRDefault="00524B05" w:rsidP="00CC0A61">
            <w:pPr>
              <w:pStyle w:val="Prrafodelista"/>
              <w:spacing w:after="200"/>
              <w:ind w:left="0"/>
              <w:jc w:val="center"/>
            </w:pPr>
            <w:r>
              <w:t>CORREO ELECTRÓNICO</w:t>
            </w:r>
          </w:p>
        </w:tc>
        <w:tc>
          <w:tcPr>
            <w:tcW w:w="8794" w:type="dxa"/>
            <w:shd w:val="clear" w:color="auto" w:fill="DEEAF6" w:themeFill="accent1" w:themeFillTint="33"/>
            <w:vAlign w:val="center"/>
          </w:tcPr>
          <w:p w:rsidR="00524B05" w:rsidRPr="002051F1" w:rsidRDefault="000D1BFC" w:rsidP="00CC0A61">
            <w:pPr>
              <w:pStyle w:val="Prrafodelista"/>
              <w:spacing w:after="200"/>
              <w:ind w:left="0"/>
              <w:jc w:val="left"/>
              <w:rPr>
                <w:rFonts w:ascii="Arial" w:hAnsi="Arial" w:cs="Arial"/>
                <w:sz w:val="24"/>
                <w:szCs w:val="24"/>
              </w:rPr>
            </w:pPr>
            <w:proofErr w:type="spellStart"/>
            <w:r w:rsidRPr="000D1BFC">
              <w:rPr>
                <w:rFonts w:ascii="Arial" w:hAnsi="Arial" w:cs="Arial"/>
                <w:sz w:val="24"/>
                <w:szCs w:val="24"/>
              </w:rPr>
              <w:t>rmartinez@hothouses.com.mx</w:t>
            </w:r>
            <w:proofErr w:type="spellEnd"/>
          </w:p>
        </w:tc>
      </w:tr>
      <w:tr w:rsidR="00524B05" w:rsidTr="00CC0A61">
        <w:trPr>
          <w:trHeight w:hRule="exact" w:val="425"/>
        </w:trPr>
        <w:tc>
          <w:tcPr>
            <w:tcW w:w="3680" w:type="dxa"/>
            <w:shd w:val="clear" w:color="auto" w:fill="DEEAF6" w:themeFill="accent1" w:themeFillTint="33"/>
            <w:vAlign w:val="center"/>
          </w:tcPr>
          <w:p w:rsidR="00524B05" w:rsidRPr="00856AC9" w:rsidRDefault="00524B05"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524B05" w:rsidRPr="00856AC9" w:rsidRDefault="00524B05" w:rsidP="00CC0A61">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524B05" w:rsidRPr="0021183C" w:rsidTr="00524B0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524B05" w:rsidRPr="00524B05" w:rsidRDefault="00524B05" w:rsidP="00524B05">
            <w:pPr>
              <w:spacing w:after="0" w:line="240" w:lineRule="auto"/>
              <w:jc w:val="center"/>
              <w:rPr>
                <w:rFonts w:ascii="Calibri" w:eastAsia="Times New Roman" w:hAnsi="Calibri" w:cs="Calibri"/>
                <w:b/>
                <w:bCs/>
                <w:color w:val="FFFFFF"/>
                <w:sz w:val="24"/>
                <w:szCs w:val="24"/>
                <w:lang w:eastAsia="es-MX"/>
              </w:rPr>
            </w:pPr>
            <w:proofErr w:type="spellStart"/>
            <w:r>
              <w:rPr>
                <w:rFonts w:ascii="Calibri" w:eastAsia="Times New Roman" w:hAnsi="Calibri" w:cs="Calibri"/>
                <w:b/>
                <w:bCs/>
                <w:color w:val="FFFFFF"/>
                <w:sz w:val="24"/>
                <w:szCs w:val="24"/>
                <w:lang w:eastAsia="es-MX"/>
              </w:rPr>
              <w:t>06S</w:t>
            </w:r>
            <w:proofErr w:type="spellEnd"/>
            <w:r>
              <w:rPr>
                <w:rFonts w:ascii="Calibri" w:eastAsia="Times New Roman" w:hAnsi="Calibri" w:cs="Calibri"/>
                <w:b/>
                <w:bCs/>
                <w:color w:val="FFFFFF"/>
                <w:sz w:val="24"/>
                <w:szCs w:val="24"/>
                <w:lang w:eastAsia="es-MX"/>
              </w:rPr>
              <w:t xml:space="preserve"> Empaque</w:t>
            </w:r>
          </w:p>
        </w:tc>
      </w:tr>
      <w:tr w:rsidR="00C47489" w:rsidRPr="0021183C" w:rsidTr="001C3BB6">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Empaque</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Reglamentos, lineamientos, manuales, procedimientos, controles, circulares y acuerdos internos en materia de empaque.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Operación e Inspección de líneas de empaque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generada del registro diario de Kilos empacados, registro de sobrepeso de pallet y registros de inspección.</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Adquisición de insumos, materiales y empaque.</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Expedientes emanados del procedimiento de adquisición de insumos materiales y empaque.</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Programación de insumos, materiales y empaque</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Calendarización de requerimientos y toda aquella documentación referente a la programación  insumos, materiales y empaque.</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5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06S.05</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Logística Interna</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Transportación de Insumos y materiales para el cumplimiento de las actividades de empaque.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524B05" w:rsidRPr="0021183C" w:rsidTr="00524B0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524B05" w:rsidRPr="00524B05" w:rsidRDefault="00524B05" w:rsidP="008431CD">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07S</w:t>
            </w:r>
            <w:proofErr w:type="spellEnd"/>
            <w:r w:rsidRPr="0021183C">
              <w:rPr>
                <w:rFonts w:ascii="Calibri" w:eastAsia="Times New Roman" w:hAnsi="Calibri" w:cs="Calibri"/>
                <w:b/>
                <w:bCs/>
                <w:color w:val="FFFFFF"/>
                <w:sz w:val="24"/>
                <w:szCs w:val="24"/>
                <w:lang w:eastAsia="es-MX"/>
              </w:rPr>
              <w:t xml:space="preserve"> Almacén </w:t>
            </w:r>
            <w:r w:rsidR="007815F9">
              <w:rPr>
                <w:rFonts w:ascii="Calibri" w:eastAsia="Times New Roman" w:hAnsi="Calibri" w:cs="Calibri"/>
                <w:b/>
                <w:bCs/>
                <w:color w:val="FFFFFF"/>
                <w:sz w:val="24"/>
                <w:szCs w:val="24"/>
                <w:lang w:eastAsia="es-MX"/>
              </w:rPr>
              <w:t>empaque</w:t>
            </w:r>
          </w:p>
        </w:tc>
      </w:tr>
      <w:tr w:rsidR="00C47489" w:rsidRPr="0021183C" w:rsidTr="001C3BB6">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materiales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al registro, manejo y control de recepción de materiales.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22399A">
              <w:rPr>
                <w:rFonts w:ascii="Calibri" w:eastAsia="Times New Roman" w:hAnsi="Calibri" w:cs="Calibri"/>
                <w:color w:val="000000"/>
                <w:lang w:eastAsia="es-MX"/>
              </w:rPr>
              <w:t>Módulo en área de operaciones</w:t>
            </w:r>
          </w:p>
        </w:tc>
      </w:tr>
      <w:tr w:rsidR="00C47489"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de materiales </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 requerimientos y  registro de salida de materiales.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2399A">
              <w:rPr>
                <w:rFonts w:ascii="Calibri" w:eastAsia="Times New Roman" w:hAnsi="Calibri" w:cs="Calibri"/>
                <w:color w:val="000000"/>
                <w:lang w:eastAsia="es-MX"/>
              </w:rPr>
              <w:t>Módulo en área de operaciones</w:t>
            </w:r>
          </w:p>
        </w:tc>
      </w:tr>
      <w:tr w:rsidR="00C47489" w:rsidRPr="0021183C" w:rsidTr="001C3BB6">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Levantamiento de inventario a fin de ciclo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un número exacto del material sobrante de cada fin de ciclo.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2399A">
              <w:rPr>
                <w:rFonts w:ascii="Calibri" w:eastAsia="Times New Roman" w:hAnsi="Calibri" w:cs="Calibri"/>
                <w:color w:val="000000"/>
                <w:lang w:eastAsia="es-MX"/>
              </w:rPr>
              <w:t>Módulo en área de operaciones</w:t>
            </w:r>
          </w:p>
        </w:tc>
      </w:tr>
      <w:tr w:rsidR="001C3BB6" w:rsidRPr="0021183C" w:rsidTr="001C3BB6">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07S.04</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Levantamiento de inventario a fin de Año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número exacto de materiales, mediante un conteo al fin de año. </w:t>
            </w:r>
          </w:p>
        </w:tc>
        <w:tc>
          <w:tcPr>
            <w:tcW w:w="904" w:type="pct"/>
            <w:tcBorders>
              <w:top w:val="single" w:sz="4" w:space="0" w:color="000000"/>
              <w:left w:val="nil"/>
              <w:bottom w:val="single" w:sz="8" w:space="0" w:color="000000"/>
              <w:right w:val="single" w:sz="4" w:space="0" w:color="000000"/>
            </w:tcBorders>
          </w:tcPr>
          <w:p w:rsidR="001C3BB6" w:rsidRPr="0021183C" w:rsidRDefault="00C47489" w:rsidP="00C47489">
            <w:pPr>
              <w:spacing w:after="0" w:line="240" w:lineRule="auto"/>
              <w:jc w:val="center"/>
              <w:rPr>
                <w:rFonts w:ascii="Calibri" w:eastAsia="Times New Roman" w:hAnsi="Calibri" w:cs="Calibri"/>
                <w:color w:val="000000"/>
                <w:lang w:eastAsia="es-MX"/>
              </w:rPr>
            </w:pPr>
            <w:r w:rsidRPr="003716A5">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7C137B" w:rsidTr="00CC0A61">
        <w:trPr>
          <w:trHeight w:val="455"/>
        </w:trPr>
        <w:tc>
          <w:tcPr>
            <w:tcW w:w="12474" w:type="dxa"/>
            <w:gridSpan w:val="2"/>
            <w:shd w:val="clear" w:color="auto" w:fill="ACB9CA" w:themeFill="text2" w:themeFillTint="66"/>
          </w:tcPr>
          <w:p w:rsidR="007C137B" w:rsidRPr="00856AC9" w:rsidRDefault="007C137B" w:rsidP="00CC0A61">
            <w:pPr>
              <w:pStyle w:val="Prrafodelista"/>
              <w:spacing w:after="200"/>
              <w:ind w:left="0"/>
              <w:jc w:val="left"/>
              <w:rPr>
                <w:rFonts w:ascii="Arial" w:hAnsi="Arial" w:cs="Arial"/>
                <w:b/>
                <w:sz w:val="24"/>
                <w:szCs w:val="24"/>
              </w:rPr>
            </w:pPr>
            <w:r w:rsidRPr="00856AC9">
              <w:rPr>
                <w:b/>
              </w:rPr>
              <w:t>GUÍA SIMPLE 2020           ARCHIVO DE TRÁMITE</w:t>
            </w:r>
          </w:p>
        </w:tc>
      </w:tr>
      <w:tr w:rsidR="007C137B" w:rsidTr="00CC0A61">
        <w:trPr>
          <w:trHeight w:val="215"/>
        </w:trPr>
        <w:tc>
          <w:tcPr>
            <w:tcW w:w="12474" w:type="dxa"/>
            <w:gridSpan w:val="2"/>
            <w:vAlign w:val="bottom"/>
          </w:tcPr>
          <w:p w:rsidR="007C137B" w:rsidRPr="0021183C" w:rsidRDefault="007C137B" w:rsidP="00CC0A61">
            <w:pPr>
              <w:pStyle w:val="Prrafodelista"/>
              <w:spacing w:after="200"/>
              <w:ind w:left="0"/>
              <w:jc w:val="center"/>
              <w:rPr>
                <w:rFonts w:ascii="Arial" w:hAnsi="Arial" w:cs="Arial"/>
                <w:b/>
                <w:sz w:val="24"/>
                <w:szCs w:val="24"/>
              </w:rPr>
            </w:pPr>
            <w:r w:rsidRPr="0021183C">
              <w:rPr>
                <w:b/>
              </w:rPr>
              <w:t>DATOS DE IDENTIFICACIÓN</w:t>
            </w:r>
          </w:p>
        </w:tc>
      </w:tr>
      <w:tr w:rsidR="007C137B" w:rsidTr="00CC0A61">
        <w:trPr>
          <w:trHeight w:val="598"/>
        </w:trPr>
        <w:tc>
          <w:tcPr>
            <w:tcW w:w="3680" w:type="dxa"/>
            <w:shd w:val="clear" w:color="auto" w:fill="ACB9CA" w:themeFill="text2" w:themeFillTint="66"/>
            <w:vAlign w:val="center"/>
          </w:tcPr>
          <w:p w:rsidR="007C137B" w:rsidRDefault="007C137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7C137B" w:rsidRDefault="007C137B" w:rsidP="00CC0A61">
            <w:pPr>
              <w:pStyle w:val="Prrafodelista"/>
              <w:spacing w:after="200"/>
              <w:ind w:left="0"/>
              <w:jc w:val="left"/>
              <w:rPr>
                <w:rFonts w:ascii="Arial" w:hAnsi="Arial" w:cs="Arial"/>
                <w:sz w:val="24"/>
                <w:szCs w:val="24"/>
              </w:rPr>
            </w:pPr>
          </w:p>
          <w:p w:rsidR="007C137B" w:rsidRPr="002051F1" w:rsidRDefault="007C137B" w:rsidP="00CC0A61">
            <w:pPr>
              <w:pStyle w:val="Prrafodelista"/>
              <w:spacing w:after="200"/>
              <w:ind w:left="0"/>
              <w:jc w:val="left"/>
              <w:rPr>
                <w:rFonts w:ascii="Arial" w:hAnsi="Arial" w:cs="Arial"/>
                <w:sz w:val="24"/>
                <w:szCs w:val="24"/>
              </w:rPr>
            </w:pPr>
            <w:r>
              <w:rPr>
                <w:rFonts w:ascii="Arial" w:hAnsi="Arial" w:cs="Arial"/>
                <w:sz w:val="24"/>
                <w:szCs w:val="24"/>
              </w:rPr>
              <w:t xml:space="preserve">Empaque </w:t>
            </w:r>
          </w:p>
        </w:tc>
      </w:tr>
      <w:tr w:rsidR="007C137B" w:rsidTr="00CC0A61">
        <w:trPr>
          <w:trHeight w:val="598"/>
        </w:trPr>
        <w:tc>
          <w:tcPr>
            <w:tcW w:w="3680" w:type="dxa"/>
            <w:shd w:val="clear" w:color="auto" w:fill="DEEAF6" w:themeFill="accent1" w:themeFillTint="33"/>
            <w:vAlign w:val="center"/>
          </w:tcPr>
          <w:p w:rsidR="007C137B" w:rsidRDefault="007C137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7C137B" w:rsidRPr="009D2F55" w:rsidRDefault="007C137B" w:rsidP="00CC0A61">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7C137B" w:rsidTr="00CC0A61">
        <w:trPr>
          <w:trHeight w:val="455"/>
        </w:trPr>
        <w:tc>
          <w:tcPr>
            <w:tcW w:w="3680" w:type="dxa"/>
            <w:shd w:val="clear" w:color="auto" w:fill="DEEAF6" w:themeFill="accent1" w:themeFillTint="33"/>
            <w:vAlign w:val="center"/>
          </w:tcPr>
          <w:p w:rsidR="007C137B" w:rsidRDefault="007C137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7C137B" w:rsidRPr="002051F1" w:rsidRDefault="007C137B" w:rsidP="00CC0A61">
            <w:pPr>
              <w:pStyle w:val="Prrafodelista"/>
              <w:spacing w:after="200"/>
              <w:ind w:left="0"/>
              <w:jc w:val="left"/>
              <w:rPr>
                <w:rFonts w:ascii="Arial" w:hAnsi="Arial" w:cs="Arial"/>
                <w:sz w:val="24"/>
                <w:szCs w:val="24"/>
              </w:rPr>
            </w:pPr>
            <w:r>
              <w:rPr>
                <w:rFonts w:ascii="Arial" w:hAnsi="Arial" w:cs="Arial"/>
                <w:sz w:val="24"/>
                <w:szCs w:val="24"/>
              </w:rPr>
              <w:t xml:space="preserve">Gustavo Flores </w:t>
            </w:r>
          </w:p>
        </w:tc>
      </w:tr>
      <w:tr w:rsidR="007C137B" w:rsidTr="00CC0A61">
        <w:trPr>
          <w:trHeight w:val="273"/>
        </w:trPr>
        <w:tc>
          <w:tcPr>
            <w:tcW w:w="3680" w:type="dxa"/>
            <w:shd w:val="clear" w:color="auto" w:fill="DEEAF6" w:themeFill="accent1" w:themeFillTint="33"/>
            <w:vAlign w:val="center"/>
          </w:tcPr>
          <w:p w:rsidR="007C137B" w:rsidRDefault="007C137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7C137B" w:rsidRPr="002051F1" w:rsidRDefault="007C137B" w:rsidP="00CC0A61">
            <w:pPr>
              <w:pStyle w:val="Prrafodelista"/>
              <w:spacing w:after="200"/>
              <w:ind w:left="0"/>
              <w:jc w:val="left"/>
              <w:rPr>
                <w:rFonts w:ascii="Arial" w:hAnsi="Arial" w:cs="Arial"/>
                <w:sz w:val="24"/>
                <w:szCs w:val="24"/>
              </w:rPr>
            </w:pPr>
            <w:r>
              <w:rPr>
                <w:rFonts w:ascii="Arial" w:hAnsi="Arial" w:cs="Arial"/>
                <w:sz w:val="24"/>
                <w:szCs w:val="24"/>
              </w:rPr>
              <w:t xml:space="preserve">Jefe de Expedición </w:t>
            </w:r>
          </w:p>
        </w:tc>
      </w:tr>
      <w:tr w:rsidR="007C137B" w:rsidTr="00CC0A61">
        <w:trPr>
          <w:trHeight w:val="350"/>
        </w:trPr>
        <w:tc>
          <w:tcPr>
            <w:tcW w:w="3680" w:type="dxa"/>
            <w:shd w:val="clear" w:color="auto" w:fill="DEEAF6" w:themeFill="accent1" w:themeFillTint="33"/>
            <w:vAlign w:val="center"/>
          </w:tcPr>
          <w:p w:rsidR="007C137B" w:rsidRDefault="007C137B" w:rsidP="00CC0A61">
            <w:pPr>
              <w:pStyle w:val="Prrafodelista"/>
              <w:spacing w:after="200"/>
              <w:ind w:left="0"/>
              <w:jc w:val="center"/>
            </w:pPr>
            <w:r>
              <w:t>TELÉFONO</w:t>
            </w:r>
          </w:p>
        </w:tc>
        <w:tc>
          <w:tcPr>
            <w:tcW w:w="8794" w:type="dxa"/>
            <w:shd w:val="clear" w:color="auto" w:fill="DEEAF6" w:themeFill="accent1" w:themeFillTint="33"/>
            <w:vAlign w:val="center"/>
          </w:tcPr>
          <w:p w:rsidR="007C137B" w:rsidRPr="002051F1" w:rsidRDefault="007C137B"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7C137B" w:rsidTr="00CC0A61">
        <w:trPr>
          <w:trHeight w:val="468"/>
        </w:trPr>
        <w:tc>
          <w:tcPr>
            <w:tcW w:w="3680" w:type="dxa"/>
            <w:shd w:val="clear" w:color="auto" w:fill="DEEAF6" w:themeFill="accent1" w:themeFillTint="33"/>
            <w:vAlign w:val="center"/>
          </w:tcPr>
          <w:p w:rsidR="007C137B" w:rsidRDefault="007C137B" w:rsidP="00CC0A61">
            <w:pPr>
              <w:pStyle w:val="Prrafodelista"/>
              <w:spacing w:after="200"/>
              <w:ind w:left="0"/>
              <w:jc w:val="center"/>
            </w:pPr>
            <w:r>
              <w:t>CORREO ELECTRÓNICO</w:t>
            </w:r>
          </w:p>
        </w:tc>
        <w:tc>
          <w:tcPr>
            <w:tcW w:w="8794" w:type="dxa"/>
            <w:shd w:val="clear" w:color="auto" w:fill="DEEAF6" w:themeFill="accent1" w:themeFillTint="33"/>
            <w:vAlign w:val="center"/>
          </w:tcPr>
          <w:p w:rsidR="007C137B" w:rsidRPr="002051F1" w:rsidRDefault="007C137B" w:rsidP="00CC0A61">
            <w:pPr>
              <w:pStyle w:val="Prrafodelista"/>
              <w:spacing w:after="200"/>
              <w:ind w:left="0"/>
              <w:jc w:val="left"/>
              <w:rPr>
                <w:rFonts w:ascii="Arial" w:hAnsi="Arial" w:cs="Arial"/>
                <w:sz w:val="24"/>
                <w:szCs w:val="24"/>
              </w:rPr>
            </w:pPr>
            <w:proofErr w:type="spellStart"/>
            <w:r w:rsidRPr="007C137B">
              <w:rPr>
                <w:rFonts w:ascii="Arial" w:hAnsi="Arial" w:cs="Arial"/>
                <w:sz w:val="24"/>
                <w:szCs w:val="24"/>
              </w:rPr>
              <w:t>gflores@hothouses.com.mx</w:t>
            </w:r>
            <w:proofErr w:type="spellEnd"/>
          </w:p>
        </w:tc>
      </w:tr>
      <w:tr w:rsidR="007C137B" w:rsidTr="00CC0A61">
        <w:trPr>
          <w:trHeight w:hRule="exact" w:val="425"/>
        </w:trPr>
        <w:tc>
          <w:tcPr>
            <w:tcW w:w="3680" w:type="dxa"/>
            <w:shd w:val="clear" w:color="auto" w:fill="DEEAF6" w:themeFill="accent1" w:themeFillTint="33"/>
            <w:vAlign w:val="center"/>
          </w:tcPr>
          <w:p w:rsidR="007C137B" w:rsidRPr="00856AC9" w:rsidRDefault="007C137B" w:rsidP="00CC0A61">
            <w:pPr>
              <w:pStyle w:val="Prrafodelista"/>
              <w:spacing w:after="200"/>
              <w:ind w:left="0"/>
              <w:jc w:val="right"/>
              <w:rPr>
                <w:rFonts w:ascii="Arial" w:hAnsi="Arial" w:cs="Arial"/>
                <w:sz w:val="24"/>
                <w:szCs w:val="24"/>
              </w:rPr>
            </w:pPr>
            <w:r w:rsidRPr="00856AC9">
              <w:rPr>
                <w:rFonts w:ascii="Arial" w:hAnsi="Arial" w:cs="Arial"/>
                <w:sz w:val="24"/>
                <w:szCs w:val="24"/>
              </w:rPr>
              <w:lastRenderedPageBreak/>
              <w:t>FONDO</w:t>
            </w:r>
          </w:p>
        </w:tc>
        <w:tc>
          <w:tcPr>
            <w:tcW w:w="8794" w:type="dxa"/>
            <w:shd w:val="clear" w:color="auto" w:fill="DEEAF6" w:themeFill="accent1" w:themeFillTint="33"/>
            <w:vAlign w:val="center"/>
          </w:tcPr>
          <w:p w:rsidR="007C137B" w:rsidRPr="00856AC9" w:rsidRDefault="007C137B" w:rsidP="00CC0A61">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7C137B" w:rsidRPr="0021183C" w:rsidTr="007C137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7C137B" w:rsidRPr="007C137B" w:rsidRDefault="007C137B" w:rsidP="007C137B">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08S</w:t>
            </w:r>
            <w:proofErr w:type="spellEnd"/>
            <w:r w:rsidRPr="0021183C">
              <w:rPr>
                <w:rFonts w:ascii="Calibri" w:eastAsia="Times New Roman" w:hAnsi="Calibri" w:cs="Calibri"/>
                <w:b/>
                <w:bCs/>
                <w:color w:val="FFFFFF"/>
                <w:sz w:val="24"/>
                <w:szCs w:val="24"/>
                <w:lang w:eastAsia="es-MX"/>
              </w:rPr>
              <w:t xml:space="preserve"> Expedición</w:t>
            </w:r>
          </w:p>
        </w:tc>
      </w:tr>
      <w:tr w:rsidR="001C3BB6" w:rsidRPr="0021183C" w:rsidTr="00C47489">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de </w:t>
            </w:r>
            <w:r w:rsidR="00C47489" w:rsidRPr="0021183C">
              <w:rPr>
                <w:rFonts w:ascii="Calibri" w:eastAsia="Times New Roman" w:hAnsi="Calibri" w:cs="Calibri"/>
                <w:color w:val="000000"/>
                <w:lang w:eastAsia="es-MX"/>
              </w:rPr>
              <w:t>cámaras</w:t>
            </w:r>
            <w:r w:rsidRPr="0021183C">
              <w:rPr>
                <w:rFonts w:ascii="Calibri" w:eastAsia="Times New Roman" w:hAnsi="Calibri" w:cs="Calibri"/>
                <w:color w:val="000000"/>
                <w:lang w:eastAsia="es-MX"/>
              </w:rPr>
              <w:t xml:space="preserve"> </w:t>
            </w:r>
            <w:r w:rsidR="00C47489" w:rsidRPr="0021183C">
              <w:rPr>
                <w:rFonts w:ascii="Calibri" w:eastAsia="Times New Roman" w:hAnsi="Calibri" w:cs="Calibri"/>
                <w:color w:val="000000"/>
                <w:lang w:eastAsia="es-MX"/>
              </w:rPr>
              <w:t>frías</w:t>
            </w:r>
            <w:r w:rsidRPr="0021183C">
              <w:rPr>
                <w:rFonts w:ascii="Calibri" w:eastAsia="Times New Roman" w:hAnsi="Calibri" w:cs="Calibri"/>
                <w:color w:val="000000"/>
                <w:lang w:eastAsia="es-MX"/>
              </w:rPr>
              <w:t xml:space="preserve"> y </w:t>
            </w:r>
            <w:r w:rsidR="00C47489" w:rsidRPr="0021183C">
              <w:rPr>
                <w:rFonts w:ascii="Calibri" w:eastAsia="Times New Roman" w:hAnsi="Calibri" w:cs="Calibri"/>
                <w:color w:val="000000"/>
                <w:lang w:eastAsia="es-MX"/>
              </w:rPr>
              <w:t>pre enfriado</w:t>
            </w:r>
            <w:r w:rsidRPr="0021183C">
              <w:rPr>
                <w:rFonts w:ascii="Calibri" w:eastAsia="Times New Roman" w:hAnsi="Calibri" w:cs="Calibri"/>
                <w:color w:val="000000"/>
                <w:lang w:eastAsia="es-MX"/>
              </w:rPr>
              <w:t xml:space="preserve"> de producto </w:t>
            </w:r>
          </w:p>
        </w:tc>
        <w:tc>
          <w:tcPr>
            <w:tcW w:w="2505" w:type="pct"/>
            <w:tcBorders>
              <w:top w:val="single" w:sz="8" w:space="0" w:color="000000"/>
              <w:left w:val="nil"/>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del monitoreo y mediciones de temperatura.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C47489" w:rsidP="001C3BB6">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82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Inspección de material para exportación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registrada en formatos para la inspección de contenedores para producto de exportación vacíos.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9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de sellos de seguridad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correspondiente a la verificación e Inspección de sellos de alta seguridad para asegurar la carga del producto de exportación a lo largo de la cadena de suministro.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Embarque de producto</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y registros del estricto control del proceso de embarque.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08S.05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Exportación de producto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y registros del estricto manejo y  control del producto de exportación, para la correcta expedición y entrega del mismo.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08S.06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Rastreabilidad y trazabilidad del producto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de identificación, ubicación y condiciones del producto para la rastreabilidad.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23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08S.07</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Operaciones portuarias y fronterizas</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que avalan la internación legal del producto al país, tales como: Documentos de origen, permisos, pedimento de importación, pago de maniobras y fletes, número de viaje, cantidad y tamaño de contenedores, volumen de producto internado, origen del producto, fecha de arribo a puerto o frontera, número de contrato de compra del producto, nombre del agente aduanal que operó el embarque, así como otra documentación relacionada con las unidades que operan en puertos y fronteras.</w:t>
            </w:r>
          </w:p>
        </w:tc>
        <w:tc>
          <w:tcPr>
            <w:tcW w:w="904" w:type="pct"/>
            <w:tcBorders>
              <w:top w:val="single" w:sz="4" w:space="0" w:color="000000"/>
              <w:left w:val="nil"/>
              <w:bottom w:val="single" w:sz="8"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bl>
    <w:tbl>
      <w:tblPr>
        <w:tblStyle w:val="Tablaconcuadrcula"/>
        <w:tblW w:w="0" w:type="auto"/>
        <w:tblInd w:w="-5" w:type="dxa"/>
        <w:tblLook w:val="04A0" w:firstRow="1" w:lastRow="0" w:firstColumn="1" w:lastColumn="0" w:noHBand="0" w:noVBand="1"/>
      </w:tblPr>
      <w:tblGrid>
        <w:gridCol w:w="3680"/>
        <w:gridCol w:w="8794"/>
      </w:tblGrid>
      <w:tr w:rsidR="007C137B" w:rsidTr="00CC0A61">
        <w:trPr>
          <w:trHeight w:val="455"/>
        </w:trPr>
        <w:tc>
          <w:tcPr>
            <w:tcW w:w="12474" w:type="dxa"/>
            <w:gridSpan w:val="2"/>
            <w:shd w:val="clear" w:color="auto" w:fill="ACB9CA" w:themeFill="text2" w:themeFillTint="66"/>
          </w:tcPr>
          <w:p w:rsidR="007C137B" w:rsidRPr="00856AC9" w:rsidRDefault="007C137B" w:rsidP="00CC0A61">
            <w:pPr>
              <w:pStyle w:val="Prrafodelista"/>
              <w:spacing w:after="200"/>
              <w:ind w:left="0"/>
              <w:jc w:val="left"/>
              <w:rPr>
                <w:rFonts w:ascii="Arial" w:hAnsi="Arial" w:cs="Arial"/>
                <w:b/>
                <w:sz w:val="24"/>
                <w:szCs w:val="24"/>
              </w:rPr>
            </w:pPr>
            <w:r w:rsidRPr="00856AC9">
              <w:rPr>
                <w:b/>
              </w:rPr>
              <w:t>GUÍA SIMPLE 2020           ARCHIVO DE TRÁMITE</w:t>
            </w:r>
          </w:p>
        </w:tc>
      </w:tr>
      <w:tr w:rsidR="007C137B" w:rsidTr="00CC0A61">
        <w:trPr>
          <w:trHeight w:val="215"/>
        </w:trPr>
        <w:tc>
          <w:tcPr>
            <w:tcW w:w="12474" w:type="dxa"/>
            <w:gridSpan w:val="2"/>
            <w:vAlign w:val="bottom"/>
          </w:tcPr>
          <w:p w:rsidR="007C137B" w:rsidRPr="0021183C" w:rsidRDefault="007C137B" w:rsidP="00CC0A61">
            <w:pPr>
              <w:pStyle w:val="Prrafodelista"/>
              <w:spacing w:after="200"/>
              <w:ind w:left="0"/>
              <w:jc w:val="center"/>
              <w:rPr>
                <w:rFonts w:ascii="Arial" w:hAnsi="Arial" w:cs="Arial"/>
                <w:b/>
                <w:sz w:val="24"/>
                <w:szCs w:val="24"/>
              </w:rPr>
            </w:pPr>
            <w:r w:rsidRPr="0021183C">
              <w:rPr>
                <w:b/>
              </w:rPr>
              <w:t>DATOS DE IDENTIFICACIÓN</w:t>
            </w:r>
          </w:p>
        </w:tc>
      </w:tr>
      <w:tr w:rsidR="007C137B" w:rsidTr="00CC0A61">
        <w:trPr>
          <w:trHeight w:val="598"/>
        </w:trPr>
        <w:tc>
          <w:tcPr>
            <w:tcW w:w="3680" w:type="dxa"/>
            <w:shd w:val="clear" w:color="auto" w:fill="ACB9CA" w:themeFill="text2" w:themeFillTint="66"/>
            <w:vAlign w:val="center"/>
          </w:tcPr>
          <w:p w:rsidR="007C137B" w:rsidRDefault="007C137B" w:rsidP="00CC0A61">
            <w:pPr>
              <w:pStyle w:val="Prrafodelista"/>
              <w:spacing w:after="200"/>
              <w:ind w:left="0"/>
              <w:jc w:val="center"/>
              <w:rPr>
                <w:rFonts w:ascii="Arial" w:hAnsi="Arial" w:cs="Arial"/>
                <w:b/>
                <w:sz w:val="24"/>
                <w:szCs w:val="24"/>
              </w:rPr>
            </w:pPr>
            <w:r>
              <w:lastRenderedPageBreak/>
              <w:t>UNIDAD ADMINISTRATIVA</w:t>
            </w:r>
          </w:p>
        </w:tc>
        <w:tc>
          <w:tcPr>
            <w:tcW w:w="8794" w:type="dxa"/>
            <w:shd w:val="clear" w:color="auto" w:fill="ACB9CA" w:themeFill="text2" w:themeFillTint="66"/>
            <w:vAlign w:val="center"/>
          </w:tcPr>
          <w:p w:rsidR="007C137B" w:rsidRDefault="007C137B" w:rsidP="00CC0A61">
            <w:pPr>
              <w:pStyle w:val="Prrafodelista"/>
              <w:spacing w:after="200"/>
              <w:ind w:left="0"/>
              <w:jc w:val="left"/>
              <w:rPr>
                <w:rFonts w:ascii="Arial" w:hAnsi="Arial" w:cs="Arial"/>
                <w:sz w:val="24"/>
                <w:szCs w:val="24"/>
              </w:rPr>
            </w:pPr>
          </w:p>
          <w:p w:rsidR="007C137B" w:rsidRPr="002051F1" w:rsidRDefault="007C137B" w:rsidP="00CC0A61">
            <w:pPr>
              <w:pStyle w:val="Prrafodelista"/>
              <w:spacing w:after="200"/>
              <w:ind w:left="0"/>
              <w:jc w:val="left"/>
              <w:rPr>
                <w:rFonts w:ascii="Arial" w:hAnsi="Arial" w:cs="Arial"/>
                <w:sz w:val="24"/>
                <w:szCs w:val="24"/>
              </w:rPr>
            </w:pPr>
            <w:r>
              <w:rPr>
                <w:rFonts w:ascii="Arial" w:hAnsi="Arial" w:cs="Arial"/>
                <w:sz w:val="24"/>
                <w:szCs w:val="24"/>
              </w:rPr>
              <w:t>CONTABILIDAD Y COSTOS</w:t>
            </w:r>
          </w:p>
        </w:tc>
      </w:tr>
      <w:tr w:rsidR="007C137B" w:rsidTr="00CC0A61">
        <w:trPr>
          <w:trHeight w:val="598"/>
        </w:trPr>
        <w:tc>
          <w:tcPr>
            <w:tcW w:w="3680" w:type="dxa"/>
            <w:shd w:val="clear" w:color="auto" w:fill="DEEAF6" w:themeFill="accent1" w:themeFillTint="33"/>
            <w:vAlign w:val="center"/>
          </w:tcPr>
          <w:p w:rsidR="007C137B" w:rsidRDefault="007C137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7C137B" w:rsidRPr="009D2F55" w:rsidRDefault="007C137B" w:rsidP="00CC0A61">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7C137B" w:rsidTr="00CC0A61">
        <w:trPr>
          <w:trHeight w:val="455"/>
        </w:trPr>
        <w:tc>
          <w:tcPr>
            <w:tcW w:w="3680" w:type="dxa"/>
            <w:shd w:val="clear" w:color="auto" w:fill="DEEAF6" w:themeFill="accent1" w:themeFillTint="33"/>
            <w:vAlign w:val="center"/>
          </w:tcPr>
          <w:p w:rsidR="007C137B" w:rsidRDefault="007C137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7C137B" w:rsidRPr="002051F1" w:rsidRDefault="007C137B" w:rsidP="00CC0A61">
            <w:pPr>
              <w:pStyle w:val="Prrafodelista"/>
              <w:spacing w:after="200"/>
              <w:ind w:left="0"/>
              <w:jc w:val="left"/>
              <w:rPr>
                <w:rFonts w:ascii="Arial" w:hAnsi="Arial" w:cs="Arial"/>
                <w:sz w:val="24"/>
                <w:szCs w:val="24"/>
              </w:rPr>
            </w:pPr>
            <w:r>
              <w:rPr>
                <w:rFonts w:ascii="Arial" w:hAnsi="Arial" w:cs="Arial"/>
                <w:sz w:val="24"/>
                <w:szCs w:val="24"/>
              </w:rPr>
              <w:t>Rene Francisco García Guerrero</w:t>
            </w:r>
          </w:p>
        </w:tc>
      </w:tr>
      <w:tr w:rsidR="007C137B" w:rsidTr="00CC0A61">
        <w:trPr>
          <w:trHeight w:val="273"/>
        </w:trPr>
        <w:tc>
          <w:tcPr>
            <w:tcW w:w="3680" w:type="dxa"/>
            <w:shd w:val="clear" w:color="auto" w:fill="DEEAF6" w:themeFill="accent1" w:themeFillTint="33"/>
            <w:vAlign w:val="center"/>
          </w:tcPr>
          <w:p w:rsidR="007C137B" w:rsidRDefault="007C137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7C137B" w:rsidRPr="002051F1" w:rsidRDefault="007C137B" w:rsidP="00CC0A61">
            <w:pPr>
              <w:pStyle w:val="Prrafodelista"/>
              <w:spacing w:after="200"/>
              <w:ind w:left="0"/>
              <w:jc w:val="left"/>
              <w:rPr>
                <w:rFonts w:ascii="Arial" w:hAnsi="Arial" w:cs="Arial"/>
                <w:sz w:val="24"/>
                <w:szCs w:val="24"/>
              </w:rPr>
            </w:pPr>
            <w:r>
              <w:rPr>
                <w:rFonts w:ascii="Arial" w:hAnsi="Arial" w:cs="Arial"/>
                <w:sz w:val="24"/>
                <w:szCs w:val="24"/>
              </w:rPr>
              <w:t xml:space="preserve">Jefe Almacén </w:t>
            </w:r>
          </w:p>
        </w:tc>
      </w:tr>
      <w:tr w:rsidR="007C137B" w:rsidTr="00CC0A61">
        <w:trPr>
          <w:trHeight w:val="350"/>
        </w:trPr>
        <w:tc>
          <w:tcPr>
            <w:tcW w:w="3680" w:type="dxa"/>
            <w:shd w:val="clear" w:color="auto" w:fill="DEEAF6" w:themeFill="accent1" w:themeFillTint="33"/>
            <w:vAlign w:val="center"/>
          </w:tcPr>
          <w:p w:rsidR="007C137B" w:rsidRDefault="007C137B" w:rsidP="00CC0A61">
            <w:pPr>
              <w:pStyle w:val="Prrafodelista"/>
              <w:spacing w:after="200"/>
              <w:ind w:left="0"/>
              <w:jc w:val="center"/>
            </w:pPr>
            <w:r>
              <w:t>TELÉFONO</w:t>
            </w:r>
          </w:p>
        </w:tc>
        <w:tc>
          <w:tcPr>
            <w:tcW w:w="8794" w:type="dxa"/>
            <w:shd w:val="clear" w:color="auto" w:fill="DEEAF6" w:themeFill="accent1" w:themeFillTint="33"/>
            <w:vAlign w:val="center"/>
          </w:tcPr>
          <w:p w:rsidR="007C137B" w:rsidRPr="002051F1" w:rsidRDefault="007C137B"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roofErr w:type="spellStart"/>
            <w:r>
              <w:rPr>
                <w:rFonts w:ascii="Arial" w:hAnsi="Arial" w:cs="Arial"/>
                <w:sz w:val="24"/>
                <w:szCs w:val="24"/>
              </w:rPr>
              <w:t>ext</w:t>
            </w:r>
            <w:proofErr w:type="spellEnd"/>
            <w:r>
              <w:rPr>
                <w:rFonts w:ascii="Arial" w:hAnsi="Arial" w:cs="Arial"/>
                <w:sz w:val="24"/>
                <w:szCs w:val="24"/>
              </w:rPr>
              <w:t xml:space="preserve"> </w:t>
            </w:r>
          </w:p>
        </w:tc>
      </w:tr>
      <w:tr w:rsidR="007C137B" w:rsidTr="00CC0A61">
        <w:trPr>
          <w:trHeight w:val="468"/>
        </w:trPr>
        <w:tc>
          <w:tcPr>
            <w:tcW w:w="3680" w:type="dxa"/>
            <w:shd w:val="clear" w:color="auto" w:fill="DEEAF6" w:themeFill="accent1" w:themeFillTint="33"/>
            <w:vAlign w:val="center"/>
          </w:tcPr>
          <w:p w:rsidR="007C137B" w:rsidRDefault="007C137B" w:rsidP="00CC0A61">
            <w:pPr>
              <w:pStyle w:val="Prrafodelista"/>
              <w:spacing w:after="200"/>
              <w:ind w:left="0"/>
              <w:jc w:val="center"/>
            </w:pPr>
            <w:r>
              <w:t>CORREO ELECTRÓNICO</w:t>
            </w:r>
          </w:p>
        </w:tc>
        <w:tc>
          <w:tcPr>
            <w:tcW w:w="8794" w:type="dxa"/>
            <w:shd w:val="clear" w:color="auto" w:fill="DEEAF6" w:themeFill="accent1" w:themeFillTint="33"/>
            <w:vAlign w:val="center"/>
          </w:tcPr>
          <w:p w:rsidR="007C137B" w:rsidRPr="002051F1" w:rsidRDefault="007C137B" w:rsidP="00CC0A61">
            <w:pPr>
              <w:pStyle w:val="Prrafodelista"/>
              <w:spacing w:after="200"/>
              <w:ind w:left="0"/>
              <w:jc w:val="left"/>
              <w:rPr>
                <w:rFonts w:ascii="Arial" w:hAnsi="Arial" w:cs="Arial"/>
                <w:sz w:val="24"/>
                <w:szCs w:val="24"/>
              </w:rPr>
            </w:pPr>
            <w:proofErr w:type="spellStart"/>
            <w:r w:rsidRPr="00AF58E4">
              <w:rPr>
                <w:rFonts w:ascii="Arial" w:hAnsi="Arial" w:cs="Arial"/>
                <w:sz w:val="24"/>
                <w:szCs w:val="24"/>
              </w:rPr>
              <w:t>Rgarcia@hothouses.com.mx</w:t>
            </w:r>
            <w:proofErr w:type="spellEnd"/>
          </w:p>
        </w:tc>
      </w:tr>
      <w:tr w:rsidR="007C137B" w:rsidTr="00CC0A61">
        <w:trPr>
          <w:trHeight w:hRule="exact" w:val="425"/>
        </w:trPr>
        <w:tc>
          <w:tcPr>
            <w:tcW w:w="3680" w:type="dxa"/>
            <w:shd w:val="clear" w:color="auto" w:fill="DEEAF6" w:themeFill="accent1" w:themeFillTint="33"/>
            <w:vAlign w:val="center"/>
          </w:tcPr>
          <w:p w:rsidR="007C137B" w:rsidRPr="00856AC9" w:rsidRDefault="007C137B"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7C137B" w:rsidRPr="00856AC9" w:rsidRDefault="007C137B" w:rsidP="00CC0A61">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7C137B" w:rsidRPr="0021183C" w:rsidTr="007C137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7C137B" w:rsidRPr="007C137B" w:rsidRDefault="007C137B" w:rsidP="007C137B">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09S</w:t>
            </w:r>
            <w:proofErr w:type="spellEnd"/>
            <w:r w:rsidRPr="0021183C">
              <w:rPr>
                <w:rFonts w:ascii="Calibri" w:eastAsia="Times New Roman" w:hAnsi="Calibri" w:cs="Calibri"/>
                <w:b/>
                <w:bCs/>
                <w:color w:val="FFFFFF"/>
                <w:sz w:val="24"/>
                <w:szCs w:val="24"/>
                <w:lang w:eastAsia="es-MX"/>
              </w:rPr>
              <w:t xml:space="preserve"> Almacén general</w:t>
            </w:r>
          </w:p>
        </w:tc>
      </w:tr>
      <w:tr w:rsidR="001C3BB6" w:rsidRPr="0021183C" w:rsidTr="007C137B">
        <w:trPr>
          <w:trHeight w:val="9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09S.01</w:t>
            </w:r>
            <w:proofErr w:type="spellEnd"/>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w:t>
            </w:r>
            <w:r w:rsidR="007C137B" w:rsidRPr="0021183C">
              <w:rPr>
                <w:rFonts w:ascii="Calibri" w:eastAsia="Times New Roman" w:hAnsi="Calibri" w:cs="Calibri"/>
                <w:color w:val="000000"/>
                <w:lang w:eastAsia="es-MX"/>
              </w:rPr>
              <w:t>Recepción, almacenamiento</w:t>
            </w:r>
            <w:r w:rsidRPr="0021183C">
              <w:rPr>
                <w:rFonts w:ascii="Calibri" w:eastAsia="Times New Roman" w:hAnsi="Calibri" w:cs="Calibri"/>
                <w:color w:val="000000"/>
                <w:lang w:eastAsia="es-MX"/>
              </w:rPr>
              <w:t xml:space="preserve"> y abastecimiento de Materiales </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Reglamentos, </w:t>
            </w:r>
            <w:r w:rsidR="007C137B" w:rsidRPr="0021183C">
              <w:rPr>
                <w:rFonts w:ascii="Calibri" w:eastAsia="Times New Roman" w:hAnsi="Calibri" w:cs="Calibri"/>
                <w:color w:val="000000"/>
                <w:lang w:eastAsia="es-MX"/>
              </w:rPr>
              <w:t>políticas</w:t>
            </w:r>
            <w:r w:rsidRPr="0021183C">
              <w:rPr>
                <w:rFonts w:ascii="Calibri" w:eastAsia="Times New Roman" w:hAnsi="Calibri" w:cs="Calibri"/>
                <w:color w:val="000000"/>
                <w:lang w:eastAsia="es-MX"/>
              </w:rPr>
              <w:t xml:space="preserve">, manuales, procedimientos, controles, circulares y acuerdos internos en materia de recepción, almacenamiento y abastecimiento de materiales.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materiales y/o productos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materiales y/o productos.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de materiales y/o productos consumo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de la salida de materiales y/o productos.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73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fertilizantes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fertilizantes.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Recepción de Gas LP</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Gas LP.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09S.06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tabla de roca y fibra de coco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tabla de roca y fibra de coco.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ácidos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efectivo manejo de recepción de ácidos.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09S.08</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diésel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diésel.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09S.09</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Organización y ejecución de toma de inventario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del control del proceso de conteo e inventario físico y determinación de respectivos indicadores.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114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09S.10</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Salida por venta de bienes de desecho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que se deriva de la venta de bienes muebles de desecho que se generan de la empresa para la autorización de salida.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09S.11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Salida por devolución de bienes en Comodato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por devolución de bienes en comodato.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3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09S.12</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por donación de hortalizas y otros bienes materiales de desecho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por donación de hortalizas y otros bienes materiales de desecho.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09S.13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por préstamo de bienes materiales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por préstamo de bienes materiales.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87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09S.14</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de bienes para reparación o mantenimiento externo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de bienes para reparación o mantenimiento externo.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09S.15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Envío de materiales y/o equipo a sucursal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para envío de materiales y/o equipo a sucursal.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10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09S.16</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Primeras entradas primeras salidas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de la valuación de inventarios tomando en cuenta que los primeros artículos que ingresan al Stock, son los primeros que salen. </w:t>
            </w:r>
          </w:p>
        </w:tc>
        <w:tc>
          <w:tcPr>
            <w:tcW w:w="904" w:type="pct"/>
            <w:tcBorders>
              <w:top w:val="single" w:sz="4" w:space="0" w:color="000000"/>
              <w:left w:val="nil"/>
              <w:bottom w:val="single" w:sz="8"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bl>
    <w:tbl>
      <w:tblPr>
        <w:tblStyle w:val="Tablaconcuadrcula"/>
        <w:tblW w:w="0" w:type="auto"/>
        <w:tblInd w:w="-5" w:type="dxa"/>
        <w:tblLook w:val="04A0" w:firstRow="1" w:lastRow="0" w:firstColumn="1" w:lastColumn="0" w:noHBand="0" w:noVBand="1"/>
      </w:tblPr>
      <w:tblGrid>
        <w:gridCol w:w="3680"/>
        <w:gridCol w:w="8794"/>
      </w:tblGrid>
      <w:tr w:rsidR="00F06E98" w:rsidTr="00CC0A61">
        <w:trPr>
          <w:trHeight w:val="455"/>
        </w:trPr>
        <w:tc>
          <w:tcPr>
            <w:tcW w:w="12474" w:type="dxa"/>
            <w:gridSpan w:val="2"/>
            <w:shd w:val="clear" w:color="auto" w:fill="ACB9CA" w:themeFill="text2" w:themeFillTint="66"/>
          </w:tcPr>
          <w:p w:rsidR="00F06E98" w:rsidRPr="00856AC9" w:rsidRDefault="00F06E98" w:rsidP="00CC0A61">
            <w:pPr>
              <w:pStyle w:val="Prrafodelista"/>
              <w:spacing w:after="200"/>
              <w:ind w:left="0"/>
              <w:jc w:val="left"/>
              <w:rPr>
                <w:rFonts w:ascii="Arial" w:hAnsi="Arial" w:cs="Arial"/>
                <w:b/>
                <w:sz w:val="24"/>
                <w:szCs w:val="24"/>
              </w:rPr>
            </w:pPr>
            <w:r w:rsidRPr="00856AC9">
              <w:rPr>
                <w:b/>
              </w:rPr>
              <w:t>GUÍA SIMPLE 2020           ARCHIVO DE TRÁMITE</w:t>
            </w:r>
          </w:p>
        </w:tc>
      </w:tr>
      <w:tr w:rsidR="00F06E98" w:rsidTr="00CC0A61">
        <w:trPr>
          <w:trHeight w:val="215"/>
        </w:trPr>
        <w:tc>
          <w:tcPr>
            <w:tcW w:w="12474" w:type="dxa"/>
            <w:gridSpan w:val="2"/>
            <w:vAlign w:val="bottom"/>
          </w:tcPr>
          <w:p w:rsidR="00F06E98" w:rsidRPr="0021183C" w:rsidRDefault="00F06E98" w:rsidP="00CC0A61">
            <w:pPr>
              <w:pStyle w:val="Prrafodelista"/>
              <w:spacing w:after="200"/>
              <w:ind w:left="0"/>
              <w:jc w:val="center"/>
              <w:rPr>
                <w:rFonts w:ascii="Arial" w:hAnsi="Arial" w:cs="Arial"/>
                <w:b/>
                <w:sz w:val="24"/>
                <w:szCs w:val="24"/>
              </w:rPr>
            </w:pPr>
            <w:r w:rsidRPr="0021183C">
              <w:rPr>
                <w:b/>
              </w:rPr>
              <w:t>DATOS DE IDENTIFICACIÓN</w:t>
            </w:r>
          </w:p>
        </w:tc>
      </w:tr>
      <w:tr w:rsidR="00F06E98" w:rsidTr="00CC0A61">
        <w:trPr>
          <w:trHeight w:val="598"/>
        </w:trPr>
        <w:tc>
          <w:tcPr>
            <w:tcW w:w="3680" w:type="dxa"/>
            <w:shd w:val="clear" w:color="auto" w:fill="ACB9CA" w:themeFill="text2" w:themeFillTint="66"/>
            <w:vAlign w:val="center"/>
          </w:tcPr>
          <w:p w:rsidR="00F06E98" w:rsidRDefault="00F06E98"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F06E98" w:rsidRDefault="00F06E98" w:rsidP="00CC0A61">
            <w:pPr>
              <w:pStyle w:val="Prrafodelista"/>
              <w:spacing w:after="200"/>
              <w:ind w:left="0"/>
              <w:jc w:val="left"/>
              <w:rPr>
                <w:rFonts w:ascii="Arial" w:hAnsi="Arial" w:cs="Arial"/>
                <w:sz w:val="24"/>
                <w:szCs w:val="24"/>
              </w:rPr>
            </w:pPr>
          </w:p>
          <w:p w:rsidR="00F06E98" w:rsidRPr="002051F1" w:rsidRDefault="00F06E98" w:rsidP="00CC0A61">
            <w:pPr>
              <w:pStyle w:val="Prrafodelista"/>
              <w:spacing w:after="200"/>
              <w:ind w:left="0"/>
              <w:jc w:val="left"/>
              <w:rPr>
                <w:rFonts w:ascii="Arial" w:hAnsi="Arial" w:cs="Arial"/>
                <w:sz w:val="24"/>
                <w:szCs w:val="24"/>
              </w:rPr>
            </w:pPr>
            <w:r>
              <w:rPr>
                <w:rFonts w:ascii="Arial" w:hAnsi="Arial" w:cs="Arial"/>
                <w:sz w:val="24"/>
                <w:szCs w:val="24"/>
              </w:rPr>
              <w:t>Dirección Técnica</w:t>
            </w:r>
          </w:p>
        </w:tc>
      </w:tr>
      <w:tr w:rsidR="00F06E98" w:rsidTr="00CC0A61">
        <w:trPr>
          <w:trHeight w:val="598"/>
        </w:trPr>
        <w:tc>
          <w:tcPr>
            <w:tcW w:w="3680" w:type="dxa"/>
            <w:shd w:val="clear" w:color="auto" w:fill="DEEAF6" w:themeFill="accent1" w:themeFillTint="33"/>
            <w:vAlign w:val="center"/>
          </w:tcPr>
          <w:p w:rsidR="00F06E98" w:rsidRDefault="00F06E98"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F06E98" w:rsidRPr="009D2F55" w:rsidRDefault="00F06E98" w:rsidP="00CC0A61">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F06E98" w:rsidTr="00CC0A61">
        <w:trPr>
          <w:trHeight w:val="455"/>
        </w:trPr>
        <w:tc>
          <w:tcPr>
            <w:tcW w:w="3680" w:type="dxa"/>
            <w:shd w:val="clear" w:color="auto" w:fill="DEEAF6" w:themeFill="accent1" w:themeFillTint="33"/>
            <w:vAlign w:val="center"/>
          </w:tcPr>
          <w:p w:rsidR="00F06E98" w:rsidRDefault="00F06E98"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F06E98" w:rsidRPr="002051F1" w:rsidRDefault="00F06E98" w:rsidP="00CC0A61">
            <w:pPr>
              <w:pStyle w:val="Prrafodelista"/>
              <w:spacing w:after="200"/>
              <w:ind w:left="0"/>
              <w:jc w:val="left"/>
              <w:rPr>
                <w:rFonts w:ascii="Arial" w:hAnsi="Arial" w:cs="Arial"/>
                <w:sz w:val="24"/>
                <w:szCs w:val="24"/>
              </w:rPr>
            </w:pPr>
            <w:r>
              <w:rPr>
                <w:rFonts w:ascii="Arial" w:hAnsi="Arial" w:cs="Arial"/>
                <w:sz w:val="24"/>
                <w:szCs w:val="24"/>
              </w:rPr>
              <w:t>Ing. Miguel Angel Torres</w:t>
            </w:r>
          </w:p>
        </w:tc>
      </w:tr>
      <w:tr w:rsidR="00F06E98" w:rsidTr="00CC0A61">
        <w:trPr>
          <w:trHeight w:val="273"/>
        </w:trPr>
        <w:tc>
          <w:tcPr>
            <w:tcW w:w="3680" w:type="dxa"/>
            <w:shd w:val="clear" w:color="auto" w:fill="DEEAF6" w:themeFill="accent1" w:themeFillTint="33"/>
            <w:vAlign w:val="center"/>
          </w:tcPr>
          <w:p w:rsidR="00F06E98" w:rsidRDefault="00F06E98"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F06E98" w:rsidRPr="002051F1" w:rsidRDefault="00F06E98" w:rsidP="00CC0A61">
            <w:pPr>
              <w:pStyle w:val="Prrafodelista"/>
              <w:spacing w:after="200"/>
              <w:ind w:left="0"/>
              <w:jc w:val="left"/>
              <w:rPr>
                <w:rFonts w:ascii="Arial" w:hAnsi="Arial" w:cs="Arial"/>
                <w:sz w:val="24"/>
                <w:szCs w:val="24"/>
              </w:rPr>
            </w:pPr>
            <w:r>
              <w:rPr>
                <w:rFonts w:ascii="Arial" w:hAnsi="Arial" w:cs="Arial"/>
                <w:sz w:val="24"/>
                <w:szCs w:val="24"/>
              </w:rPr>
              <w:t xml:space="preserve">Gerente Ecología, Seguridad e Higiene. </w:t>
            </w:r>
          </w:p>
        </w:tc>
      </w:tr>
      <w:tr w:rsidR="00F06E98" w:rsidTr="00CC0A61">
        <w:trPr>
          <w:trHeight w:val="350"/>
        </w:trPr>
        <w:tc>
          <w:tcPr>
            <w:tcW w:w="3680" w:type="dxa"/>
            <w:shd w:val="clear" w:color="auto" w:fill="DEEAF6" w:themeFill="accent1" w:themeFillTint="33"/>
            <w:vAlign w:val="center"/>
          </w:tcPr>
          <w:p w:rsidR="00F06E98" w:rsidRDefault="00F06E98" w:rsidP="00CC0A61">
            <w:pPr>
              <w:pStyle w:val="Prrafodelista"/>
              <w:spacing w:after="200"/>
              <w:ind w:left="0"/>
              <w:jc w:val="center"/>
            </w:pPr>
            <w:r>
              <w:t>TELÉFONO</w:t>
            </w:r>
          </w:p>
        </w:tc>
        <w:tc>
          <w:tcPr>
            <w:tcW w:w="8794" w:type="dxa"/>
            <w:shd w:val="clear" w:color="auto" w:fill="DEEAF6" w:themeFill="accent1" w:themeFillTint="33"/>
            <w:vAlign w:val="center"/>
          </w:tcPr>
          <w:p w:rsidR="00F06E98" w:rsidRPr="002051F1" w:rsidRDefault="00F06E98"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roofErr w:type="spellStart"/>
            <w:r>
              <w:rPr>
                <w:rFonts w:ascii="Arial" w:hAnsi="Arial" w:cs="Arial"/>
                <w:sz w:val="24"/>
                <w:szCs w:val="24"/>
              </w:rPr>
              <w:t>ext</w:t>
            </w:r>
            <w:proofErr w:type="spellEnd"/>
            <w:r>
              <w:rPr>
                <w:rFonts w:ascii="Arial" w:hAnsi="Arial" w:cs="Arial"/>
                <w:sz w:val="24"/>
                <w:szCs w:val="24"/>
              </w:rPr>
              <w:t xml:space="preserve"> </w:t>
            </w:r>
          </w:p>
        </w:tc>
      </w:tr>
      <w:tr w:rsidR="00F06E98" w:rsidTr="00CC0A61">
        <w:trPr>
          <w:trHeight w:val="468"/>
        </w:trPr>
        <w:tc>
          <w:tcPr>
            <w:tcW w:w="3680" w:type="dxa"/>
            <w:shd w:val="clear" w:color="auto" w:fill="DEEAF6" w:themeFill="accent1" w:themeFillTint="33"/>
            <w:vAlign w:val="center"/>
          </w:tcPr>
          <w:p w:rsidR="00F06E98" w:rsidRDefault="00F06E98" w:rsidP="00CC0A61">
            <w:pPr>
              <w:pStyle w:val="Prrafodelista"/>
              <w:spacing w:after="200"/>
              <w:ind w:left="0"/>
              <w:jc w:val="center"/>
            </w:pPr>
            <w:r>
              <w:t>CORREO ELECTRÓNICO</w:t>
            </w:r>
          </w:p>
        </w:tc>
        <w:tc>
          <w:tcPr>
            <w:tcW w:w="8794" w:type="dxa"/>
            <w:shd w:val="clear" w:color="auto" w:fill="DEEAF6" w:themeFill="accent1" w:themeFillTint="33"/>
            <w:vAlign w:val="center"/>
          </w:tcPr>
          <w:p w:rsidR="00F06E98" w:rsidRPr="002051F1" w:rsidRDefault="00F06E98" w:rsidP="00CC0A61">
            <w:pPr>
              <w:pStyle w:val="Prrafodelista"/>
              <w:spacing w:after="200"/>
              <w:ind w:left="0"/>
              <w:jc w:val="left"/>
              <w:rPr>
                <w:rFonts w:ascii="Arial" w:hAnsi="Arial" w:cs="Arial"/>
                <w:sz w:val="24"/>
                <w:szCs w:val="24"/>
              </w:rPr>
            </w:pPr>
            <w:proofErr w:type="spellStart"/>
            <w:r w:rsidRPr="00F06E98">
              <w:rPr>
                <w:rFonts w:ascii="Arial" w:hAnsi="Arial" w:cs="Arial"/>
                <w:sz w:val="24"/>
                <w:szCs w:val="24"/>
              </w:rPr>
              <w:t>mtorres@hothouses.com.mx</w:t>
            </w:r>
            <w:proofErr w:type="spellEnd"/>
          </w:p>
        </w:tc>
      </w:tr>
      <w:tr w:rsidR="00F06E98" w:rsidTr="00CC0A61">
        <w:trPr>
          <w:trHeight w:hRule="exact" w:val="425"/>
        </w:trPr>
        <w:tc>
          <w:tcPr>
            <w:tcW w:w="3680" w:type="dxa"/>
            <w:shd w:val="clear" w:color="auto" w:fill="DEEAF6" w:themeFill="accent1" w:themeFillTint="33"/>
            <w:vAlign w:val="center"/>
          </w:tcPr>
          <w:p w:rsidR="00F06E98" w:rsidRPr="00856AC9" w:rsidRDefault="00F06E98"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F06E98" w:rsidRPr="00856AC9" w:rsidRDefault="00F06E98" w:rsidP="00CC0A61">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6D6EB5" w:rsidRPr="0021183C" w:rsidTr="006D6EB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6D6EB5" w:rsidRPr="006D6EB5" w:rsidRDefault="006D6EB5" w:rsidP="006D6EB5">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10S</w:t>
            </w:r>
            <w:proofErr w:type="spellEnd"/>
            <w:r w:rsidRPr="0021183C">
              <w:rPr>
                <w:rFonts w:ascii="Calibri" w:eastAsia="Times New Roman" w:hAnsi="Calibri" w:cs="Calibri"/>
                <w:b/>
                <w:bCs/>
                <w:color w:val="FFFFFF"/>
                <w:sz w:val="24"/>
                <w:szCs w:val="24"/>
                <w:lang w:eastAsia="es-MX"/>
              </w:rPr>
              <w:t xml:space="preserve"> Ecología, Higiene y seguridad</w:t>
            </w:r>
          </w:p>
        </w:tc>
      </w:tr>
      <w:tr w:rsidR="001C3BB6" w:rsidRPr="0021183C" w:rsidTr="00EE0380">
        <w:trPr>
          <w:trHeight w:val="106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w:t>
            </w:r>
            <w:r w:rsidR="006D6EB5" w:rsidRPr="0021183C">
              <w:rPr>
                <w:rFonts w:ascii="Calibri" w:eastAsia="Times New Roman" w:hAnsi="Calibri" w:cs="Calibri"/>
                <w:color w:val="000000"/>
                <w:lang w:eastAsia="es-MX"/>
              </w:rPr>
              <w:t>Ecología</w:t>
            </w:r>
            <w:r w:rsidRPr="0021183C">
              <w:rPr>
                <w:rFonts w:ascii="Calibri" w:eastAsia="Times New Roman" w:hAnsi="Calibri" w:cs="Calibri"/>
                <w:color w:val="000000"/>
                <w:lang w:eastAsia="es-MX"/>
              </w:rPr>
              <w:t xml:space="preserve">, higiene y seguridad.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Reglamentos, </w:t>
            </w:r>
            <w:r w:rsidR="006D6EB5" w:rsidRPr="0021183C">
              <w:rPr>
                <w:rFonts w:ascii="Calibri" w:eastAsia="Times New Roman" w:hAnsi="Calibri" w:cs="Calibri"/>
                <w:color w:val="000000"/>
                <w:lang w:eastAsia="es-MX"/>
              </w:rPr>
              <w:t>políticas</w:t>
            </w:r>
            <w:r w:rsidRPr="0021183C">
              <w:rPr>
                <w:rFonts w:ascii="Calibri" w:eastAsia="Times New Roman" w:hAnsi="Calibri" w:cs="Calibri"/>
                <w:color w:val="000000"/>
                <w:lang w:eastAsia="es-MX"/>
              </w:rPr>
              <w:t xml:space="preserve">, leyes, manuales, procedimientos, controles, circulares y acuerdos internos en materia de </w:t>
            </w:r>
            <w:r w:rsidR="006D6EB5" w:rsidRPr="0021183C">
              <w:rPr>
                <w:rFonts w:ascii="Calibri" w:eastAsia="Times New Roman" w:hAnsi="Calibri" w:cs="Calibri"/>
                <w:color w:val="000000"/>
                <w:lang w:eastAsia="es-MX"/>
              </w:rPr>
              <w:t>Ecología</w:t>
            </w:r>
            <w:r w:rsidRPr="0021183C">
              <w:rPr>
                <w:rFonts w:ascii="Calibri" w:eastAsia="Times New Roman" w:hAnsi="Calibri" w:cs="Calibri"/>
                <w:color w:val="000000"/>
                <w:lang w:eastAsia="es-MX"/>
              </w:rPr>
              <w:t xml:space="preserve">, Higiene y seguridad.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CC0A61">
        <w:trPr>
          <w:trHeight w:val="10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10S.02</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Ecología, Higiene y seguridad.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Ecología, Higiene y seguridad.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CC0A61">
        <w:trPr>
          <w:trHeight w:val="9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10S.03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Atención Médica</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por atención a pacientes por accidentes e incidentes y exámenes médicos para el personal de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S.V.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CC0A61">
        <w:trPr>
          <w:trHeight w:val="12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10S.04</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Medidas preventivas y equipos de protección personal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de actividades que regulan y supervisan el uso adecuado y oportuno de equipo de protección personal, detección, planes de acción de medidas correctivas o preventivas de riesgo laboral.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CC0A61">
        <w:trPr>
          <w:trHeight w:val="11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10S.05</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Riesgos laborales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de los riesgos laborales en los que puede ser sujeto el personal de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S.V.  Y requerimientos estandarizados. </w:t>
            </w:r>
          </w:p>
        </w:tc>
        <w:tc>
          <w:tcPr>
            <w:tcW w:w="904" w:type="pct"/>
            <w:tcBorders>
              <w:top w:val="single" w:sz="4" w:space="0" w:color="000000"/>
              <w:left w:val="nil"/>
              <w:bottom w:val="single" w:sz="8"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bl>
    <w:tbl>
      <w:tblPr>
        <w:tblStyle w:val="Tablaconcuadrcula"/>
        <w:tblW w:w="0" w:type="auto"/>
        <w:tblInd w:w="-5" w:type="dxa"/>
        <w:tblLook w:val="04A0" w:firstRow="1" w:lastRow="0" w:firstColumn="1" w:lastColumn="0" w:noHBand="0" w:noVBand="1"/>
      </w:tblPr>
      <w:tblGrid>
        <w:gridCol w:w="3680"/>
        <w:gridCol w:w="8794"/>
      </w:tblGrid>
      <w:tr w:rsidR="00EE0380" w:rsidTr="00CC0A61">
        <w:trPr>
          <w:trHeight w:val="455"/>
        </w:trPr>
        <w:tc>
          <w:tcPr>
            <w:tcW w:w="12474" w:type="dxa"/>
            <w:gridSpan w:val="2"/>
            <w:shd w:val="clear" w:color="auto" w:fill="ACB9CA" w:themeFill="text2" w:themeFillTint="66"/>
          </w:tcPr>
          <w:p w:rsidR="00EE0380" w:rsidRPr="00856AC9" w:rsidRDefault="00EE0380" w:rsidP="00CC0A61">
            <w:pPr>
              <w:pStyle w:val="Prrafodelista"/>
              <w:spacing w:after="200"/>
              <w:ind w:left="0"/>
              <w:jc w:val="left"/>
              <w:rPr>
                <w:rFonts w:ascii="Arial" w:hAnsi="Arial" w:cs="Arial"/>
                <w:b/>
                <w:sz w:val="24"/>
                <w:szCs w:val="24"/>
              </w:rPr>
            </w:pPr>
            <w:r w:rsidRPr="00856AC9">
              <w:rPr>
                <w:b/>
              </w:rPr>
              <w:t>GUÍA SIMPLE 2020           ARCHIVO DE TRÁMITE</w:t>
            </w:r>
          </w:p>
        </w:tc>
      </w:tr>
      <w:tr w:rsidR="00EE0380" w:rsidTr="00CC0A61">
        <w:trPr>
          <w:trHeight w:val="215"/>
        </w:trPr>
        <w:tc>
          <w:tcPr>
            <w:tcW w:w="12474" w:type="dxa"/>
            <w:gridSpan w:val="2"/>
            <w:vAlign w:val="bottom"/>
          </w:tcPr>
          <w:p w:rsidR="00EE0380" w:rsidRPr="0021183C" w:rsidRDefault="00EE0380" w:rsidP="00CC0A61">
            <w:pPr>
              <w:pStyle w:val="Prrafodelista"/>
              <w:spacing w:after="200"/>
              <w:ind w:left="0"/>
              <w:jc w:val="center"/>
              <w:rPr>
                <w:rFonts w:ascii="Arial" w:hAnsi="Arial" w:cs="Arial"/>
                <w:b/>
                <w:sz w:val="24"/>
                <w:szCs w:val="24"/>
              </w:rPr>
            </w:pPr>
            <w:r w:rsidRPr="0021183C">
              <w:rPr>
                <w:b/>
              </w:rPr>
              <w:t>DATOS DE IDENTIFICACIÓN</w:t>
            </w:r>
          </w:p>
        </w:tc>
      </w:tr>
      <w:tr w:rsidR="00EE0380" w:rsidTr="00CC0A61">
        <w:trPr>
          <w:trHeight w:val="598"/>
        </w:trPr>
        <w:tc>
          <w:tcPr>
            <w:tcW w:w="3680" w:type="dxa"/>
            <w:shd w:val="clear" w:color="auto" w:fill="ACB9CA" w:themeFill="text2" w:themeFillTint="66"/>
            <w:vAlign w:val="center"/>
          </w:tcPr>
          <w:p w:rsidR="00EE0380" w:rsidRDefault="00EE0380"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EE0380" w:rsidRDefault="00EE0380" w:rsidP="00CC0A61">
            <w:pPr>
              <w:pStyle w:val="Prrafodelista"/>
              <w:spacing w:after="200"/>
              <w:ind w:left="0"/>
              <w:jc w:val="left"/>
              <w:rPr>
                <w:rFonts w:ascii="Arial" w:hAnsi="Arial" w:cs="Arial"/>
                <w:sz w:val="24"/>
                <w:szCs w:val="24"/>
              </w:rPr>
            </w:pPr>
          </w:p>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 xml:space="preserve">Gerencia Mantenimiento </w:t>
            </w:r>
          </w:p>
        </w:tc>
      </w:tr>
      <w:tr w:rsidR="00EE0380" w:rsidTr="00CC0A61">
        <w:trPr>
          <w:trHeight w:val="598"/>
        </w:trPr>
        <w:tc>
          <w:tcPr>
            <w:tcW w:w="3680" w:type="dxa"/>
            <w:shd w:val="clear" w:color="auto" w:fill="DEEAF6" w:themeFill="accent1" w:themeFillTint="33"/>
            <w:vAlign w:val="center"/>
          </w:tcPr>
          <w:p w:rsidR="00EE0380" w:rsidRDefault="00EE0380"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EE0380" w:rsidRPr="009D2F55" w:rsidRDefault="00EE0380" w:rsidP="00CC0A61">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EE0380" w:rsidTr="00CC0A61">
        <w:trPr>
          <w:trHeight w:val="455"/>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Ing. Damián Antonio Segura</w:t>
            </w:r>
          </w:p>
        </w:tc>
      </w:tr>
      <w:tr w:rsidR="00EE0380" w:rsidTr="00CC0A61">
        <w:trPr>
          <w:trHeight w:val="273"/>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 xml:space="preserve">Jefe de Mantenimiento </w:t>
            </w:r>
            <w:r w:rsidRPr="00EE0380">
              <w:rPr>
                <w:rFonts w:ascii="Arial" w:hAnsi="Arial" w:cs="Arial"/>
                <w:sz w:val="24"/>
                <w:szCs w:val="24"/>
              </w:rPr>
              <w:t>hidráulico e instalaciones</w:t>
            </w:r>
          </w:p>
        </w:tc>
      </w:tr>
      <w:tr w:rsidR="00EE0380" w:rsidTr="00CC0A61">
        <w:trPr>
          <w:trHeight w:val="350"/>
        </w:trPr>
        <w:tc>
          <w:tcPr>
            <w:tcW w:w="3680" w:type="dxa"/>
            <w:shd w:val="clear" w:color="auto" w:fill="DEEAF6" w:themeFill="accent1" w:themeFillTint="33"/>
            <w:vAlign w:val="center"/>
          </w:tcPr>
          <w:p w:rsidR="00EE0380" w:rsidRDefault="00EE0380" w:rsidP="00CC0A61">
            <w:pPr>
              <w:pStyle w:val="Prrafodelista"/>
              <w:spacing w:after="200"/>
              <w:ind w:left="0"/>
              <w:jc w:val="center"/>
            </w:pPr>
            <w:r>
              <w:t>TELÉFONO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roofErr w:type="spellStart"/>
            <w:r>
              <w:rPr>
                <w:rFonts w:ascii="Arial" w:hAnsi="Arial" w:cs="Arial"/>
                <w:sz w:val="24"/>
                <w:szCs w:val="24"/>
              </w:rPr>
              <w:t>ext</w:t>
            </w:r>
            <w:proofErr w:type="spellEnd"/>
            <w:r>
              <w:rPr>
                <w:rFonts w:ascii="Arial" w:hAnsi="Arial" w:cs="Arial"/>
                <w:sz w:val="24"/>
                <w:szCs w:val="24"/>
              </w:rPr>
              <w:t xml:space="preserve"> </w:t>
            </w:r>
          </w:p>
        </w:tc>
      </w:tr>
      <w:tr w:rsidR="00EE0380" w:rsidTr="00CC0A61">
        <w:trPr>
          <w:trHeight w:val="468"/>
        </w:trPr>
        <w:tc>
          <w:tcPr>
            <w:tcW w:w="3680" w:type="dxa"/>
            <w:shd w:val="clear" w:color="auto" w:fill="DEEAF6" w:themeFill="accent1" w:themeFillTint="33"/>
            <w:vAlign w:val="center"/>
          </w:tcPr>
          <w:p w:rsidR="00EE0380" w:rsidRDefault="00EE0380" w:rsidP="00CC0A61">
            <w:pPr>
              <w:pStyle w:val="Prrafodelista"/>
              <w:spacing w:after="200"/>
              <w:ind w:left="0"/>
              <w:jc w:val="center"/>
            </w:pPr>
            <w:r>
              <w:t>CORREO ELECTRÓNICO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proofErr w:type="spellStart"/>
            <w:r w:rsidRPr="00EE0380">
              <w:rPr>
                <w:rFonts w:ascii="Arial" w:hAnsi="Arial" w:cs="Arial"/>
                <w:sz w:val="24"/>
                <w:szCs w:val="24"/>
              </w:rPr>
              <w:t>dsegura@hothouses.com.mx</w:t>
            </w:r>
            <w:proofErr w:type="spellEnd"/>
          </w:p>
        </w:tc>
      </w:tr>
      <w:tr w:rsidR="00EE0380" w:rsidTr="00CC0A61">
        <w:trPr>
          <w:trHeight w:hRule="exact" w:val="425"/>
        </w:trPr>
        <w:tc>
          <w:tcPr>
            <w:tcW w:w="3680" w:type="dxa"/>
            <w:shd w:val="clear" w:color="auto" w:fill="DEEAF6" w:themeFill="accent1" w:themeFillTint="33"/>
            <w:vAlign w:val="center"/>
          </w:tcPr>
          <w:p w:rsidR="00EE0380" w:rsidRPr="00856AC9" w:rsidRDefault="00EE0380"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EE0380" w:rsidRPr="00856AC9" w:rsidRDefault="00EE0380" w:rsidP="00CC0A61">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EE0380" w:rsidRPr="0021183C" w:rsidTr="00EE0380">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EE0380" w:rsidRPr="00EE0380" w:rsidRDefault="00EE0380" w:rsidP="00EE0380">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11S</w:t>
            </w:r>
            <w:proofErr w:type="spellEnd"/>
            <w:r w:rsidRPr="0021183C">
              <w:rPr>
                <w:rFonts w:ascii="Calibri" w:eastAsia="Times New Roman" w:hAnsi="Calibri" w:cs="Calibri"/>
                <w:b/>
                <w:bCs/>
                <w:color w:val="FFFFFF"/>
                <w:sz w:val="24"/>
                <w:szCs w:val="24"/>
                <w:lang w:eastAsia="es-MX"/>
              </w:rPr>
              <w:t xml:space="preserve"> Mantenimiento hidráulico e instalaciones</w:t>
            </w:r>
          </w:p>
        </w:tc>
      </w:tr>
      <w:tr w:rsidR="001C3BB6" w:rsidRPr="0021183C" w:rsidTr="00EE0380">
        <w:trPr>
          <w:trHeight w:val="8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11S.01</w:t>
            </w:r>
            <w:proofErr w:type="spellEnd"/>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Mantenimiento </w:t>
            </w:r>
            <w:r w:rsidR="000D1BFC" w:rsidRPr="0021183C">
              <w:rPr>
                <w:rFonts w:ascii="Calibri" w:eastAsia="Times New Roman" w:hAnsi="Calibri" w:cs="Calibri"/>
                <w:color w:val="000000"/>
                <w:lang w:eastAsia="es-MX"/>
              </w:rPr>
              <w:t>hidráulico</w:t>
            </w:r>
            <w:r w:rsidRPr="0021183C">
              <w:rPr>
                <w:rFonts w:ascii="Calibri" w:eastAsia="Times New Roman" w:hAnsi="Calibri" w:cs="Calibri"/>
                <w:color w:val="000000"/>
                <w:lang w:eastAsia="es-MX"/>
              </w:rPr>
              <w:t xml:space="preserve"> e instalaciones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Mantenimiento </w:t>
            </w:r>
            <w:r w:rsidR="00EE0380" w:rsidRPr="0021183C">
              <w:rPr>
                <w:rFonts w:ascii="Calibri" w:eastAsia="Times New Roman" w:hAnsi="Calibri" w:cs="Calibri"/>
                <w:color w:val="000000"/>
                <w:lang w:eastAsia="es-MX"/>
              </w:rPr>
              <w:t>hidráulico</w:t>
            </w:r>
            <w:r w:rsidRPr="0021183C">
              <w:rPr>
                <w:rFonts w:ascii="Calibri" w:eastAsia="Times New Roman" w:hAnsi="Calibri" w:cs="Calibri"/>
                <w:color w:val="000000"/>
                <w:lang w:eastAsia="es-MX"/>
              </w:rPr>
              <w:t xml:space="preserve"> e instalaciones.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10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11S.02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Requisiciones internas de compra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verifica y notifica el adecuado seguimiento a las requisiciones de compra, para reducir la afectación de paros de equipo por falta de refacciones.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142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11S.03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Solicitud materiales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se deriva de la gestión de mano de obra, materiales, maquinaria, equipo y herramienta necesarios para el desarrollo de las obras y proyectos, mediante solicitud de  materiales.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11S.04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Ordenes de trabajo</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87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11S.05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0D1BFC"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Bitácoras</w:t>
            </w:r>
            <w:r w:rsidR="00EE0380" w:rsidRPr="0021183C">
              <w:rPr>
                <w:rFonts w:ascii="Calibri" w:eastAsia="Times New Roman" w:hAnsi="Calibri" w:cs="Calibri"/>
                <w:color w:val="000000"/>
                <w:lang w:eastAsia="es-MX"/>
              </w:rPr>
              <w:t xml:space="preserve"> de obras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Informe de verificación de actividades programadas, normas técnicas complementarias y de calidad respetadas en la ejecución de las obras.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11S.06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Reportes de avances de obras</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Seguimiento a documentos oficiales internos y externos relacionados con las obras y proyectos en ejecución.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9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11S.07</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Indicadores de mantenimiento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de indicadores de índole (Preventivo, correctivo, mejoras, historial de máquina, costo de mantenimiento, etc.)</w:t>
            </w:r>
          </w:p>
        </w:tc>
        <w:tc>
          <w:tcPr>
            <w:tcW w:w="904" w:type="pct"/>
            <w:tcBorders>
              <w:top w:val="single" w:sz="4" w:space="0" w:color="000000"/>
              <w:left w:val="nil"/>
              <w:bottom w:val="single" w:sz="8"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bl>
    <w:tbl>
      <w:tblPr>
        <w:tblStyle w:val="Tablaconcuadrcula"/>
        <w:tblW w:w="0" w:type="auto"/>
        <w:tblInd w:w="-5" w:type="dxa"/>
        <w:tblLook w:val="04A0" w:firstRow="1" w:lastRow="0" w:firstColumn="1" w:lastColumn="0" w:noHBand="0" w:noVBand="1"/>
      </w:tblPr>
      <w:tblGrid>
        <w:gridCol w:w="3680"/>
        <w:gridCol w:w="8794"/>
      </w:tblGrid>
      <w:tr w:rsidR="00EE0380" w:rsidTr="00CC0A61">
        <w:trPr>
          <w:trHeight w:val="455"/>
        </w:trPr>
        <w:tc>
          <w:tcPr>
            <w:tcW w:w="12474" w:type="dxa"/>
            <w:gridSpan w:val="2"/>
            <w:shd w:val="clear" w:color="auto" w:fill="ACB9CA" w:themeFill="text2" w:themeFillTint="66"/>
          </w:tcPr>
          <w:p w:rsidR="00EE0380" w:rsidRPr="00856AC9" w:rsidRDefault="00EE0380" w:rsidP="00CC0A61">
            <w:pPr>
              <w:pStyle w:val="Prrafodelista"/>
              <w:spacing w:after="200"/>
              <w:ind w:left="0"/>
              <w:jc w:val="left"/>
              <w:rPr>
                <w:rFonts w:ascii="Arial" w:hAnsi="Arial" w:cs="Arial"/>
                <w:b/>
                <w:sz w:val="24"/>
                <w:szCs w:val="24"/>
              </w:rPr>
            </w:pPr>
            <w:r w:rsidRPr="00856AC9">
              <w:rPr>
                <w:b/>
              </w:rPr>
              <w:t>GUÍA SIMPLE 2020           ARCHIVO DE TRÁMITE</w:t>
            </w:r>
          </w:p>
        </w:tc>
      </w:tr>
      <w:tr w:rsidR="00EE0380" w:rsidTr="00CC0A61">
        <w:trPr>
          <w:trHeight w:val="215"/>
        </w:trPr>
        <w:tc>
          <w:tcPr>
            <w:tcW w:w="12474" w:type="dxa"/>
            <w:gridSpan w:val="2"/>
            <w:vAlign w:val="bottom"/>
          </w:tcPr>
          <w:p w:rsidR="00EE0380" w:rsidRPr="0021183C" w:rsidRDefault="00EE0380" w:rsidP="00CC0A61">
            <w:pPr>
              <w:pStyle w:val="Prrafodelista"/>
              <w:spacing w:after="200"/>
              <w:ind w:left="0"/>
              <w:jc w:val="center"/>
              <w:rPr>
                <w:rFonts w:ascii="Arial" w:hAnsi="Arial" w:cs="Arial"/>
                <w:b/>
                <w:sz w:val="24"/>
                <w:szCs w:val="24"/>
              </w:rPr>
            </w:pPr>
            <w:r w:rsidRPr="0021183C">
              <w:rPr>
                <w:b/>
              </w:rPr>
              <w:t>DATOS DE IDENTIFICACIÓN</w:t>
            </w:r>
          </w:p>
        </w:tc>
      </w:tr>
      <w:tr w:rsidR="00EE0380" w:rsidTr="00CC0A61">
        <w:trPr>
          <w:trHeight w:val="598"/>
        </w:trPr>
        <w:tc>
          <w:tcPr>
            <w:tcW w:w="3680" w:type="dxa"/>
            <w:shd w:val="clear" w:color="auto" w:fill="ACB9CA" w:themeFill="text2" w:themeFillTint="66"/>
            <w:vAlign w:val="center"/>
          </w:tcPr>
          <w:p w:rsidR="00EE0380" w:rsidRDefault="00EE0380"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EE0380" w:rsidRDefault="00EE0380" w:rsidP="00CC0A61">
            <w:pPr>
              <w:pStyle w:val="Prrafodelista"/>
              <w:spacing w:after="200"/>
              <w:ind w:left="0"/>
              <w:jc w:val="left"/>
              <w:rPr>
                <w:rFonts w:ascii="Arial" w:hAnsi="Arial" w:cs="Arial"/>
                <w:sz w:val="24"/>
                <w:szCs w:val="24"/>
              </w:rPr>
            </w:pPr>
          </w:p>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 xml:space="preserve">Gerencia Mantenimiento </w:t>
            </w:r>
          </w:p>
        </w:tc>
      </w:tr>
      <w:tr w:rsidR="00EE0380" w:rsidTr="00CC0A61">
        <w:trPr>
          <w:trHeight w:val="598"/>
        </w:trPr>
        <w:tc>
          <w:tcPr>
            <w:tcW w:w="3680" w:type="dxa"/>
            <w:shd w:val="clear" w:color="auto" w:fill="DEEAF6" w:themeFill="accent1" w:themeFillTint="33"/>
            <w:vAlign w:val="center"/>
          </w:tcPr>
          <w:p w:rsidR="00EE0380" w:rsidRDefault="00EE0380"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EE0380" w:rsidRPr="009D2F55" w:rsidRDefault="00EE0380" w:rsidP="00CC0A61">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EE0380" w:rsidTr="00CC0A61">
        <w:trPr>
          <w:trHeight w:val="455"/>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lastRenderedPageBreak/>
              <w:t>NOMBRE DEL RESPONSABLE</w:t>
            </w:r>
          </w:p>
        </w:tc>
        <w:tc>
          <w:tcPr>
            <w:tcW w:w="8794" w:type="dxa"/>
            <w:shd w:val="clear" w:color="auto" w:fill="DEEAF6" w:themeFill="accent1" w:themeFillTint="33"/>
            <w:vAlign w:val="center"/>
          </w:tcPr>
          <w:p w:rsidR="00EE0380" w:rsidRPr="002051F1" w:rsidRDefault="00EE0380" w:rsidP="00EE0380">
            <w:pPr>
              <w:pStyle w:val="Prrafodelista"/>
              <w:spacing w:after="200"/>
              <w:ind w:left="0"/>
              <w:jc w:val="left"/>
              <w:rPr>
                <w:rFonts w:ascii="Arial" w:hAnsi="Arial" w:cs="Arial"/>
                <w:sz w:val="24"/>
                <w:szCs w:val="24"/>
              </w:rPr>
            </w:pPr>
            <w:r>
              <w:rPr>
                <w:rFonts w:ascii="Arial" w:hAnsi="Arial" w:cs="Arial"/>
                <w:sz w:val="24"/>
                <w:szCs w:val="24"/>
              </w:rPr>
              <w:t>Ing. José Bernabé Hernandez</w:t>
            </w:r>
          </w:p>
        </w:tc>
      </w:tr>
      <w:tr w:rsidR="00EE0380" w:rsidTr="00CC0A61">
        <w:trPr>
          <w:trHeight w:val="273"/>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 xml:space="preserve">Jefe de </w:t>
            </w:r>
            <w:r w:rsidRPr="00EE0380">
              <w:rPr>
                <w:rFonts w:ascii="Arial" w:hAnsi="Arial" w:cs="Arial"/>
                <w:sz w:val="24"/>
                <w:szCs w:val="24"/>
              </w:rPr>
              <w:t>Mantenimiento eléctrico y automatismos</w:t>
            </w:r>
          </w:p>
        </w:tc>
      </w:tr>
      <w:tr w:rsidR="00EE0380" w:rsidTr="00CC0A61">
        <w:trPr>
          <w:trHeight w:val="350"/>
        </w:trPr>
        <w:tc>
          <w:tcPr>
            <w:tcW w:w="3680" w:type="dxa"/>
            <w:shd w:val="clear" w:color="auto" w:fill="DEEAF6" w:themeFill="accent1" w:themeFillTint="33"/>
            <w:vAlign w:val="center"/>
          </w:tcPr>
          <w:p w:rsidR="00EE0380" w:rsidRDefault="00EE0380" w:rsidP="00CC0A61">
            <w:pPr>
              <w:pStyle w:val="Prrafodelista"/>
              <w:spacing w:after="200"/>
              <w:ind w:left="0"/>
              <w:jc w:val="center"/>
            </w:pPr>
            <w:r>
              <w:t>TELÉFONO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roofErr w:type="spellStart"/>
            <w:r>
              <w:rPr>
                <w:rFonts w:ascii="Arial" w:hAnsi="Arial" w:cs="Arial"/>
                <w:sz w:val="24"/>
                <w:szCs w:val="24"/>
              </w:rPr>
              <w:t>ext</w:t>
            </w:r>
            <w:proofErr w:type="spellEnd"/>
            <w:r>
              <w:rPr>
                <w:rFonts w:ascii="Arial" w:hAnsi="Arial" w:cs="Arial"/>
                <w:sz w:val="24"/>
                <w:szCs w:val="24"/>
              </w:rPr>
              <w:t xml:space="preserve"> </w:t>
            </w:r>
          </w:p>
        </w:tc>
      </w:tr>
      <w:tr w:rsidR="00EE0380" w:rsidTr="00CC0A61">
        <w:trPr>
          <w:trHeight w:val="468"/>
        </w:trPr>
        <w:tc>
          <w:tcPr>
            <w:tcW w:w="3680" w:type="dxa"/>
            <w:shd w:val="clear" w:color="auto" w:fill="DEEAF6" w:themeFill="accent1" w:themeFillTint="33"/>
            <w:vAlign w:val="center"/>
          </w:tcPr>
          <w:p w:rsidR="00EE0380" w:rsidRDefault="00EE0380" w:rsidP="00CC0A61">
            <w:pPr>
              <w:pStyle w:val="Prrafodelista"/>
              <w:spacing w:after="200"/>
              <w:ind w:left="0"/>
              <w:jc w:val="center"/>
            </w:pPr>
            <w:r>
              <w:t>CORREO ELECTRÓNICO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proofErr w:type="spellStart"/>
            <w:r w:rsidRPr="00EE0380">
              <w:rPr>
                <w:rFonts w:ascii="Arial" w:hAnsi="Arial" w:cs="Arial"/>
                <w:sz w:val="24"/>
                <w:szCs w:val="24"/>
              </w:rPr>
              <w:t>jhernandez@hothouses.com.mx</w:t>
            </w:r>
            <w:proofErr w:type="spellEnd"/>
          </w:p>
        </w:tc>
      </w:tr>
      <w:tr w:rsidR="00EE0380" w:rsidTr="00CC0A61">
        <w:trPr>
          <w:trHeight w:hRule="exact" w:val="425"/>
        </w:trPr>
        <w:tc>
          <w:tcPr>
            <w:tcW w:w="3680" w:type="dxa"/>
            <w:shd w:val="clear" w:color="auto" w:fill="DEEAF6" w:themeFill="accent1" w:themeFillTint="33"/>
            <w:vAlign w:val="center"/>
          </w:tcPr>
          <w:p w:rsidR="00EE0380" w:rsidRPr="00856AC9" w:rsidRDefault="00EE0380"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EE0380" w:rsidRPr="00856AC9" w:rsidRDefault="00EE0380" w:rsidP="00CC0A61">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EE0380" w:rsidRPr="0021183C" w:rsidTr="00EE0380">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EE0380" w:rsidRPr="00EE0380" w:rsidRDefault="00EE0380" w:rsidP="00EE0380">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12S</w:t>
            </w:r>
            <w:proofErr w:type="spellEnd"/>
            <w:r w:rsidRPr="0021183C">
              <w:rPr>
                <w:rFonts w:ascii="Calibri" w:eastAsia="Times New Roman" w:hAnsi="Calibri" w:cs="Calibri"/>
                <w:b/>
                <w:bCs/>
                <w:color w:val="FFFFFF"/>
                <w:sz w:val="24"/>
                <w:szCs w:val="24"/>
                <w:lang w:eastAsia="es-MX"/>
              </w:rPr>
              <w:t xml:space="preserve"> Mantenimiento eléctrico y automatismos</w:t>
            </w:r>
          </w:p>
        </w:tc>
      </w:tr>
      <w:tr w:rsidR="00EE0380" w:rsidRPr="0021183C" w:rsidTr="00CC0A61">
        <w:trPr>
          <w:trHeight w:val="79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12S.01</w:t>
            </w:r>
            <w:proofErr w:type="spellEnd"/>
            <w:r w:rsidRPr="0021183C">
              <w:rPr>
                <w:rFonts w:ascii="Calibri" w:eastAsia="Times New Roman" w:hAnsi="Calibri" w:cs="Calibri"/>
                <w:color w:val="000000"/>
                <w:lang w:eastAsia="es-MX"/>
              </w:rPr>
              <w:t xml:space="preserve"> </w:t>
            </w:r>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Mantenimiento eléctrico y automatismos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Mantenimiento eléctrico y automatismos. </w:t>
            </w:r>
          </w:p>
        </w:tc>
        <w:tc>
          <w:tcPr>
            <w:tcW w:w="904" w:type="pct"/>
            <w:tcBorders>
              <w:top w:val="single" w:sz="8"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10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12S.02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Requisiciones internas de compra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verifica y notifica el adecuado seguimiento a las requisiciones de compra, para reducir la afectación de paros de equipo por falta de refacciones.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13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12S.03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Solicitud de materiales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se deriva de la gestión de mano de obra, materiales, maquinaria, equipo y herramienta necesarios para el desarrollo de las obras y proyectos, mediante solicitud de  materiales.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1C3BB6" w:rsidRPr="0021183C" w:rsidTr="001C3BB6">
        <w:trPr>
          <w:trHeight w:val="3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12S.04</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Ordenes de trabajo</w:t>
            </w:r>
          </w:p>
        </w:tc>
        <w:tc>
          <w:tcPr>
            <w:tcW w:w="2505" w:type="pct"/>
            <w:tcBorders>
              <w:top w:val="single" w:sz="4" w:space="0" w:color="000000"/>
              <w:left w:val="nil"/>
              <w:bottom w:val="single" w:sz="8"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
        </w:tc>
        <w:tc>
          <w:tcPr>
            <w:tcW w:w="904" w:type="pct"/>
            <w:tcBorders>
              <w:top w:val="single" w:sz="4" w:space="0" w:color="000000"/>
              <w:left w:val="nil"/>
              <w:bottom w:val="single" w:sz="8" w:space="0" w:color="000000"/>
              <w:right w:val="single" w:sz="4" w:space="0" w:color="000000"/>
            </w:tcBorders>
          </w:tcPr>
          <w:p w:rsidR="001C3BB6" w:rsidRPr="0021183C" w:rsidRDefault="001C3BB6" w:rsidP="001C3BB6">
            <w:pPr>
              <w:spacing w:after="0" w:line="240" w:lineRule="auto"/>
              <w:jc w:val="left"/>
              <w:rPr>
                <w:rFonts w:ascii="Calibri" w:eastAsia="Times New Roman" w:hAnsi="Calibri" w:cs="Calibri"/>
                <w:color w:val="000000"/>
                <w:lang w:eastAsia="es-MX"/>
              </w:rPr>
            </w:pPr>
          </w:p>
        </w:tc>
      </w:tr>
    </w:tbl>
    <w:tbl>
      <w:tblPr>
        <w:tblStyle w:val="Tablaconcuadrcula"/>
        <w:tblW w:w="0" w:type="auto"/>
        <w:tblInd w:w="-5" w:type="dxa"/>
        <w:tblLook w:val="04A0" w:firstRow="1" w:lastRow="0" w:firstColumn="1" w:lastColumn="0" w:noHBand="0" w:noVBand="1"/>
      </w:tblPr>
      <w:tblGrid>
        <w:gridCol w:w="3680"/>
        <w:gridCol w:w="8794"/>
      </w:tblGrid>
      <w:tr w:rsidR="000F3D79" w:rsidTr="00CC0A61">
        <w:trPr>
          <w:trHeight w:val="455"/>
        </w:trPr>
        <w:tc>
          <w:tcPr>
            <w:tcW w:w="12474" w:type="dxa"/>
            <w:gridSpan w:val="2"/>
            <w:shd w:val="clear" w:color="auto" w:fill="ACB9CA" w:themeFill="text2" w:themeFillTint="66"/>
          </w:tcPr>
          <w:p w:rsidR="000F3D79" w:rsidRPr="00856AC9" w:rsidRDefault="000F3D79" w:rsidP="00CC0A61">
            <w:pPr>
              <w:pStyle w:val="Prrafodelista"/>
              <w:spacing w:after="200"/>
              <w:ind w:left="0"/>
              <w:jc w:val="left"/>
              <w:rPr>
                <w:rFonts w:ascii="Arial" w:hAnsi="Arial" w:cs="Arial"/>
                <w:b/>
                <w:sz w:val="24"/>
                <w:szCs w:val="24"/>
              </w:rPr>
            </w:pPr>
            <w:r w:rsidRPr="00856AC9">
              <w:rPr>
                <w:b/>
              </w:rPr>
              <w:t>GUÍA SIMPLE 2020           ARCHIVO DE TRÁMITE</w:t>
            </w:r>
          </w:p>
        </w:tc>
      </w:tr>
      <w:tr w:rsidR="000F3D79" w:rsidTr="00CC0A61">
        <w:trPr>
          <w:trHeight w:val="215"/>
        </w:trPr>
        <w:tc>
          <w:tcPr>
            <w:tcW w:w="12474" w:type="dxa"/>
            <w:gridSpan w:val="2"/>
            <w:vAlign w:val="bottom"/>
          </w:tcPr>
          <w:p w:rsidR="000F3D79" w:rsidRPr="0021183C" w:rsidRDefault="000F3D79" w:rsidP="00CC0A61">
            <w:pPr>
              <w:pStyle w:val="Prrafodelista"/>
              <w:spacing w:after="200"/>
              <w:ind w:left="0"/>
              <w:jc w:val="center"/>
              <w:rPr>
                <w:rFonts w:ascii="Arial" w:hAnsi="Arial" w:cs="Arial"/>
                <w:b/>
                <w:sz w:val="24"/>
                <w:szCs w:val="24"/>
              </w:rPr>
            </w:pPr>
            <w:r w:rsidRPr="0021183C">
              <w:rPr>
                <w:b/>
              </w:rPr>
              <w:t>DATOS DE IDENTIFICACIÓN</w:t>
            </w:r>
          </w:p>
        </w:tc>
      </w:tr>
      <w:tr w:rsidR="000F3D79" w:rsidTr="00CC0A61">
        <w:trPr>
          <w:trHeight w:val="598"/>
        </w:trPr>
        <w:tc>
          <w:tcPr>
            <w:tcW w:w="3680" w:type="dxa"/>
            <w:shd w:val="clear" w:color="auto" w:fill="ACB9CA" w:themeFill="text2" w:themeFillTint="66"/>
            <w:vAlign w:val="center"/>
          </w:tcPr>
          <w:p w:rsidR="000F3D79" w:rsidRDefault="000F3D79"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0F3D79" w:rsidRDefault="000F3D79" w:rsidP="00CC0A61">
            <w:pPr>
              <w:pStyle w:val="Prrafodelista"/>
              <w:spacing w:after="200"/>
              <w:ind w:left="0"/>
              <w:jc w:val="left"/>
              <w:rPr>
                <w:rFonts w:ascii="Arial" w:hAnsi="Arial" w:cs="Arial"/>
                <w:sz w:val="24"/>
                <w:szCs w:val="24"/>
              </w:rPr>
            </w:pPr>
          </w:p>
          <w:p w:rsidR="000F3D79" w:rsidRPr="002051F1" w:rsidRDefault="000F3D79" w:rsidP="00CC0A61">
            <w:pPr>
              <w:pStyle w:val="Prrafodelista"/>
              <w:spacing w:after="200"/>
              <w:ind w:left="0"/>
              <w:jc w:val="left"/>
              <w:rPr>
                <w:rFonts w:ascii="Arial" w:hAnsi="Arial" w:cs="Arial"/>
                <w:sz w:val="24"/>
                <w:szCs w:val="24"/>
              </w:rPr>
            </w:pPr>
            <w:r>
              <w:rPr>
                <w:rFonts w:ascii="Arial" w:hAnsi="Arial" w:cs="Arial"/>
                <w:sz w:val="24"/>
                <w:szCs w:val="24"/>
              </w:rPr>
              <w:t xml:space="preserve">Gerencia Mantenimiento </w:t>
            </w:r>
          </w:p>
        </w:tc>
      </w:tr>
      <w:tr w:rsidR="000F3D79" w:rsidTr="00CC0A61">
        <w:trPr>
          <w:trHeight w:val="598"/>
        </w:trPr>
        <w:tc>
          <w:tcPr>
            <w:tcW w:w="3680" w:type="dxa"/>
            <w:shd w:val="clear" w:color="auto" w:fill="DEEAF6" w:themeFill="accent1" w:themeFillTint="33"/>
            <w:vAlign w:val="center"/>
          </w:tcPr>
          <w:p w:rsidR="000F3D79" w:rsidRDefault="000F3D79"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0F3D79" w:rsidRPr="009D2F55" w:rsidRDefault="000F3D79" w:rsidP="00CC0A61">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0F3D79" w:rsidTr="00CC0A61">
        <w:trPr>
          <w:trHeight w:val="455"/>
        </w:trPr>
        <w:tc>
          <w:tcPr>
            <w:tcW w:w="3680" w:type="dxa"/>
            <w:shd w:val="clear" w:color="auto" w:fill="DEEAF6" w:themeFill="accent1" w:themeFillTint="33"/>
            <w:vAlign w:val="center"/>
          </w:tcPr>
          <w:p w:rsidR="000F3D79" w:rsidRDefault="000F3D79" w:rsidP="00CC0A61">
            <w:pPr>
              <w:pStyle w:val="Prrafodelista"/>
              <w:spacing w:after="200"/>
              <w:ind w:left="0"/>
              <w:jc w:val="center"/>
              <w:rPr>
                <w:rFonts w:ascii="Arial" w:hAnsi="Arial" w:cs="Arial"/>
                <w:b/>
                <w:sz w:val="24"/>
                <w:szCs w:val="24"/>
              </w:rPr>
            </w:pPr>
            <w:r>
              <w:lastRenderedPageBreak/>
              <w:t>NOMBRE DEL RESPONSABLE</w:t>
            </w:r>
          </w:p>
        </w:tc>
        <w:tc>
          <w:tcPr>
            <w:tcW w:w="8794" w:type="dxa"/>
            <w:shd w:val="clear" w:color="auto" w:fill="DEEAF6" w:themeFill="accent1" w:themeFillTint="33"/>
            <w:vAlign w:val="center"/>
          </w:tcPr>
          <w:p w:rsidR="000F3D79" w:rsidRPr="002051F1" w:rsidRDefault="000F3D79" w:rsidP="000F3D79">
            <w:pPr>
              <w:pStyle w:val="Prrafodelista"/>
              <w:spacing w:after="200"/>
              <w:ind w:left="0"/>
              <w:jc w:val="left"/>
              <w:rPr>
                <w:rFonts w:ascii="Arial" w:hAnsi="Arial" w:cs="Arial"/>
                <w:sz w:val="24"/>
                <w:szCs w:val="24"/>
              </w:rPr>
            </w:pPr>
            <w:r>
              <w:rPr>
                <w:rFonts w:ascii="Arial" w:hAnsi="Arial" w:cs="Arial"/>
                <w:sz w:val="24"/>
                <w:szCs w:val="24"/>
              </w:rPr>
              <w:t>Ing. Rodrigo del Pozo</w:t>
            </w:r>
          </w:p>
        </w:tc>
      </w:tr>
      <w:tr w:rsidR="000F3D79" w:rsidTr="00CC0A61">
        <w:trPr>
          <w:trHeight w:val="273"/>
        </w:trPr>
        <w:tc>
          <w:tcPr>
            <w:tcW w:w="3680" w:type="dxa"/>
            <w:shd w:val="clear" w:color="auto" w:fill="DEEAF6" w:themeFill="accent1" w:themeFillTint="33"/>
            <w:vAlign w:val="center"/>
          </w:tcPr>
          <w:p w:rsidR="000F3D79" w:rsidRDefault="000F3D79"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0F3D79" w:rsidRPr="002051F1" w:rsidRDefault="000F3D79" w:rsidP="000F3D79">
            <w:pPr>
              <w:pStyle w:val="Prrafodelista"/>
              <w:spacing w:after="200"/>
              <w:ind w:left="0"/>
              <w:jc w:val="left"/>
              <w:rPr>
                <w:rFonts w:ascii="Arial" w:hAnsi="Arial" w:cs="Arial"/>
                <w:sz w:val="24"/>
                <w:szCs w:val="24"/>
              </w:rPr>
            </w:pPr>
            <w:r>
              <w:rPr>
                <w:rFonts w:ascii="Arial" w:hAnsi="Arial" w:cs="Arial"/>
                <w:sz w:val="24"/>
                <w:szCs w:val="24"/>
              </w:rPr>
              <w:t xml:space="preserve">Jefe de </w:t>
            </w:r>
            <w:r w:rsidRPr="00EE0380">
              <w:rPr>
                <w:rFonts w:ascii="Arial" w:hAnsi="Arial" w:cs="Arial"/>
                <w:sz w:val="24"/>
                <w:szCs w:val="24"/>
              </w:rPr>
              <w:t>Manten</w:t>
            </w:r>
            <w:r>
              <w:rPr>
                <w:rFonts w:ascii="Arial" w:hAnsi="Arial" w:cs="Arial"/>
                <w:sz w:val="24"/>
                <w:szCs w:val="24"/>
              </w:rPr>
              <w:t>imiento de maquinaria y equipo</w:t>
            </w:r>
          </w:p>
        </w:tc>
      </w:tr>
      <w:tr w:rsidR="000F3D79" w:rsidTr="00CC0A61">
        <w:trPr>
          <w:trHeight w:val="350"/>
        </w:trPr>
        <w:tc>
          <w:tcPr>
            <w:tcW w:w="3680" w:type="dxa"/>
            <w:shd w:val="clear" w:color="auto" w:fill="DEEAF6" w:themeFill="accent1" w:themeFillTint="33"/>
            <w:vAlign w:val="center"/>
          </w:tcPr>
          <w:p w:rsidR="000F3D79" w:rsidRDefault="000F3D79" w:rsidP="00CC0A61">
            <w:pPr>
              <w:pStyle w:val="Prrafodelista"/>
              <w:spacing w:after="200"/>
              <w:ind w:left="0"/>
              <w:jc w:val="center"/>
            </w:pPr>
            <w:r>
              <w:t>TELÉFONO</w:t>
            </w:r>
          </w:p>
        </w:tc>
        <w:tc>
          <w:tcPr>
            <w:tcW w:w="8794" w:type="dxa"/>
            <w:shd w:val="clear" w:color="auto" w:fill="DEEAF6" w:themeFill="accent1" w:themeFillTint="33"/>
            <w:vAlign w:val="center"/>
          </w:tcPr>
          <w:p w:rsidR="000F3D79" w:rsidRPr="002051F1" w:rsidRDefault="000F3D79"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roofErr w:type="spellStart"/>
            <w:r>
              <w:rPr>
                <w:rFonts w:ascii="Arial" w:hAnsi="Arial" w:cs="Arial"/>
                <w:sz w:val="24"/>
                <w:szCs w:val="24"/>
              </w:rPr>
              <w:t>ext</w:t>
            </w:r>
            <w:proofErr w:type="spellEnd"/>
            <w:r>
              <w:rPr>
                <w:rFonts w:ascii="Arial" w:hAnsi="Arial" w:cs="Arial"/>
                <w:sz w:val="24"/>
                <w:szCs w:val="24"/>
              </w:rPr>
              <w:t xml:space="preserve"> </w:t>
            </w:r>
          </w:p>
        </w:tc>
      </w:tr>
      <w:tr w:rsidR="000F3D79" w:rsidTr="00CC0A61">
        <w:trPr>
          <w:trHeight w:val="468"/>
        </w:trPr>
        <w:tc>
          <w:tcPr>
            <w:tcW w:w="3680" w:type="dxa"/>
            <w:shd w:val="clear" w:color="auto" w:fill="DEEAF6" w:themeFill="accent1" w:themeFillTint="33"/>
            <w:vAlign w:val="center"/>
          </w:tcPr>
          <w:p w:rsidR="000F3D79" w:rsidRDefault="000F3D79" w:rsidP="00CC0A61">
            <w:pPr>
              <w:pStyle w:val="Prrafodelista"/>
              <w:spacing w:after="200"/>
              <w:ind w:left="0"/>
              <w:jc w:val="center"/>
            </w:pPr>
            <w:r>
              <w:t>CORREO ELECTRÓNICO</w:t>
            </w:r>
          </w:p>
        </w:tc>
        <w:tc>
          <w:tcPr>
            <w:tcW w:w="8794" w:type="dxa"/>
            <w:shd w:val="clear" w:color="auto" w:fill="DEEAF6" w:themeFill="accent1" w:themeFillTint="33"/>
            <w:vAlign w:val="center"/>
          </w:tcPr>
          <w:p w:rsidR="000F3D79" w:rsidRPr="002051F1" w:rsidRDefault="000D1BFC" w:rsidP="00CC0A61">
            <w:pPr>
              <w:pStyle w:val="Prrafodelista"/>
              <w:spacing w:after="200"/>
              <w:ind w:left="0"/>
              <w:jc w:val="left"/>
              <w:rPr>
                <w:rFonts w:ascii="Arial" w:hAnsi="Arial" w:cs="Arial"/>
                <w:sz w:val="24"/>
                <w:szCs w:val="24"/>
              </w:rPr>
            </w:pPr>
            <w:proofErr w:type="spellStart"/>
            <w:r w:rsidRPr="000D1BFC">
              <w:rPr>
                <w:rFonts w:ascii="Arial" w:hAnsi="Arial" w:cs="Arial"/>
                <w:sz w:val="24"/>
                <w:szCs w:val="24"/>
              </w:rPr>
              <w:t>rcarrillo@hothouses.com.mx</w:t>
            </w:r>
            <w:proofErr w:type="spellEnd"/>
          </w:p>
        </w:tc>
      </w:tr>
      <w:tr w:rsidR="000F3D79" w:rsidTr="00CC0A61">
        <w:trPr>
          <w:trHeight w:hRule="exact" w:val="425"/>
        </w:trPr>
        <w:tc>
          <w:tcPr>
            <w:tcW w:w="3680" w:type="dxa"/>
            <w:shd w:val="clear" w:color="auto" w:fill="DEEAF6" w:themeFill="accent1" w:themeFillTint="33"/>
            <w:vAlign w:val="center"/>
          </w:tcPr>
          <w:p w:rsidR="000F3D79" w:rsidRPr="00856AC9" w:rsidRDefault="000F3D79"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0F3D79" w:rsidRPr="00856AC9" w:rsidRDefault="000F3D79" w:rsidP="00CC0A61">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0F3D79" w:rsidRPr="0021183C" w:rsidTr="000F3D79">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0F3D79" w:rsidRPr="000F3D79" w:rsidRDefault="000F3D79" w:rsidP="000F3D79">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13S</w:t>
            </w:r>
            <w:proofErr w:type="spellEnd"/>
            <w:r w:rsidRPr="0021183C">
              <w:rPr>
                <w:rFonts w:ascii="Calibri" w:eastAsia="Times New Roman" w:hAnsi="Calibri" w:cs="Calibri"/>
                <w:b/>
                <w:bCs/>
                <w:color w:val="FFFFFF"/>
                <w:sz w:val="24"/>
                <w:szCs w:val="24"/>
                <w:lang w:eastAsia="es-MX"/>
              </w:rPr>
              <w:t xml:space="preserve"> Mantenimiento de maquinaria </w:t>
            </w:r>
            <w:r>
              <w:rPr>
                <w:rFonts w:ascii="Calibri" w:eastAsia="Times New Roman" w:hAnsi="Calibri" w:cs="Calibri"/>
                <w:b/>
                <w:bCs/>
                <w:color w:val="FFFFFF"/>
                <w:sz w:val="24"/>
                <w:szCs w:val="24"/>
                <w:lang w:eastAsia="es-MX"/>
              </w:rPr>
              <w:t>y equipo</w:t>
            </w:r>
          </w:p>
        </w:tc>
      </w:tr>
      <w:tr w:rsidR="00EE0380" w:rsidRPr="0021183C" w:rsidTr="00CC0A61">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13S.01</w:t>
            </w:r>
            <w:proofErr w:type="spellEnd"/>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mantenimiento de maquinaria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Mantenimiento de maquinaria. </w:t>
            </w:r>
          </w:p>
        </w:tc>
        <w:tc>
          <w:tcPr>
            <w:tcW w:w="904" w:type="pct"/>
            <w:tcBorders>
              <w:top w:val="single" w:sz="8"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13S.02</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Requisición de servicios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la requisición de servicios para el mantenimiento de maquinaria. </w:t>
            </w:r>
          </w:p>
        </w:tc>
        <w:tc>
          <w:tcPr>
            <w:tcW w:w="904" w:type="pct"/>
            <w:tcBorders>
              <w:top w:val="single" w:sz="4" w:space="0" w:color="000000"/>
              <w:left w:val="nil"/>
              <w:bottom w:val="single" w:sz="8"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bl>
    <w:tbl>
      <w:tblPr>
        <w:tblStyle w:val="Tablaconcuadrcula"/>
        <w:tblW w:w="0" w:type="auto"/>
        <w:tblInd w:w="-5" w:type="dxa"/>
        <w:tblLook w:val="04A0" w:firstRow="1" w:lastRow="0" w:firstColumn="1" w:lastColumn="0" w:noHBand="0" w:noVBand="1"/>
      </w:tblPr>
      <w:tblGrid>
        <w:gridCol w:w="3680"/>
        <w:gridCol w:w="8794"/>
      </w:tblGrid>
      <w:tr w:rsidR="00EE0380" w:rsidTr="00CC0A61">
        <w:trPr>
          <w:trHeight w:val="455"/>
        </w:trPr>
        <w:tc>
          <w:tcPr>
            <w:tcW w:w="12474" w:type="dxa"/>
            <w:gridSpan w:val="2"/>
            <w:shd w:val="clear" w:color="auto" w:fill="ACB9CA" w:themeFill="text2" w:themeFillTint="66"/>
          </w:tcPr>
          <w:p w:rsidR="00EE0380" w:rsidRPr="00856AC9" w:rsidRDefault="00EE0380" w:rsidP="00CC0A61">
            <w:pPr>
              <w:pStyle w:val="Prrafodelista"/>
              <w:spacing w:after="200"/>
              <w:ind w:left="0"/>
              <w:jc w:val="left"/>
              <w:rPr>
                <w:rFonts w:ascii="Arial" w:hAnsi="Arial" w:cs="Arial"/>
                <w:b/>
                <w:sz w:val="24"/>
                <w:szCs w:val="24"/>
              </w:rPr>
            </w:pPr>
            <w:r w:rsidRPr="00856AC9">
              <w:rPr>
                <w:b/>
              </w:rPr>
              <w:t>GUÍA SIMPLE 2020           ARCHIVO DE TRÁMITE</w:t>
            </w:r>
          </w:p>
        </w:tc>
      </w:tr>
      <w:tr w:rsidR="00EE0380" w:rsidTr="00CC0A61">
        <w:trPr>
          <w:trHeight w:val="215"/>
        </w:trPr>
        <w:tc>
          <w:tcPr>
            <w:tcW w:w="12474" w:type="dxa"/>
            <w:gridSpan w:val="2"/>
            <w:vAlign w:val="bottom"/>
          </w:tcPr>
          <w:p w:rsidR="00EE0380" w:rsidRPr="0021183C" w:rsidRDefault="00EE0380" w:rsidP="00CC0A61">
            <w:pPr>
              <w:pStyle w:val="Prrafodelista"/>
              <w:spacing w:after="200"/>
              <w:ind w:left="0"/>
              <w:jc w:val="center"/>
              <w:rPr>
                <w:rFonts w:ascii="Arial" w:hAnsi="Arial" w:cs="Arial"/>
                <w:b/>
                <w:sz w:val="24"/>
                <w:szCs w:val="24"/>
              </w:rPr>
            </w:pPr>
            <w:r w:rsidRPr="0021183C">
              <w:rPr>
                <w:b/>
              </w:rPr>
              <w:t>DATOS DE IDENTIFICACIÓN</w:t>
            </w:r>
          </w:p>
        </w:tc>
      </w:tr>
      <w:tr w:rsidR="00EE0380" w:rsidTr="00CC0A61">
        <w:trPr>
          <w:trHeight w:val="598"/>
        </w:trPr>
        <w:tc>
          <w:tcPr>
            <w:tcW w:w="3680" w:type="dxa"/>
            <w:shd w:val="clear" w:color="auto" w:fill="ACB9CA" w:themeFill="text2" w:themeFillTint="66"/>
            <w:vAlign w:val="center"/>
          </w:tcPr>
          <w:p w:rsidR="00EE0380" w:rsidRDefault="00EE0380"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EE0380" w:rsidRDefault="00EE0380" w:rsidP="00CC0A61">
            <w:pPr>
              <w:pStyle w:val="Prrafodelista"/>
              <w:spacing w:after="200"/>
              <w:ind w:left="0"/>
              <w:jc w:val="left"/>
              <w:rPr>
                <w:rFonts w:ascii="Arial" w:hAnsi="Arial" w:cs="Arial"/>
                <w:sz w:val="24"/>
                <w:szCs w:val="24"/>
              </w:rPr>
            </w:pPr>
          </w:p>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 xml:space="preserve">Dirección General </w:t>
            </w:r>
          </w:p>
        </w:tc>
      </w:tr>
      <w:tr w:rsidR="00EE0380" w:rsidTr="00CC0A61">
        <w:trPr>
          <w:trHeight w:val="598"/>
        </w:trPr>
        <w:tc>
          <w:tcPr>
            <w:tcW w:w="3680" w:type="dxa"/>
            <w:shd w:val="clear" w:color="auto" w:fill="DEEAF6" w:themeFill="accent1" w:themeFillTint="33"/>
            <w:vAlign w:val="center"/>
          </w:tcPr>
          <w:p w:rsidR="00EE0380" w:rsidRDefault="00EE0380"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EE0380" w:rsidRPr="009D2F55" w:rsidRDefault="00EE0380" w:rsidP="00CC0A61">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EE0380" w:rsidTr="00CC0A61">
        <w:trPr>
          <w:trHeight w:val="455"/>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Ing. Amelia Carreón Cabrera</w:t>
            </w:r>
          </w:p>
        </w:tc>
      </w:tr>
      <w:tr w:rsidR="00EE0380" w:rsidTr="00CC0A61">
        <w:trPr>
          <w:trHeight w:val="273"/>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Jefe de Archivo General y Proyectos</w:t>
            </w:r>
          </w:p>
        </w:tc>
      </w:tr>
      <w:tr w:rsidR="00EE0380" w:rsidTr="00CC0A61">
        <w:trPr>
          <w:trHeight w:val="350"/>
        </w:trPr>
        <w:tc>
          <w:tcPr>
            <w:tcW w:w="3680" w:type="dxa"/>
            <w:shd w:val="clear" w:color="auto" w:fill="DEEAF6" w:themeFill="accent1" w:themeFillTint="33"/>
            <w:vAlign w:val="center"/>
          </w:tcPr>
          <w:p w:rsidR="00EE0380" w:rsidRDefault="00EE0380" w:rsidP="00CC0A61">
            <w:pPr>
              <w:pStyle w:val="Prrafodelista"/>
              <w:spacing w:after="200"/>
              <w:ind w:left="0"/>
              <w:jc w:val="center"/>
            </w:pPr>
            <w:r>
              <w:t>TELÉFONO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EE0380" w:rsidTr="00CC0A61">
        <w:trPr>
          <w:trHeight w:val="468"/>
        </w:trPr>
        <w:tc>
          <w:tcPr>
            <w:tcW w:w="3680" w:type="dxa"/>
            <w:shd w:val="clear" w:color="auto" w:fill="DEEAF6" w:themeFill="accent1" w:themeFillTint="33"/>
            <w:vAlign w:val="center"/>
          </w:tcPr>
          <w:p w:rsidR="00EE0380" w:rsidRDefault="00EE0380" w:rsidP="00CC0A61">
            <w:pPr>
              <w:pStyle w:val="Prrafodelista"/>
              <w:spacing w:after="200"/>
              <w:ind w:left="0"/>
              <w:jc w:val="center"/>
            </w:pPr>
            <w:r>
              <w:lastRenderedPageBreak/>
              <w:t>CORREO ELECTRÓNICO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proofErr w:type="spellStart"/>
            <w:r>
              <w:rPr>
                <w:rFonts w:ascii="Arial" w:hAnsi="Arial" w:cs="Arial"/>
                <w:sz w:val="24"/>
                <w:szCs w:val="24"/>
              </w:rPr>
              <w:t>acarreon</w:t>
            </w:r>
            <w:r w:rsidRPr="00BF36DE">
              <w:rPr>
                <w:rFonts w:ascii="Arial" w:hAnsi="Arial" w:cs="Arial"/>
                <w:sz w:val="24"/>
                <w:szCs w:val="24"/>
              </w:rPr>
              <w:t>@hothouses.com.mx</w:t>
            </w:r>
            <w:proofErr w:type="spellEnd"/>
          </w:p>
        </w:tc>
      </w:tr>
      <w:tr w:rsidR="00EE0380" w:rsidTr="00CC0A61">
        <w:trPr>
          <w:trHeight w:hRule="exact" w:val="425"/>
        </w:trPr>
        <w:tc>
          <w:tcPr>
            <w:tcW w:w="3680" w:type="dxa"/>
            <w:shd w:val="clear" w:color="auto" w:fill="DEEAF6" w:themeFill="accent1" w:themeFillTint="33"/>
            <w:vAlign w:val="center"/>
          </w:tcPr>
          <w:p w:rsidR="00EE0380" w:rsidRPr="00856AC9" w:rsidRDefault="00EE0380"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EE0380" w:rsidRPr="00856AC9" w:rsidRDefault="00EE0380" w:rsidP="00CC0A61">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EE0380" w:rsidRPr="0021183C" w:rsidTr="00EE0380">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EE0380" w:rsidRPr="00EE0380" w:rsidRDefault="00EE0380" w:rsidP="00EE0380">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14S</w:t>
            </w:r>
            <w:proofErr w:type="spellEnd"/>
            <w:r w:rsidRPr="0021183C">
              <w:rPr>
                <w:rFonts w:ascii="Calibri" w:eastAsia="Times New Roman" w:hAnsi="Calibri" w:cs="Calibri"/>
                <w:b/>
                <w:bCs/>
                <w:color w:val="FFFFFF"/>
                <w:sz w:val="24"/>
                <w:szCs w:val="24"/>
                <w:lang w:eastAsia="es-MX"/>
              </w:rPr>
              <w:t xml:space="preserve"> Información archivística</w:t>
            </w:r>
          </w:p>
        </w:tc>
      </w:tr>
      <w:tr w:rsidR="001C3BB6" w:rsidRPr="0021183C" w:rsidTr="000F3D79">
        <w:trPr>
          <w:trHeight w:val="103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14S.01</w:t>
            </w:r>
            <w:proofErr w:type="spellEnd"/>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regulación de procesos </w:t>
            </w:r>
            <w:r w:rsidR="00EE0380" w:rsidRPr="0021183C">
              <w:rPr>
                <w:rFonts w:ascii="Calibri" w:eastAsia="Times New Roman" w:hAnsi="Calibri" w:cs="Calibri"/>
                <w:color w:val="000000"/>
                <w:lang w:eastAsia="es-MX"/>
              </w:rPr>
              <w:t>archivísticos</w:t>
            </w:r>
            <w:r w:rsidRPr="0021183C">
              <w:rPr>
                <w:rFonts w:ascii="Calibri" w:eastAsia="Times New Roman" w:hAnsi="Calibri" w:cs="Calibri"/>
                <w:color w:val="000000"/>
                <w:lang w:eastAsia="es-MX"/>
              </w:rPr>
              <w:t xml:space="preserve">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Normas, reglamentos, </w:t>
            </w:r>
            <w:r w:rsidR="00EE0380" w:rsidRPr="0021183C">
              <w:rPr>
                <w:rFonts w:ascii="Calibri" w:eastAsia="Times New Roman" w:hAnsi="Calibri" w:cs="Calibri"/>
                <w:color w:val="000000"/>
                <w:lang w:eastAsia="es-MX"/>
              </w:rPr>
              <w:t>políticas</w:t>
            </w:r>
            <w:r w:rsidRPr="0021183C">
              <w:rPr>
                <w:rFonts w:ascii="Calibri" w:eastAsia="Times New Roman" w:hAnsi="Calibri" w:cs="Calibri"/>
                <w:color w:val="000000"/>
                <w:lang w:eastAsia="es-MX"/>
              </w:rPr>
              <w:t xml:space="preserve">, leyes, manuales, procedimientos, controles, circulares y acuerdos internos en materia de regulación de procesos </w:t>
            </w:r>
            <w:r w:rsidR="00EE0380" w:rsidRPr="0021183C">
              <w:rPr>
                <w:rFonts w:ascii="Calibri" w:eastAsia="Times New Roman" w:hAnsi="Calibri" w:cs="Calibri"/>
                <w:color w:val="000000"/>
                <w:lang w:eastAsia="es-MX"/>
              </w:rPr>
              <w:t>archivísticos</w:t>
            </w:r>
            <w:r w:rsidRPr="0021183C">
              <w:rPr>
                <w:rFonts w:ascii="Calibri" w:eastAsia="Times New Roman" w:hAnsi="Calibri" w:cs="Calibri"/>
                <w:color w:val="000000"/>
                <w:lang w:eastAsia="es-MX"/>
              </w:rPr>
              <w:t xml:space="preserve">.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0F3D79" w:rsidRPr="0021183C" w:rsidTr="00CC0A61">
        <w:trPr>
          <w:trHeight w:val="6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14S.02</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archivo.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información archivo. </w:t>
            </w:r>
          </w:p>
        </w:tc>
        <w:tc>
          <w:tcPr>
            <w:tcW w:w="904" w:type="pct"/>
            <w:tcBorders>
              <w:top w:val="single" w:sz="8" w:space="0" w:color="000000"/>
              <w:left w:val="nil"/>
              <w:bottom w:val="single" w:sz="4" w:space="0" w:color="000000"/>
              <w:right w:val="single" w:sz="4" w:space="0" w:color="000000"/>
            </w:tcBorders>
            <w:vAlign w:val="center"/>
          </w:tcPr>
          <w:p w:rsidR="000F3D79"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0F3D79" w:rsidRPr="0021183C" w:rsidTr="00CC0A61">
        <w:trPr>
          <w:trHeight w:val="76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14S.03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Comité de información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 los temas abordados en las sesiones del comité.</w:t>
            </w:r>
          </w:p>
        </w:tc>
        <w:tc>
          <w:tcPr>
            <w:tcW w:w="904" w:type="pct"/>
            <w:tcBorders>
              <w:top w:val="single" w:sz="8" w:space="0" w:color="000000"/>
              <w:left w:val="nil"/>
              <w:bottom w:val="single" w:sz="4" w:space="0" w:color="000000"/>
              <w:right w:val="single" w:sz="4" w:space="0" w:color="000000"/>
            </w:tcBorders>
            <w:vAlign w:val="center"/>
          </w:tcPr>
          <w:p w:rsidR="000F3D79"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0F3D79" w:rsidRPr="0021183C" w:rsidTr="00CC0A61">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14S.04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Servicios de consulta archivística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Concentración de manuales, inventario, catálogos, bases de datos para disposición de consulta archivística e información de métodos y herramientas en proceso. </w:t>
            </w:r>
          </w:p>
        </w:tc>
        <w:tc>
          <w:tcPr>
            <w:tcW w:w="904" w:type="pct"/>
            <w:tcBorders>
              <w:top w:val="single" w:sz="8" w:space="0" w:color="000000"/>
              <w:left w:val="nil"/>
              <w:bottom w:val="single" w:sz="4" w:space="0" w:color="000000"/>
              <w:right w:val="single" w:sz="4" w:space="0" w:color="000000"/>
            </w:tcBorders>
            <w:vAlign w:val="center"/>
          </w:tcPr>
          <w:p w:rsidR="000F3D79"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bl>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8D2102" w:rsidRDefault="00754715" w:rsidP="00DD0DEB">
      <w:pPr>
        <w:pStyle w:val="Prrafodelista"/>
        <w:spacing w:after="200" w:line="240" w:lineRule="auto"/>
        <w:rPr>
          <w:rFonts w:ascii="Arial" w:hAnsi="Arial" w:cs="Arial"/>
          <w:b/>
          <w:sz w:val="24"/>
          <w:szCs w:val="24"/>
        </w:rPr>
      </w:pPr>
      <w:r>
        <w:rPr>
          <w:rFonts w:ascii="Arial" w:hAnsi="Arial" w:cs="Arial"/>
          <w:b/>
          <w:sz w:val="24"/>
          <w:szCs w:val="24"/>
        </w:rPr>
        <w:t xml:space="preserve">                                                          DATOS GENERALES</w:t>
      </w:r>
    </w:p>
    <w:p w:rsidR="00DD0DEB" w:rsidRPr="00384ADF" w:rsidRDefault="00DD0DEB" w:rsidP="00DD0DEB">
      <w:pPr>
        <w:pStyle w:val="Prrafodelista"/>
        <w:spacing w:after="200" w:line="240" w:lineRule="auto"/>
        <w:rPr>
          <w:rFonts w:ascii="Arial" w:hAnsi="Arial" w:cs="Arial"/>
          <w:b/>
          <w:sz w:val="24"/>
          <w:szCs w:val="24"/>
        </w:rPr>
      </w:pPr>
      <w:r w:rsidRPr="00384ADF">
        <w:rPr>
          <w:rFonts w:ascii="Arial" w:hAnsi="Arial" w:cs="Arial"/>
          <w:b/>
          <w:sz w:val="24"/>
          <w:szCs w:val="24"/>
        </w:rPr>
        <w:lastRenderedPageBreak/>
        <w:t>ARCHIVO DE TRÁMITE</w:t>
      </w:r>
    </w:p>
    <w:p w:rsidR="00DD0DEB" w:rsidRDefault="00DD0DEB" w:rsidP="00621730">
      <w:pPr>
        <w:spacing w:after="200" w:line="240" w:lineRule="auto"/>
        <w:rPr>
          <w:rFonts w:ascii="Arial" w:hAnsi="Arial" w:cs="Arial"/>
          <w:sz w:val="24"/>
          <w:szCs w:val="24"/>
        </w:rPr>
      </w:pPr>
      <w:r w:rsidRPr="00DD0DEB">
        <w:rPr>
          <w:rFonts w:ascii="Arial" w:hAnsi="Arial" w:cs="Arial"/>
          <w:sz w:val="24"/>
          <w:szCs w:val="24"/>
        </w:rPr>
        <w:t xml:space="preserve">En continuo movimiento, generación de documentación en las Direcciones </w:t>
      </w:r>
      <w:r w:rsidR="00935FBC">
        <w:rPr>
          <w:rFonts w:ascii="Arial" w:hAnsi="Arial" w:cs="Arial"/>
          <w:sz w:val="24"/>
          <w:szCs w:val="24"/>
        </w:rPr>
        <w:t>3</w:t>
      </w:r>
      <w:r w:rsidRPr="00DD0DEB">
        <w:rPr>
          <w:rFonts w:ascii="Arial" w:hAnsi="Arial" w:cs="Arial"/>
          <w:sz w:val="24"/>
          <w:szCs w:val="24"/>
        </w:rPr>
        <w:t xml:space="preserve"> años de expedientes jurídicos y contables </w:t>
      </w:r>
      <w:r w:rsidR="005D6864">
        <w:rPr>
          <w:rFonts w:ascii="Arial" w:hAnsi="Arial" w:cs="Arial"/>
          <w:sz w:val="24"/>
          <w:szCs w:val="24"/>
        </w:rPr>
        <w:t xml:space="preserve"> </w:t>
      </w:r>
      <w:r w:rsidR="00621730">
        <w:rPr>
          <w:rFonts w:ascii="Arial" w:hAnsi="Arial" w:cs="Arial"/>
          <w:sz w:val="24"/>
          <w:szCs w:val="24"/>
        </w:rPr>
        <w:t>2017,</w:t>
      </w:r>
      <w:r w:rsidR="00D92BDE">
        <w:rPr>
          <w:rFonts w:ascii="Arial" w:hAnsi="Arial" w:cs="Arial"/>
          <w:sz w:val="24"/>
          <w:szCs w:val="24"/>
        </w:rPr>
        <w:t xml:space="preserve"> </w:t>
      </w:r>
      <w:r w:rsidR="00621730">
        <w:rPr>
          <w:rFonts w:ascii="Arial" w:hAnsi="Arial" w:cs="Arial"/>
          <w:sz w:val="24"/>
          <w:szCs w:val="24"/>
        </w:rPr>
        <w:t>2018,</w:t>
      </w:r>
      <w:r w:rsidR="00D92BDE">
        <w:rPr>
          <w:rFonts w:ascii="Arial" w:hAnsi="Arial" w:cs="Arial"/>
          <w:sz w:val="24"/>
          <w:szCs w:val="24"/>
        </w:rPr>
        <w:t xml:space="preserve"> </w:t>
      </w:r>
      <w:r w:rsidR="00621730">
        <w:rPr>
          <w:rFonts w:ascii="Arial" w:hAnsi="Arial" w:cs="Arial"/>
          <w:sz w:val="24"/>
          <w:szCs w:val="24"/>
        </w:rPr>
        <w:t>2019</w:t>
      </w:r>
      <w:r w:rsidR="00935FBC">
        <w:rPr>
          <w:rFonts w:ascii="Arial" w:hAnsi="Arial" w:cs="Arial"/>
          <w:sz w:val="24"/>
          <w:szCs w:val="24"/>
        </w:rPr>
        <w:t>, 2020</w:t>
      </w:r>
    </w:p>
    <w:p w:rsidR="000F3D79" w:rsidRPr="00384ADF" w:rsidRDefault="000F3D79" w:rsidP="000F3D79">
      <w:pPr>
        <w:pStyle w:val="Prrafodelista"/>
        <w:spacing w:after="200" w:line="240" w:lineRule="auto"/>
        <w:rPr>
          <w:rFonts w:ascii="Arial" w:hAnsi="Arial" w:cs="Arial"/>
          <w:b/>
          <w:sz w:val="24"/>
          <w:szCs w:val="24"/>
        </w:rPr>
      </w:pPr>
      <w:r w:rsidRPr="00384ADF">
        <w:rPr>
          <w:rFonts w:ascii="Arial" w:hAnsi="Arial" w:cs="Arial"/>
          <w:b/>
          <w:sz w:val="24"/>
          <w:szCs w:val="24"/>
        </w:rPr>
        <w:t xml:space="preserve">ARCHIVO DE </w:t>
      </w:r>
      <w:r>
        <w:rPr>
          <w:rFonts w:ascii="Arial" w:hAnsi="Arial" w:cs="Arial"/>
          <w:b/>
          <w:sz w:val="24"/>
          <w:szCs w:val="24"/>
        </w:rPr>
        <w:t xml:space="preserve">CONCENTRACIÓN </w:t>
      </w:r>
    </w:p>
    <w:p w:rsidR="00DD0DEB" w:rsidRDefault="00DD0DEB" w:rsidP="00DD0DEB">
      <w:pPr>
        <w:pStyle w:val="Prrafodelista"/>
        <w:spacing w:line="240" w:lineRule="auto"/>
        <w:rPr>
          <w:rFonts w:ascii="Arial" w:hAnsi="Arial" w:cs="Arial"/>
          <w:b/>
          <w:sz w:val="24"/>
          <w:szCs w:val="24"/>
          <w:u w:val="single"/>
        </w:rPr>
      </w:pPr>
    </w:p>
    <w:p w:rsidR="00621730" w:rsidRDefault="00621730" w:rsidP="00621730">
      <w:pPr>
        <w:pStyle w:val="Prrafodelista"/>
        <w:spacing w:line="240" w:lineRule="auto"/>
        <w:rPr>
          <w:rFonts w:ascii="Arial" w:hAnsi="Arial" w:cs="Arial"/>
          <w:sz w:val="24"/>
          <w:szCs w:val="24"/>
        </w:rPr>
      </w:pPr>
    </w:p>
    <w:p w:rsidR="00621730" w:rsidRPr="00621730" w:rsidRDefault="000F3D79" w:rsidP="000F3D79">
      <w:pPr>
        <w:pStyle w:val="Prrafodelista"/>
        <w:spacing w:after="200" w:line="240" w:lineRule="auto"/>
        <w:rPr>
          <w:rFonts w:ascii="Arial" w:hAnsi="Arial" w:cs="Arial"/>
          <w:sz w:val="24"/>
          <w:szCs w:val="24"/>
          <w:u w:val="single"/>
        </w:rPr>
      </w:pPr>
      <w:r>
        <w:rPr>
          <w:rFonts w:ascii="Arial" w:hAnsi="Arial" w:cs="Arial"/>
          <w:sz w:val="24"/>
          <w:szCs w:val="24"/>
        </w:rPr>
        <w:t xml:space="preserve">Existencia Soporte Papel:       </w:t>
      </w:r>
      <w:r w:rsidR="00621730" w:rsidRPr="00621730">
        <w:rPr>
          <w:rFonts w:ascii="Arial" w:hAnsi="Arial" w:cs="Arial"/>
          <w:sz w:val="24"/>
          <w:szCs w:val="24"/>
        </w:rPr>
        <w:t xml:space="preserve">Volumen:   </w:t>
      </w:r>
      <w:r w:rsidR="00621730">
        <w:rPr>
          <w:rFonts w:ascii="Arial" w:hAnsi="Arial" w:cs="Arial"/>
          <w:sz w:val="24"/>
          <w:szCs w:val="24"/>
        </w:rPr>
        <w:t>1200</w:t>
      </w:r>
      <w:r w:rsidR="00621730" w:rsidRPr="00621730">
        <w:rPr>
          <w:rFonts w:ascii="Arial" w:hAnsi="Arial" w:cs="Arial"/>
          <w:sz w:val="24"/>
          <w:szCs w:val="24"/>
        </w:rPr>
        <w:t xml:space="preserve"> cajas</w:t>
      </w:r>
      <w:r>
        <w:rPr>
          <w:rFonts w:ascii="Arial" w:hAnsi="Arial" w:cs="Arial"/>
          <w:sz w:val="24"/>
          <w:szCs w:val="24"/>
        </w:rPr>
        <w:t xml:space="preserve"> </w:t>
      </w:r>
    </w:p>
    <w:p w:rsidR="00DD0DEB" w:rsidRDefault="00621730" w:rsidP="00621730">
      <w:pPr>
        <w:spacing w:after="200" w:line="240" w:lineRule="auto"/>
        <w:rPr>
          <w:rFonts w:ascii="Arial" w:hAnsi="Arial" w:cs="Arial"/>
          <w:sz w:val="24"/>
          <w:szCs w:val="24"/>
        </w:rPr>
      </w:pPr>
      <w:r>
        <w:rPr>
          <w:rFonts w:ascii="Arial" w:hAnsi="Arial" w:cs="Arial"/>
          <w:b/>
          <w:sz w:val="24"/>
          <w:szCs w:val="24"/>
        </w:rPr>
        <w:t xml:space="preserve">           </w:t>
      </w:r>
      <w:r w:rsidR="00DD0DEB" w:rsidRPr="00621730">
        <w:rPr>
          <w:rFonts w:ascii="Arial" w:hAnsi="Arial" w:cs="Arial"/>
          <w:b/>
          <w:sz w:val="24"/>
          <w:szCs w:val="24"/>
        </w:rPr>
        <w:t xml:space="preserve">ARCHIVO </w:t>
      </w:r>
      <w:r w:rsidRPr="00621730">
        <w:rPr>
          <w:rFonts w:ascii="Arial" w:hAnsi="Arial" w:cs="Arial"/>
          <w:b/>
          <w:sz w:val="24"/>
          <w:szCs w:val="24"/>
        </w:rPr>
        <w:t>HISTÓRICO</w:t>
      </w:r>
      <w:r>
        <w:rPr>
          <w:rFonts w:ascii="Arial" w:hAnsi="Arial" w:cs="Arial"/>
          <w:b/>
          <w:sz w:val="24"/>
          <w:szCs w:val="24"/>
        </w:rPr>
        <w:t xml:space="preserve">      </w:t>
      </w:r>
      <w:r w:rsidR="00DD0DEB" w:rsidRPr="00621730">
        <w:rPr>
          <w:rFonts w:ascii="Arial" w:hAnsi="Arial" w:cs="Arial"/>
          <w:sz w:val="24"/>
          <w:szCs w:val="24"/>
        </w:rPr>
        <w:t xml:space="preserve">Inexistente </w:t>
      </w:r>
    </w:p>
    <w:p w:rsidR="00571A5C" w:rsidRPr="00621730" w:rsidRDefault="00630721" w:rsidP="00630721">
      <w:pPr>
        <w:spacing w:after="200" w:line="240" w:lineRule="auto"/>
        <w:ind w:left="709"/>
        <w:rPr>
          <w:rFonts w:ascii="Arial" w:hAnsi="Arial" w:cs="Arial"/>
          <w:b/>
          <w:sz w:val="24"/>
          <w:szCs w:val="24"/>
        </w:rPr>
      </w:pPr>
      <w:r>
        <w:rPr>
          <w:rFonts w:ascii="Arial" w:hAnsi="Arial" w:cs="Arial"/>
          <w:sz w:val="24"/>
          <w:szCs w:val="24"/>
        </w:rPr>
        <w:t xml:space="preserve">              </w:t>
      </w:r>
      <w:r w:rsidR="000F3D79">
        <w:rPr>
          <w:rFonts w:ascii="Arial" w:hAnsi="Arial" w:cs="Arial"/>
          <w:sz w:val="24"/>
          <w:szCs w:val="24"/>
        </w:rPr>
        <w:t xml:space="preserve">NOTA  IMPORTANTE: la presente guía simple de archivo se encuentra en etapa de actualización y autorización </w:t>
      </w:r>
      <w:r>
        <w:rPr>
          <w:rFonts w:ascii="Arial" w:hAnsi="Arial" w:cs="Arial"/>
          <w:sz w:val="24"/>
          <w:szCs w:val="24"/>
        </w:rPr>
        <w:t xml:space="preserve">      </w:t>
      </w:r>
      <w:r w:rsidR="000F3D79">
        <w:rPr>
          <w:rFonts w:ascii="Arial" w:hAnsi="Arial" w:cs="Arial"/>
          <w:sz w:val="24"/>
          <w:szCs w:val="24"/>
        </w:rPr>
        <w:t>por lo que la presente  solo representa el avance para el ejercicio 2020.</w:t>
      </w:r>
    </w:p>
    <w:p w:rsidR="00DD0DEB" w:rsidRDefault="00DD0DEB" w:rsidP="00DD0DEB">
      <w:pPr>
        <w:spacing w:line="240" w:lineRule="auto"/>
        <w:rPr>
          <w:rFonts w:ascii="Arial" w:hAnsi="Arial" w:cs="Arial"/>
          <w:sz w:val="24"/>
          <w:szCs w:val="24"/>
        </w:rPr>
      </w:pPr>
    </w:p>
    <w:p w:rsidR="00F469E0" w:rsidRDefault="00DD0DEB" w:rsidP="00DD0DEB">
      <w:pPr>
        <w:tabs>
          <w:tab w:val="left" w:pos="4631"/>
        </w:tabs>
      </w:pPr>
      <w:r>
        <w:tab/>
      </w:r>
    </w:p>
    <w:p w:rsidR="00DD0DEB" w:rsidRDefault="00DD0DEB" w:rsidP="00DD0DEB">
      <w:pPr>
        <w:tabs>
          <w:tab w:val="left" w:pos="4631"/>
        </w:tabs>
      </w:pPr>
    </w:p>
    <w:p w:rsidR="00DD0DEB" w:rsidRPr="00DD0DEB" w:rsidRDefault="00DD0DEB" w:rsidP="00DD0DEB">
      <w:pPr>
        <w:tabs>
          <w:tab w:val="left" w:pos="4631"/>
        </w:tabs>
      </w:pPr>
      <w:bookmarkStart w:id="0" w:name="_GoBack"/>
      <w:bookmarkEnd w:id="0"/>
    </w:p>
    <w:sectPr w:rsidR="00DD0DEB" w:rsidRPr="00DD0DEB" w:rsidSect="00DE4B46">
      <w:headerReference w:type="default" r:id="rId9"/>
      <w:footerReference w:type="default" r:id="rId10"/>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153A" w:rsidRDefault="00BE153A" w:rsidP="00A65C3B">
      <w:pPr>
        <w:spacing w:after="0" w:line="240" w:lineRule="auto"/>
      </w:pPr>
      <w:r>
        <w:separator/>
      </w:r>
    </w:p>
  </w:endnote>
  <w:endnote w:type="continuationSeparator" w:id="0">
    <w:p w:rsidR="00BE153A" w:rsidRDefault="00BE153A" w:rsidP="00A65C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Rounded MT Bold">
    <w:altName w:val="Calibri"/>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0A61" w:rsidRDefault="00CC0A61" w:rsidP="0083788B">
    <w:pPr>
      <w:pStyle w:val="Piedepgina"/>
      <w:tabs>
        <w:tab w:val="clear" w:pos="4419"/>
        <w:tab w:val="clear" w:pos="8838"/>
        <w:tab w:val="left" w:pos="5340"/>
      </w:tabs>
      <w:jc w:val="right"/>
    </w:pPr>
    <w:r w:rsidRPr="001D5A5C">
      <w:rPr>
        <w:rFonts w:ascii="Times" w:hAnsi="Times" w:cs="Arial"/>
        <w:bCs/>
        <w:i/>
        <w:noProof/>
        <w:sz w:val="16"/>
        <w:szCs w:val="20"/>
        <w:lang w:eastAsia="es-MX"/>
      </w:rPr>
      <w:drawing>
        <wp:anchor distT="0" distB="0" distL="114300" distR="114300" simplePos="0" relativeHeight="251661312" behindDoc="1" locked="0" layoutInCell="1" allowOverlap="1" wp14:anchorId="11F41AD5" wp14:editId="5CB62AEE">
          <wp:simplePos x="0" y="0"/>
          <wp:positionH relativeFrom="column">
            <wp:posOffset>764300</wp:posOffset>
          </wp:positionH>
          <wp:positionV relativeFrom="paragraph">
            <wp:posOffset>217877</wp:posOffset>
          </wp:positionV>
          <wp:extent cx="7273636" cy="209544"/>
          <wp:effectExtent l="0" t="0" r="0" b="635"/>
          <wp:wrapNone/>
          <wp:docPr id="1" name="Imagen 1" descr="XXhoja membretada nueva d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XXhoja membretada nueva dwn.jpg"/>
                  <pic:cNvPicPr>
                    <a:picLocks noChangeAspect="1" noChangeArrowheads="1"/>
                  </pic:cNvPicPr>
                </pic:nvPicPr>
                <pic:blipFill>
                  <a:blip r:embed="rId1"/>
                  <a:srcRect t="40625"/>
                  <a:stretch>
                    <a:fillRect/>
                  </a:stretch>
                </pic:blipFill>
                <pic:spPr bwMode="auto">
                  <a:xfrm>
                    <a:off x="0" y="0"/>
                    <a:ext cx="7273636" cy="209544"/>
                  </a:xfrm>
                  <a:prstGeom prst="rect">
                    <a:avLst/>
                  </a:prstGeom>
                  <a:noFill/>
                </pic:spPr>
              </pic:pic>
            </a:graphicData>
          </a:graphic>
          <wp14:sizeRelH relativeFrom="margin">
            <wp14:pctWidth>0</wp14:pctWidth>
          </wp14:sizeRelH>
        </wp:anchor>
      </w:drawing>
    </w:r>
    <w:r w:rsidRPr="00D72828">
      <w:rPr>
        <w:rFonts w:ascii="Arial" w:hAnsi="Arial" w:cs="Arial"/>
        <w:b/>
        <w:color w:val="000000" w:themeColor="text1"/>
        <w:sz w:val="1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SISTEMA INSTITUCIONAL DE ARCHIVOS </w:t>
    </w:r>
    <w:proofErr w:type="spellStart"/>
    <w:r w:rsidRPr="00D72828">
      <w:rPr>
        <w:rFonts w:ascii="Arial" w:hAnsi="Arial" w:cs="Arial"/>
        <w:b/>
        <w:color w:val="000000" w:themeColor="text1"/>
        <w:sz w:val="1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CEPSAR</w:t>
    </w:r>
    <w:proofErr w:type="spell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153A" w:rsidRDefault="00BE153A" w:rsidP="00A65C3B">
      <w:pPr>
        <w:spacing w:after="0" w:line="240" w:lineRule="auto"/>
      </w:pPr>
      <w:r>
        <w:separator/>
      </w:r>
    </w:p>
  </w:footnote>
  <w:footnote w:type="continuationSeparator" w:id="0">
    <w:p w:rsidR="00BE153A" w:rsidRDefault="00BE153A" w:rsidP="00A65C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0A61" w:rsidRPr="00D72828" w:rsidRDefault="00CC0A61" w:rsidP="00A65C3B">
    <w:pPr>
      <w:pStyle w:val="Encabezado"/>
      <w:jc w:val="right"/>
      <w:rPr>
        <w:rFonts w:ascii="Arial" w:hAnsi="Arial" w:cs="Arial"/>
        <w:b/>
        <w:color w:val="000000" w:themeColor="text1"/>
        <w:sz w:val="1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590D90">
      <w:rPr>
        <w:b/>
        <w:noProof/>
        <w:color w:val="A5A5A5" w:themeColor="accent3"/>
        <w:lang w:eastAsia="es-MX"/>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drawing>
        <wp:anchor distT="0" distB="0" distL="114300" distR="114300" simplePos="0" relativeHeight="251659264" behindDoc="1" locked="0" layoutInCell="1" allowOverlap="1" wp14:anchorId="04BE8602" wp14:editId="1C27B613">
          <wp:simplePos x="0" y="0"/>
          <wp:positionH relativeFrom="margin">
            <wp:posOffset>0</wp:posOffset>
          </wp:positionH>
          <wp:positionV relativeFrom="paragraph">
            <wp:posOffset>-213360</wp:posOffset>
          </wp:positionV>
          <wp:extent cx="803226" cy="600075"/>
          <wp:effectExtent l="0" t="0" r="0" b="0"/>
          <wp:wrapNone/>
          <wp:docPr id="5" name="2 Imagen" descr="Santari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tarita.png"/>
                  <pic:cNvPicPr/>
                </pic:nvPicPr>
                <pic:blipFill>
                  <a:blip r:embed="rId1"/>
                  <a:stretch>
                    <a:fillRect/>
                  </a:stretch>
                </pic:blipFill>
                <pic:spPr>
                  <a:xfrm>
                    <a:off x="0" y="0"/>
                    <a:ext cx="803226" cy="600075"/>
                  </a:xfrm>
                  <a:prstGeom prst="rect">
                    <a:avLst/>
                  </a:prstGeom>
                </pic:spPr>
              </pic:pic>
            </a:graphicData>
          </a:graphic>
          <wp14:sizeRelH relativeFrom="margin">
            <wp14:pctWidth>0</wp14:pctWidth>
          </wp14:sizeRelH>
          <wp14:sizeRelV relativeFrom="margin">
            <wp14:pctHeight>0</wp14:pctHeight>
          </wp14:sizeRelV>
        </wp:anchor>
      </w:drawing>
    </w:r>
  </w:p>
  <w:p w:rsidR="00CC0A61" w:rsidRDefault="00CC0A61" w:rsidP="0083788B">
    <w:pPr>
      <w:pStyle w:val="Encabezado"/>
      <w:jc w:val="cente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788B">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GUIA SIMPLE DE ARCHIVO</w:t>
    </w:r>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CC0A61" w:rsidRPr="0083788B" w:rsidRDefault="00CC0A61" w:rsidP="0083788B">
    <w:pPr>
      <w:pStyle w:val="Encabezado"/>
      <w:jc w:val="cente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Centro de Producción Santa Rita </w:t>
    </w:r>
    <w:proofErr w:type="spellStart"/>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w:t>
    </w:r>
    <w:proofErr w:type="spellStart"/>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C.V</w:t>
    </w:r>
    <w:proofErr w:type="spell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41EBA"/>
    <w:multiLevelType w:val="hybridMultilevel"/>
    <w:tmpl w:val="E3027704"/>
    <w:lvl w:ilvl="0" w:tplc="7396B986">
      <w:start w:val="1"/>
      <w:numFmt w:val="bullet"/>
      <w:lvlText w:val=""/>
      <w:lvlJc w:val="left"/>
      <w:pPr>
        <w:ind w:left="144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68B6846"/>
    <w:multiLevelType w:val="hybridMultilevel"/>
    <w:tmpl w:val="31BE92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3B13E7B"/>
    <w:multiLevelType w:val="hybridMultilevel"/>
    <w:tmpl w:val="4984D60C"/>
    <w:lvl w:ilvl="0" w:tplc="0C0A0009">
      <w:start w:val="1"/>
      <w:numFmt w:val="bullet"/>
      <w:lvlText w:val=""/>
      <w:lvlJc w:val="left"/>
      <w:pPr>
        <w:ind w:left="2629" w:hanging="360"/>
      </w:pPr>
      <w:rPr>
        <w:rFonts w:ascii="Wingdings" w:hAnsi="Wingdings" w:hint="default"/>
      </w:rPr>
    </w:lvl>
    <w:lvl w:ilvl="1" w:tplc="0C0A0003" w:tentative="1">
      <w:start w:val="1"/>
      <w:numFmt w:val="bullet"/>
      <w:lvlText w:val="o"/>
      <w:lvlJc w:val="left"/>
      <w:pPr>
        <w:ind w:left="3349" w:hanging="360"/>
      </w:pPr>
      <w:rPr>
        <w:rFonts w:ascii="Courier New" w:hAnsi="Courier New" w:cs="Courier New" w:hint="default"/>
      </w:rPr>
    </w:lvl>
    <w:lvl w:ilvl="2" w:tplc="0C0A0005" w:tentative="1">
      <w:start w:val="1"/>
      <w:numFmt w:val="bullet"/>
      <w:lvlText w:val=""/>
      <w:lvlJc w:val="left"/>
      <w:pPr>
        <w:ind w:left="4069" w:hanging="360"/>
      </w:pPr>
      <w:rPr>
        <w:rFonts w:ascii="Wingdings" w:hAnsi="Wingdings" w:hint="default"/>
      </w:rPr>
    </w:lvl>
    <w:lvl w:ilvl="3" w:tplc="0C0A0001" w:tentative="1">
      <w:start w:val="1"/>
      <w:numFmt w:val="bullet"/>
      <w:lvlText w:val=""/>
      <w:lvlJc w:val="left"/>
      <w:pPr>
        <w:ind w:left="4789" w:hanging="360"/>
      </w:pPr>
      <w:rPr>
        <w:rFonts w:ascii="Symbol" w:hAnsi="Symbol" w:hint="default"/>
      </w:rPr>
    </w:lvl>
    <w:lvl w:ilvl="4" w:tplc="0C0A0003" w:tentative="1">
      <w:start w:val="1"/>
      <w:numFmt w:val="bullet"/>
      <w:lvlText w:val="o"/>
      <w:lvlJc w:val="left"/>
      <w:pPr>
        <w:ind w:left="5509" w:hanging="360"/>
      </w:pPr>
      <w:rPr>
        <w:rFonts w:ascii="Courier New" w:hAnsi="Courier New" w:cs="Courier New" w:hint="default"/>
      </w:rPr>
    </w:lvl>
    <w:lvl w:ilvl="5" w:tplc="0C0A0005" w:tentative="1">
      <w:start w:val="1"/>
      <w:numFmt w:val="bullet"/>
      <w:lvlText w:val=""/>
      <w:lvlJc w:val="left"/>
      <w:pPr>
        <w:ind w:left="6229" w:hanging="360"/>
      </w:pPr>
      <w:rPr>
        <w:rFonts w:ascii="Wingdings" w:hAnsi="Wingdings" w:hint="default"/>
      </w:rPr>
    </w:lvl>
    <w:lvl w:ilvl="6" w:tplc="0C0A0001" w:tentative="1">
      <w:start w:val="1"/>
      <w:numFmt w:val="bullet"/>
      <w:lvlText w:val=""/>
      <w:lvlJc w:val="left"/>
      <w:pPr>
        <w:ind w:left="6949" w:hanging="360"/>
      </w:pPr>
      <w:rPr>
        <w:rFonts w:ascii="Symbol" w:hAnsi="Symbol" w:hint="default"/>
      </w:rPr>
    </w:lvl>
    <w:lvl w:ilvl="7" w:tplc="0C0A0003" w:tentative="1">
      <w:start w:val="1"/>
      <w:numFmt w:val="bullet"/>
      <w:lvlText w:val="o"/>
      <w:lvlJc w:val="left"/>
      <w:pPr>
        <w:ind w:left="7669" w:hanging="360"/>
      </w:pPr>
      <w:rPr>
        <w:rFonts w:ascii="Courier New" w:hAnsi="Courier New" w:cs="Courier New" w:hint="default"/>
      </w:rPr>
    </w:lvl>
    <w:lvl w:ilvl="8" w:tplc="0C0A0005" w:tentative="1">
      <w:start w:val="1"/>
      <w:numFmt w:val="bullet"/>
      <w:lvlText w:val=""/>
      <w:lvlJc w:val="left"/>
      <w:pPr>
        <w:ind w:left="8389" w:hanging="360"/>
      </w:pPr>
      <w:rPr>
        <w:rFonts w:ascii="Wingdings" w:hAnsi="Wingdings" w:hint="default"/>
      </w:rPr>
    </w:lvl>
  </w:abstractNum>
  <w:abstractNum w:abstractNumId="3" w15:restartNumberingAfterBreak="0">
    <w:nsid w:val="344E6505"/>
    <w:multiLevelType w:val="hybridMultilevel"/>
    <w:tmpl w:val="6B3E999A"/>
    <w:lvl w:ilvl="0" w:tplc="7396B986">
      <w:start w:val="1"/>
      <w:numFmt w:val="bullet"/>
      <w:lvlText w:val=""/>
      <w:lvlJc w:val="left"/>
      <w:pPr>
        <w:ind w:left="288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7396B986">
      <w:start w:val="1"/>
      <w:numFmt w:val="bullet"/>
      <w:lvlText w:val=""/>
      <w:lvlJc w:val="left"/>
      <w:pPr>
        <w:ind w:left="3600" w:hanging="360"/>
      </w:pPr>
      <w:rPr>
        <w:rFonts w:ascii="Symbol" w:hAnsi="Symbol"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 w15:restartNumberingAfterBreak="0">
    <w:nsid w:val="3BAE53FC"/>
    <w:multiLevelType w:val="hybridMultilevel"/>
    <w:tmpl w:val="A0E29078"/>
    <w:lvl w:ilvl="0" w:tplc="0C0A0001">
      <w:start w:val="1"/>
      <w:numFmt w:val="bullet"/>
      <w:lvlText w:val=""/>
      <w:lvlJc w:val="left"/>
      <w:pPr>
        <w:ind w:left="644" w:hanging="360"/>
      </w:pPr>
      <w:rPr>
        <w:rFonts w:ascii="Symbol" w:hAnsi="Symbol" w:hint="default"/>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5" w15:restartNumberingAfterBreak="0">
    <w:nsid w:val="41290FED"/>
    <w:multiLevelType w:val="hybridMultilevel"/>
    <w:tmpl w:val="7D26A6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3D45B2B"/>
    <w:multiLevelType w:val="hybridMultilevel"/>
    <w:tmpl w:val="88C67A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4DC69A6"/>
    <w:multiLevelType w:val="hybridMultilevel"/>
    <w:tmpl w:val="AA2CCA7A"/>
    <w:lvl w:ilvl="0" w:tplc="210400D0">
      <w:start w:val="1"/>
      <w:numFmt w:val="bullet"/>
      <w:lvlText w:val=""/>
      <w:lvlJc w:val="left"/>
      <w:pPr>
        <w:ind w:left="2344" w:hanging="360"/>
      </w:pPr>
      <w:rPr>
        <w:rFonts w:ascii="Symbol" w:hAnsi="Symbol" w:hint="default"/>
        <w:sz w:val="32"/>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6073467"/>
    <w:multiLevelType w:val="hybridMultilevel"/>
    <w:tmpl w:val="B45849F4"/>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1A145F8"/>
    <w:multiLevelType w:val="hybridMultilevel"/>
    <w:tmpl w:val="0A7C9136"/>
    <w:lvl w:ilvl="0" w:tplc="210400D0">
      <w:start w:val="1"/>
      <w:numFmt w:val="bullet"/>
      <w:lvlText w:val=""/>
      <w:lvlJc w:val="left"/>
      <w:pPr>
        <w:ind w:left="1440" w:hanging="360"/>
      </w:pPr>
      <w:rPr>
        <w:rFonts w:ascii="Symbol" w:hAnsi="Symbol" w:hint="default"/>
        <w:sz w:val="32"/>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 w15:restartNumberingAfterBreak="0">
    <w:nsid w:val="58AD39DB"/>
    <w:multiLevelType w:val="hybridMultilevel"/>
    <w:tmpl w:val="D416E4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5C207528"/>
    <w:multiLevelType w:val="hybridMultilevel"/>
    <w:tmpl w:val="FC341048"/>
    <w:lvl w:ilvl="0" w:tplc="64D4A2C6">
      <w:start w:val="1"/>
      <w:numFmt w:val="bullet"/>
      <w:lvlText w:val=""/>
      <w:lvlJc w:val="left"/>
      <w:pPr>
        <w:ind w:left="1352" w:hanging="360"/>
      </w:pPr>
      <w:rPr>
        <w:rFonts w:ascii="Symbol" w:hAnsi="Symbol" w:hint="default"/>
        <w:sz w:val="24"/>
      </w:rPr>
    </w:lvl>
    <w:lvl w:ilvl="1" w:tplc="080A0003" w:tentative="1">
      <w:start w:val="1"/>
      <w:numFmt w:val="bullet"/>
      <w:lvlText w:val="o"/>
      <w:lvlJc w:val="left"/>
      <w:pPr>
        <w:ind w:left="2072" w:hanging="360"/>
      </w:pPr>
      <w:rPr>
        <w:rFonts w:ascii="Courier New" w:hAnsi="Courier New" w:cs="Courier New" w:hint="default"/>
      </w:rPr>
    </w:lvl>
    <w:lvl w:ilvl="2" w:tplc="080A0005" w:tentative="1">
      <w:start w:val="1"/>
      <w:numFmt w:val="bullet"/>
      <w:lvlText w:val=""/>
      <w:lvlJc w:val="left"/>
      <w:pPr>
        <w:ind w:left="2792" w:hanging="360"/>
      </w:pPr>
      <w:rPr>
        <w:rFonts w:ascii="Wingdings" w:hAnsi="Wingdings" w:hint="default"/>
      </w:rPr>
    </w:lvl>
    <w:lvl w:ilvl="3" w:tplc="080A0001" w:tentative="1">
      <w:start w:val="1"/>
      <w:numFmt w:val="bullet"/>
      <w:lvlText w:val=""/>
      <w:lvlJc w:val="left"/>
      <w:pPr>
        <w:ind w:left="3512" w:hanging="360"/>
      </w:pPr>
      <w:rPr>
        <w:rFonts w:ascii="Symbol" w:hAnsi="Symbol" w:hint="default"/>
      </w:rPr>
    </w:lvl>
    <w:lvl w:ilvl="4" w:tplc="080A0003" w:tentative="1">
      <w:start w:val="1"/>
      <w:numFmt w:val="bullet"/>
      <w:lvlText w:val="o"/>
      <w:lvlJc w:val="left"/>
      <w:pPr>
        <w:ind w:left="4232" w:hanging="360"/>
      </w:pPr>
      <w:rPr>
        <w:rFonts w:ascii="Courier New" w:hAnsi="Courier New" w:cs="Courier New" w:hint="default"/>
      </w:rPr>
    </w:lvl>
    <w:lvl w:ilvl="5" w:tplc="080A0005" w:tentative="1">
      <w:start w:val="1"/>
      <w:numFmt w:val="bullet"/>
      <w:lvlText w:val=""/>
      <w:lvlJc w:val="left"/>
      <w:pPr>
        <w:ind w:left="4952" w:hanging="360"/>
      </w:pPr>
      <w:rPr>
        <w:rFonts w:ascii="Wingdings" w:hAnsi="Wingdings" w:hint="default"/>
      </w:rPr>
    </w:lvl>
    <w:lvl w:ilvl="6" w:tplc="080A0001" w:tentative="1">
      <w:start w:val="1"/>
      <w:numFmt w:val="bullet"/>
      <w:lvlText w:val=""/>
      <w:lvlJc w:val="left"/>
      <w:pPr>
        <w:ind w:left="5672" w:hanging="360"/>
      </w:pPr>
      <w:rPr>
        <w:rFonts w:ascii="Symbol" w:hAnsi="Symbol" w:hint="default"/>
      </w:rPr>
    </w:lvl>
    <w:lvl w:ilvl="7" w:tplc="080A0003" w:tentative="1">
      <w:start w:val="1"/>
      <w:numFmt w:val="bullet"/>
      <w:lvlText w:val="o"/>
      <w:lvlJc w:val="left"/>
      <w:pPr>
        <w:ind w:left="6392" w:hanging="360"/>
      </w:pPr>
      <w:rPr>
        <w:rFonts w:ascii="Courier New" w:hAnsi="Courier New" w:cs="Courier New" w:hint="default"/>
      </w:rPr>
    </w:lvl>
    <w:lvl w:ilvl="8" w:tplc="080A0005" w:tentative="1">
      <w:start w:val="1"/>
      <w:numFmt w:val="bullet"/>
      <w:lvlText w:val=""/>
      <w:lvlJc w:val="left"/>
      <w:pPr>
        <w:ind w:left="7112" w:hanging="360"/>
      </w:pPr>
      <w:rPr>
        <w:rFonts w:ascii="Wingdings" w:hAnsi="Wingdings" w:hint="default"/>
      </w:rPr>
    </w:lvl>
  </w:abstractNum>
  <w:abstractNum w:abstractNumId="12" w15:restartNumberingAfterBreak="0">
    <w:nsid w:val="662604B5"/>
    <w:multiLevelType w:val="hybridMultilevel"/>
    <w:tmpl w:val="E5A4776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6DF2308F"/>
    <w:multiLevelType w:val="hybridMultilevel"/>
    <w:tmpl w:val="318C4E44"/>
    <w:lvl w:ilvl="0" w:tplc="0C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56D2383"/>
    <w:multiLevelType w:val="hybridMultilevel"/>
    <w:tmpl w:val="09206EB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77B64CF0"/>
    <w:multiLevelType w:val="hybridMultilevel"/>
    <w:tmpl w:val="72F486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D502ADE"/>
    <w:multiLevelType w:val="hybridMultilevel"/>
    <w:tmpl w:val="8960C570"/>
    <w:lvl w:ilvl="0" w:tplc="0C0A0001">
      <w:start w:val="1"/>
      <w:numFmt w:val="bullet"/>
      <w:lvlText w:val=""/>
      <w:lvlJc w:val="left"/>
      <w:pPr>
        <w:ind w:left="928"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EBC3891"/>
    <w:multiLevelType w:val="hybridMultilevel"/>
    <w:tmpl w:val="4ED6E1F0"/>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6"/>
  </w:num>
  <w:num w:numId="2">
    <w:abstractNumId w:val="15"/>
  </w:num>
  <w:num w:numId="3">
    <w:abstractNumId w:val="0"/>
  </w:num>
  <w:num w:numId="4">
    <w:abstractNumId w:val="3"/>
  </w:num>
  <w:num w:numId="5">
    <w:abstractNumId w:val="11"/>
  </w:num>
  <w:num w:numId="6">
    <w:abstractNumId w:val="7"/>
  </w:num>
  <w:num w:numId="7">
    <w:abstractNumId w:val="9"/>
  </w:num>
  <w:num w:numId="8">
    <w:abstractNumId w:val="14"/>
  </w:num>
  <w:num w:numId="9">
    <w:abstractNumId w:val="1"/>
  </w:num>
  <w:num w:numId="10">
    <w:abstractNumId w:val="4"/>
  </w:num>
  <w:num w:numId="11">
    <w:abstractNumId w:val="2"/>
  </w:num>
  <w:num w:numId="12">
    <w:abstractNumId w:val="13"/>
  </w:num>
  <w:num w:numId="13">
    <w:abstractNumId w:val="17"/>
  </w:num>
  <w:num w:numId="14">
    <w:abstractNumId w:val="16"/>
  </w:num>
  <w:num w:numId="15">
    <w:abstractNumId w:val="10"/>
  </w:num>
  <w:num w:numId="16">
    <w:abstractNumId w:val="8"/>
  </w:num>
  <w:num w:numId="17">
    <w:abstractNumId w:val="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D85"/>
    <w:rsid w:val="00026CB6"/>
    <w:rsid w:val="00036A5F"/>
    <w:rsid w:val="000C22CF"/>
    <w:rsid w:val="000D1BFC"/>
    <w:rsid w:val="000F3D79"/>
    <w:rsid w:val="00113E50"/>
    <w:rsid w:val="001166BF"/>
    <w:rsid w:val="00121D23"/>
    <w:rsid w:val="001C3BB6"/>
    <w:rsid w:val="001E05D6"/>
    <w:rsid w:val="002051F1"/>
    <w:rsid w:val="0021183C"/>
    <w:rsid w:val="002418A5"/>
    <w:rsid w:val="002649E2"/>
    <w:rsid w:val="00267992"/>
    <w:rsid w:val="00282B9C"/>
    <w:rsid w:val="002D18CC"/>
    <w:rsid w:val="002F4B9F"/>
    <w:rsid w:val="00350175"/>
    <w:rsid w:val="003B5E98"/>
    <w:rsid w:val="00405F6A"/>
    <w:rsid w:val="004641A6"/>
    <w:rsid w:val="00472DF4"/>
    <w:rsid w:val="005046F1"/>
    <w:rsid w:val="00524B05"/>
    <w:rsid w:val="0053787C"/>
    <w:rsid w:val="00543416"/>
    <w:rsid w:val="00571A5C"/>
    <w:rsid w:val="00590D90"/>
    <w:rsid w:val="005B067B"/>
    <w:rsid w:val="005B56DF"/>
    <w:rsid w:val="005D6864"/>
    <w:rsid w:val="0060588E"/>
    <w:rsid w:val="00621730"/>
    <w:rsid w:val="00630721"/>
    <w:rsid w:val="006509F1"/>
    <w:rsid w:val="006D3CDF"/>
    <w:rsid w:val="006D6EB5"/>
    <w:rsid w:val="00702AFD"/>
    <w:rsid w:val="00717B28"/>
    <w:rsid w:val="00744549"/>
    <w:rsid w:val="00752157"/>
    <w:rsid w:val="0075216F"/>
    <w:rsid w:val="00754715"/>
    <w:rsid w:val="00765011"/>
    <w:rsid w:val="00773ED8"/>
    <w:rsid w:val="007815F9"/>
    <w:rsid w:val="0078292F"/>
    <w:rsid w:val="00782E6C"/>
    <w:rsid w:val="007C137B"/>
    <w:rsid w:val="0080552D"/>
    <w:rsid w:val="0083788B"/>
    <w:rsid w:val="008431CD"/>
    <w:rsid w:val="00845FFF"/>
    <w:rsid w:val="008460F7"/>
    <w:rsid w:val="00856AC9"/>
    <w:rsid w:val="008A7C1A"/>
    <w:rsid w:val="008B1A29"/>
    <w:rsid w:val="008D2102"/>
    <w:rsid w:val="00901BD5"/>
    <w:rsid w:val="009021F7"/>
    <w:rsid w:val="00935FBC"/>
    <w:rsid w:val="00944D62"/>
    <w:rsid w:val="00956D85"/>
    <w:rsid w:val="009639F3"/>
    <w:rsid w:val="00971D70"/>
    <w:rsid w:val="009C0100"/>
    <w:rsid w:val="009D2F55"/>
    <w:rsid w:val="009D459F"/>
    <w:rsid w:val="009E382A"/>
    <w:rsid w:val="00A37082"/>
    <w:rsid w:val="00A370EB"/>
    <w:rsid w:val="00A375E0"/>
    <w:rsid w:val="00A65C3B"/>
    <w:rsid w:val="00AA743F"/>
    <w:rsid w:val="00AD0DC6"/>
    <w:rsid w:val="00AF58E4"/>
    <w:rsid w:val="00B0419C"/>
    <w:rsid w:val="00B063EC"/>
    <w:rsid w:val="00B14F02"/>
    <w:rsid w:val="00B27F1F"/>
    <w:rsid w:val="00B60D75"/>
    <w:rsid w:val="00B73AC2"/>
    <w:rsid w:val="00BD07D4"/>
    <w:rsid w:val="00BD124C"/>
    <w:rsid w:val="00BE153A"/>
    <w:rsid w:val="00BF36DE"/>
    <w:rsid w:val="00C1627E"/>
    <w:rsid w:val="00C22618"/>
    <w:rsid w:val="00C47489"/>
    <w:rsid w:val="00CC0A61"/>
    <w:rsid w:val="00D30306"/>
    <w:rsid w:val="00D72828"/>
    <w:rsid w:val="00D92BDE"/>
    <w:rsid w:val="00DD0DEB"/>
    <w:rsid w:val="00DE4B46"/>
    <w:rsid w:val="00E92E45"/>
    <w:rsid w:val="00EB1DEB"/>
    <w:rsid w:val="00EE0380"/>
    <w:rsid w:val="00F06E98"/>
    <w:rsid w:val="00F31BEB"/>
    <w:rsid w:val="00F469E0"/>
    <w:rsid w:val="00F64645"/>
    <w:rsid w:val="00F67DB1"/>
    <w:rsid w:val="00F72FC3"/>
    <w:rsid w:val="00FE4AC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3C5335D-5DBD-4CAD-BBAC-E9EDBE5F7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7C1A"/>
  </w:style>
  <w:style w:type="paragraph" w:styleId="Ttulo1">
    <w:name w:val="heading 1"/>
    <w:basedOn w:val="Normal"/>
    <w:next w:val="Normal"/>
    <w:link w:val="Ttulo1Car"/>
    <w:uiPriority w:val="9"/>
    <w:qFormat/>
    <w:rsid w:val="008A7C1A"/>
    <w:pPr>
      <w:keepNext/>
      <w:keepLines/>
      <w:spacing w:before="320" w:after="40"/>
      <w:outlineLvl w:val="0"/>
    </w:pPr>
    <w:rPr>
      <w:rFonts w:asciiTheme="majorHAnsi" w:eastAsiaTheme="majorEastAsia" w:hAnsiTheme="majorHAnsi" w:cstheme="majorBidi"/>
      <w:b/>
      <w:bCs/>
      <w:caps/>
      <w:spacing w:val="4"/>
      <w:sz w:val="28"/>
      <w:szCs w:val="28"/>
    </w:rPr>
  </w:style>
  <w:style w:type="paragraph" w:styleId="Ttulo2">
    <w:name w:val="heading 2"/>
    <w:basedOn w:val="Normal"/>
    <w:next w:val="Normal"/>
    <w:link w:val="Ttulo2Car"/>
    <w:uiPriority w:val="9"/>
    <w:semiHidden/>
    <w:unhideWhenUsed/>
    <w:qFormat/>
    <w:rsid w:val="008A7C1A"/>
    <w:pPr>
      <w:keepNext/>
      <w:keepLines/>
      <w:spacing w:before="120" w:after="0"/>
      <w:outlineLvl w:val="1"/>
    </w:pPr>
    <w:rPr>
      <w:rFonts w:asciiTheme="majorHAnsi" w:eastAsiaTheme="majorEastAsia" w:hAnsiTheme="majorHAnsi" w:cstheme="majorBidi"/>
      <w:b/>
      <w:bCs/>
      <w:sz w:val="28"/>
      <w:szCs w:val="28"/>
    </w:rPr>
  </w:style>
  <w:style w:type="paragraph" w:styleId="Ttulo3">
    <w:name w:val="heading 3"/>
    <w:basedOn w:val="Normal"/>
    <w:next w:val="Normal"/>
    <w:link w:val="Ttulo3Car"/>
    <w:uiPriority w:val="9"/>
    <w:semiHidden/>
    <w:unhideWhenUsed/>
    <w:qFormat/>
    <w:rsid w:val="008A7C1A"/>
    <w:pPr>
      <w:keepNext/>
      <w:keepLines/>
      <w:spacing w:before="120" w:after="0"/>
      <w:outlineLvl w:val="2"/>
    </w:pPr>
    <w:rPr>
      <w:rFonts w:asciiTheme="majorHAnsi" w:eastAsiaTheme="majorEastAsia" w:hAnsiTheme="majorHAnsi" w:cstheme="majorBidi"/>
      <w:spacing w:val="4"/>
      <w:sz w:val="24"/>
      <w:szCs w:val="24"/>
    </w:rPr>
  </w:style>
  <w:style w:type="paragraph" w:styleId="Ttulo4">
    <w:name w:val="heading 4"/>
    <w:basedOn w:val="Normal"/>
    <w:next w:val="Normal"/>
    <w:link w:val="Ttulo4Car"/>
    <w:uiPriority w:val="9"/>
    <w:semiHidden/>
    <w:unhideWhenUsed/>
    <w:qFormat/>
    <w:rsid w:val="008A7C1A"/>
    <w:pPr>
      <w:keepNext/>
      <w:keepLines/>
      <w:spacing w:before="120" w:after="0"/>
      <w:outlineLvl w:val="3"/>
    </w:pPr>
    <w:rPr>
      <w:rFonts w:asciiTheme="majorHAnsi" w:eastAsiaTheme="majorEastAsia" w:hAnsiTheme="majorHAnsi" w:cstheme="majorBidi"/>
      <w:i/>
      <w:iCs/>
      <w:sz w:val="24"/>
      <w:szCs w:val="24"/>
    </w:rPr>
  </w:style>
  <w:style w:type="paragraph" w:styleId="Ttulo5">
    <w:name w:val="heading 5"/>
    <w:basedOn w:val="Normal"/>
    <w:next w:val="Normal"/>
    <w:link w:val="Ttulo5Car"/>
    <w:uiPriority w:val="9"/>
    <w:semiHidden/>
    <w:unhideWhenUsed/>
    <w:qFormat/>
    <w:rsid w:val="008A7C1A"/>
    <w:pPr>
      <w:keepNext/>
      <w:keepLines/>
      <w:spacing w:before="120" w:after="0"/>
      <w:outlineLvl w:val="4"/>
    </w:pPr>
    <w:rPr>
      <w:rFonts w:asciiTheme="majorHAnsi" w:eastAsiaTheme="majorEastAsia" w:hAnsiTheme="majorHAnsi" w:cstheme="majorBidi"/>
      <w:b/>
      <w:bCs/>
    </w:rPr>
  </w:style>
  <w:style w:type="paragraph" w:styleId="Ttulo6">
    <w:name w:val="heading 6"/>
    <w:basedOn w:val="Normal"/>
    <w:next w:val="Normal"/>
    <w:link w:val="Ttulo6Car"/>
    <w:uiPriority w:val="9"/>
    <w:semiHidden/>
    <w:unhideWhenUsed/>
    <w:qFormat/>
    <w:rsid w:val="008A7C1A"/>
    <w:pPr>
      <w:keepNext/>
      <w:keepLines/>
      <w:spacing w:before="120" w:after="0"/>
      <w:outlineLvl w:val="5"/>
    </w:pPr>
    <w:rPr>
      <w:rFonts w:asciiTheme="majorHAnsi" w:eastAsiaTheme="majorEastAsia" w:hAnsiTheme="majorHAnsi" w:cstheme="majorBidi"/>
      <w:b/>
      <w:bCs/>
      <w:i/>
      <w:iCs/>
    </w:rPr>
  </w:style>
  <w:style w:type="paragraph" w:styleId="Ttulo7">
    <w:name w:val="heading 7"/>
    <w:basedOn w:val="Normal"/>
    <w:next w:val="Normal"/>
    <w:link w:val="Ttulo7Car"/>
    <w:uiPriority w:val="9"/>
    <w:semiHidden/>
    <w:unhideWhenUsed/>
    <w:qFormat/>
    <w:rsid w:val="008A7C1A"/>
    <w:pPr>
      <w:keepNext/>
      <w:keepLines/>
      <w:spacing w:before="120" w:after="0"/>
      <w:outlineLvl w:val="6"/>
    </w:pPr>
    <w:rPr>
      <w:i/>
      <w:iCs/>
    </w:rPr>
  </w:style>
  <w:style w:type="paragraph" w:styleId="Ttulo8">
    <w:name w:val="heading 8"/>
    <w:basedOn w:val="Normal"/>
    <w:next w:val="Normal"/>
    <w:link w:val="Ttulo8Car"/>
    <w:uiPriority w:val="9"/>
    <w:semiHidden/>
    <w:unhideWhenUsed/>
    <w:qFormat/>
    <w:rsid w:val="008A7C1A"/>
    <w:pPr>
      <w:keepNext/>
      <w:keepLines/>
      <w:spacing w:before="120" w:after="0"/>
      <w:outlineLvl w:val="7"/>
    </w:pPr>
    <w:rPr>
      <w:b/>
      <w:bCs/>
    </w:rPr>
  </w:style>
  <w:style w:type="paragraph" w:styleId="Ttulo9">
    <w:name w:val="heading 9"/>
    <w:basedOn w:val="Normal"/>
    <w:next w:val="Normal"/>
    <w:link w:val="Ttulo9Car"/>
    <w:uiPriority w:val="9"/>
    <w:semiHidden/>
    <w:unhideWhenUsed/>
    <w:qFormat/>
    <w:rsid w:val="008A7C1A"/>
    <w:pPr>
      <w:keepNext/>
      <w:keepLines/>
      <w:spacing w:before="120" w:after="0"/>
      <w:outlineLvl w:val="8"/>
    </w:pPr>
    <w:rPr>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A7C1A"/>
    <w:rPr>
      <w:rFonts w:asciiTheme="majorHAnsi" w:eastAsiaTheme="majorEastAsia" w:hAnsiTheme="majorHAnsi" w:cstheme="majorBidi"/>
      <w:b/>
      <w:bCs/>
      <w:caps/>
      <w:spacing w:val="4"/>
      <w:sz w:val="28"/>
      <w:szCs w:val="28"/>
    </w:rPr>
  </w:style>
  <w:style w:type="character" w:customStyle="1" w:styleId="Ttulo2Car">
    <w:name w:val="Título 2 Car"/>
    <w:basedOn w:val="Fuentedeprrafopredeter"/>
    <w:link w:val="Ttulo2"/>
    <w:uiPriority w:val="9"/>
    <w:semiHidden/>
    <w:rsid w:val="008A7C1A"/>
    <w:rPr>
      <w:rFonts w:asciiTheme="majorHAnsi" w:eastAsiaTheme="majorEastAsia" w:hAnsiTheme="majorHAnsi" w:cstheme="majorBidi"/>
      <w:b/>
      <w:bCs/>
      <w:sz w:val="28"/>
      <w:szCs w:val="28"/>
    </w:rPr>
  </w:style>
  <w:style w:type="character" w:customStyle="1" w:styleId="Ttulo3Car">
    <w:name w:val="Título 3 Car"/>
    <w:basedOn w:val="Fuentedeprrafopredeter"/>
    <w:link w:val="Ttulo3"/>
    <w:uiPriority w:val="9"/>
    <w:semiHidden/>
    <w:rsid w:val="008A7C1A"/>
    <w:rPr>
      <w:rFonts w:asciiTheme="majorHAnsi" w:eastAsiaTheme="majorEastAsia" w:hAnsiTheme="majorHAnsi" w:cstheme="majorBidi"/>
      <w:spacing w:val="4"/>
      <w:sz w:val="24"/>
      <w:szCs w:val="24"/>
    </w:rPr>
  </w:style>
  <w:style w:type="character" w:customStyle="1" w:styleId="Ttulo4Car">
    <w:name w:val="Título 4 Car"/>
    <w:basedOn w:val="Fuentedeprrafopredeter"/>
    <w:link w:val="Ttulo4"/>
    <w:uiPriority w:val="9"/>
    <w:semiHidden/>
    <w:rsid w:val="008A7C1A"/>
    <w:rPr>
      <w:rFonts w:asciiTheme="majorHAnsi" w:eastAsiaTheme="majorEastAsia" w:hAnsiTheme="majorHAnsi" w:cstheme="majorBidi"/>
      <w:i/>
      <w:iCs/>
      <w:sz w:val="24"/>
      <w:szCs w:val="24"/>
    </w:rPr>
  </w:style>
  <w:style w:type="character" w:customStyle="1" w:styleId="Ttulo5Car">
    <w:name w:val="Título 5 Car"/>
    <w:basedOn w:val="Fuentedeprrafopredeter"/>
    <w:link w:val="Ttulo5"/>
    <w:uiPriority w:val="9"/>
    <w:semiHidden/>
    <w:rsid w:val="008A7C1A"/>
    <w:rPr>
      <w:rFonts w:asciiTheme="majorHAnsi" w:eastAsiaTheme="majorEastAsia" w:hAnsiTheme="majorHAnsi" w:cstheme="majorBidi"/>
      <w:b/>
      <w:bCs/>
    </w:rPr>
  </w:style>
  <w:style w:type="character" w:customStyle="1" w:styleId="Ttulo6Car">
    <w:name w:val="Título 6 Car"/>
    <w:basedOn w:val="Fuentedeprrafopredeter"/>
    <w:link w:val="Ttulo6"/>
    <w:uiPriority w:val="9"/>
    <w:semiHidden/>
    <w:rsid w:val="008A7C1A"/>
    <w:rPr>
      <w:rFonts w:asciiTheme="majorHAnsi" w:eastAsiaTheme="majorEastAsia" w:hAnsiTheme="majorHAnsi" w:cstheme="majorBidi"/>
      <w:b/>
      <w:bCs/>
      <w:i/>
      <w:iCs/>
    </w:rPr>
  </w:style>
  <w:style w:type="character" w:customStyle="1" w:styleId="Ttulo7Car">
    <w:name w:val="Título 7 Car"/>
    <w:basedOn w:val="Fuentedeprrafopredeter"/>
    <w:link w:val="Ttulo7"/>
    <w:uiPriority w:val="9"/>
    <w:semiHidden/>
    <w:rsid w:val="008A7C1A"/>
    <w:rPr>
      <w:i/>
      <w:iCs/>
    </w:rPr>
  </w:style>
  <w:style w:type="character" w:customStyle="1" w:styleId="Ttulo8Car">
    <w:name w:val="Título 8 Car"/>
    <w:basedOn w:val="Fuentedeprrafopredeter"/>
    <w:link w:val="Ttulo8"/>
    <w:uiPriority w:val="9"/>
    <w:semiHidden/>
    <w:rsid w:val="008A7C1A"/>
    <w:rPr>
      <w:b/>
      <w:bCs/>
    </w:rPr>
  </w:style>
  <w:style w:type="character" w:customStyle="1" w:styleId="Ttulo9Car">
    <w:name w:val="Título 9 Car"/>
    <w:basedOn w:val="Fuentedeprrafopredeter"/>
    <w:link w:val="Ttulo9"/>
    <w:uiPriority w:val="9"/>
    <w:semiHidden/>
    <w:rsid w:val="008A7C1A"/>
    <w:rPr>
      <w:i/>
      <w:iCs/>
    </w:rPr>
  </w:style>
  <w:style w:type="paragraph" w:styleId="Prrafodelista">
    <w:name w:val="List Paragraph"/>
    <w:basedOn w:val="Normal"/>
    <w:uiPriority w:val="34"/>
    <w:qFormat/>
    <w:rsid w:val="00405F6A"/>
    <w:pPr>
      <w:ind w:left="720"/>
      <w:contextualSpacing/>
    </w:pPr>
  </w:style>
  <w:style w:type="paragraph" w:styleId="Encabezado">
    <w:name w:val="header"/>
    <w:basedOn w:val="Normal"/>
    <w:link w:val="EncabezadoCar"/>
    <w:uiPriority w:val="99"/>
    <w:unhideWhenUsed/>
    <w:rsid w:val="00A65C3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65C3B"/>
  </w:style>
  <w:style w:type="paragraph" w:styleId="Piedepgina">
    <w:name w:val="footer"/>
    <w:basedOn w:val="Normal"/>
    <w:link w:val="PiedepginaCar"/>
    <w:uiPriority w:val="99"/>
    <w:unhideWhenUsed/>
    <w:rsid w:val="00A65C3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65C3B"/>
  </w:style>
  <w:style w:type="paragraph" w:styleId="Descripcin">
    <w:name w:val="caption"/>
    <w:basedOn w:val="Normal"/>
    <w:next w:val="Normal"/>
    <w:uiPriority w:val="35"/>
    <w:semiHidden/>
    <w:unhideWhenUsed/>
    <w:qFormat/>
    <w:rsid w:val="008A7C1A"/>
    <w:rPr>
      <w:b/>
      <w:bCs/>
      <w:sz w:val="18"/>
      <w:szCs w:val="18"/>
    </w:rPr>
  </w:style>
  <w:style w:type="paragraph" w:styleId="Puesto">
    <w:name w:val="Title"/>
    <w:basedOn w:val="Normal"/>
    <w:next w:val="Normal"/>
    <w:link w:val="PuestoCar"/>
    <w:uiPriority w:val="10"/>
    <w:qFormat/>
    <w:rsid w:val="008A7C1A"/>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PuestoCar">
    <w:name w:val="Puesto Car"/>
    <w:basedOn w:val="Fuentedeprrafopredeter"/>
    <w:link w:val="Puesto"/>
    <w:uiPriority w:val="10"/>
    <w:rsid w:val="008A7C1A"/>
    <w:rPr>
      <w:rFonts w:asciiTheme="majorHAnsi" w:eastAsiaTheme="majorEastAsia" w:hAnsiTheme="majorHAnsi" w:cstheme="majorBidi"/>
      <w:b/>
      <w:bCs/>
      <w:spacing w:val="-7"/>
      <w:sz w:val="48"/>
      <w:szCs w:val="48"/>
    </w:rPr>
  </w:style>
  <w:style w:type="paragraph" w:styleId="Subttulo">
    <w:name w:val="Subtitle"/>
    <w:basedOn w:val="Normal"/>
    <w:next w:val="Normal"/>
    <w:link w:val="SubttuloCar"/>
    <w:uiPriority w:val="11"/>
    <w:qFormat/>
    <w:rsid w:val="008A7C1A"/>
    <w:pPr>
      <w:numPr>
        <w:ilvl w:val="1"/>
      </w:numPr>
      <w:spacing w:after="240"/>
      <w:jc w:val="center"/>
    </w:pPr>
    <w:rPr>
      <w:rFonts w:asciiTheme="majorHAnsi" w:eastAsiaTheme="majorEastAsia" w:hAnsiTheme="majorHAnsi" w:cstheme="majorBidi"/>
      <w:sz w:val="24"/>
      <w:szCs w:val="24"/>
    </w:rPr>
  </w:style>
  <w:style w:type="character" w:customStyle="1" w:styleId="SubttuloCar">
    <w:name w:val="Subtítulo Car"/>
    <w:basedOn w:val="Fuentedeprrafopredeter"/>
    <w:link w:val="Subttulo"/>
    <w:uiPriority w:val="11"/>
    <w:rsid w:val="008A7C1A"/>
    <w:rPr>
      <w:rFonts w:asciiTheme="majorHAnsi" w:eastAsiaTheme="majorEastAsia" w:hAnsiTheme="majorHAnsi" w:cstheme="majorBidi"/>
      <w:sz w:val="24"/>
      <w:szCs w:val="24"/>
    </w:rPr>
  </w:style>
  <w:style w:type="character" w:styleId="Textoennegrita">
    <w:name w:val="Strong"/>
    <w:basedOn w:val="Fuentedeprrafopredeter"/>
    <w:uiPriority w:val="22"/>
    <w:qFormat/>
    <w:rsid w:val="008A7C1A"/>
    <w:rPr>
      <w:b/>
      <w:bCs/>
      <w:color w:val="auto"/>
    </w:rPr>
  </w:style>
  <w:style w:type="character" w:styleId="nfasis">
    <w:name w:val="Emphasis"/>
    <w:basedOn w:val="Fuentedeprrafopredeter"/>
    <w:uiPriority w:val="20"/>
    <w:qFormat/>
    <w:rsid w:val="008A7C1A"/>
    <w:rPr>
      <w:i/>
      <w:iCs/>
      <w:color w:val="auto"/>
    </w:rPr>
  </w:style>
  <w:style w:type="paragraph" w:styleId="Sinespaciado">
    <w:name w:val="No Spacing"/>
    <w:uiPriority w:val="1"/>
    <w:qFormat/>
    <w:rsid w:val="008A7C1A"/>
    <w:pPr>
      <w:spacing w:after="0" w:line="240" w:lineRule="auto"/>
    </w:pPr>
  </w:style>
  <w:style w:type="paragraph" w:styleId="Cita">
    <w:name w:val="Quote"/>
    <w:basedOn w:val="Normal"/>
    <w:next w:val="Normal"/>
    <w:link w:val="CitaCar"/>
    <w:uiPriority w:val="29"/>
    <w:qFormat/>
    <w:rsid w:val="008A7C1A"/>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CitaCar">
    <w:name w:val="Cita Car"/>
    <w:basedOn w:val="Fuentedeprrafopredeter"/>
    <w:link w:val="Cita"/>
    <w:uiPriority w:val="29"/>
    <w:rsid w:val="008A7C1A"/>
    <w:rPr>
      <w:rFonts w:asciiTheme="majorHAnsi" w:eastAsiaTheme="majorEastAsia" w:hAnsiTheme="majorHAnsi" w:cstheme="majorBidi"/>
      <w:i/>
      <w:iCs/>
      <w:sz w:val="24"/>
      <w:szCs w:val="24"/>
    </w:rPr>
  </w:style>
  <w:style w:type="paragraph" w:styleId="Citadestacada">
    <w:name w:val="Intense Quote"/>
    <w:basedOn w:val="Normal"/>
    <w:next w:val="Normal"/>
    <w:link w:val="CitadestacadaCar"/>
    <w:uiPriority w:val="30"/>
    <w:qFormat/>
    <w:rsid w:val="008A7C1A"/>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CitadestacadaCar">
    <w:name w:val="Cita destacada Car"/>
    <w:basedOn w:val="Fuentedeprrafopredeter"/>
    <w:link w:val="Citadestacada"/>
    <w:uiPriority w:val="30"/>
    <w:rsid w:val="008A7C1A"/>
    <w:rPr>
      <w:rFonts w:asciiTheme="majorHAnsi" w:eastAsiaTheme="majorEastAsia" w:hAnsiTheme="majorHAnsi" w:cstheme="majorBidi"/>
      <w:sz w:val="26"/>
      <w:szCs w:val="26"/>
    </w:rPr>
  </w:style>
  <w:style w:type="character" w:styleId="nfasissutil">
    <w:name w:val="Subtle Emphasis"/>
    <w:basedOn w:val="Fuentedeprrafopredeter"/>
    <w:uiPriority w:val="19"/>
    <w:qFormat/>
    <w:rsid w:val="008A7C1A"/>
    <w:rPr>
      <w:i/>
      <w:iCs/>
      <w:color w:val="auto"/>
    </w:rPr>
  </w:style>
  <w:style w:type="character" w:styleId="nfasisintenso">
    <w:name w:val="Intense Emphasis"/>
    <w:basedOn w:val="Fuentedeprrafopredeter"/>
    <w:uiPriority w:val="21"/>
    <w:qFormat/>
    <w:rsid w:val="008A7C1A"/>
    <w:rPr>
      <w:b/>
      <w:bCs/>
      <w:i/>
      <w:iCs/>
      <w:color w:val="auto"/>
    </w:rPr>
  </w:style>
  <w:style w:type="character" w:styleId="Referenciasutil">
    <w:name w:val="Subtle Reference"/>
    <w:basedOn w:val="Fuentedeprrafopredeter"/>
    <w:uiPriority w:val="31"/>
    <w:qFormat/>
    <w:rsid w:val="008A7C1A"/>
    <w:rPr>
      <w:smallCaps/>
      <w:color w:val="auto"/>
      <w:u w:val="single" w:color="7F7F7F" w:themeColor="text1" w:themeTint="80"/>
    </w:rPr>
  </w:style>
  <w:style w:type="character" w:styleId="Referenciaintensa">
    <w:name w:val="Intense Reference"/>
    <w:basedOn w:val="Fuentedeprrafopredeter"/>
    <w:uiPriority w:val="32"/>
    <w:qFormat/>
    <w:rsid w:val="008A7C1A"/>
    <w:rPr>
      <w:b/>
      <w:bCs/>
      <w:smallCaps/>
      <w:color w:val="auto"/>
      <w:u w:val="single"/>
    </w:rPr>
  </w:style>
  <w:style w:type="character" w:styleId="Ttulodellibro">
    <w:name w:val="Book Title"/>
    <w:basedOn w:val="Fuentedeprrafopredeter"/>
    <w:uiPriority w:val="33"/>
    <w:qFormat/>
    <w:rsid w:val="008A7C1A"/>
    <w:rPr>
      <w:b/>
      <w:bCs/>
      <w:smallCaps/>
      <w:color w:val="auto"/>
    </w:rPr>
  </w:style>
  <w:style w:type="paragraph" w:styleId="TtulodeTDC">
    <w:name w:val="TOC Heading"/>
    <w:basedOn w:val="Ttulo1"/>
    <w:next w:val="Normal"/>
    <w:uiPriority w:val="39"/>
    <w:unhideWhenUsed/>
    <w:qFormat/>
    <w:rsid w:val="008A7C1A"/>
    <w:pPr>
      <w:outlineLvl w:val="9"/>
    </w:pPr>
  </w:style>
  <w:style w:type="paragraph" w:styleId="TDC1">
    <w:name w:val="toc 1"/>
    <w:basedOn w:val="Normal"/>
    <w:next w:val="Normal"/>
    <w:autoRedefine/>
    <w:uiPriority w:val="39"/>
    <w:unhideWhenUsed/>
    <w:rsid w:val="008A7C1A"/>
    <w:pPr>
      <w:spacing w:after="100"/>
    </w:pPr>
  </w:style>
  <w:style w:type="character" w:styleId="Hipervnculo">
    <w:name w:val="Hyperlink"/>
    <w:basedOn w:val="Fuentedeprrafopredeter"/>
    <w:uiPriority w:val="99"/>
    <w:unhideWhenUsed/>
    <w:rsid w:val="008A7C1A"/>
    <w:rPr>
      <w:color w:val="0563C1" w:themeColor="hyperlink"/>
      <w:u w:val="single"/>
    </w:rPr>
  </w:style>
  <w:style w:type="paragraph" w:styleId="Textodeglobo">
    <w:name w:val="Balloon Text"/>
    <w:basedOn w:val="Normal"/>
    <w:link w:val="TextodegloboCar"/>
    <w:uiPriority w:val="99"/>
    <w:semiHidden/>
    <w:rsid w:val="00DD0DEB"/>
    <w:pPr>
      <w:spacing w:after="0" w:line="240" w:lineRule="auto"/>
      <w:jc w:val="left"/>
    </w:pPr>
    <w:rPr>
      <w:rFonts w:ascii="Tahoma" w:eastAsia="Times New Roman" w:hAnsi="Tahoma" w:cs="Tahoma"/>
      <w:sz w:val="16"/>
      <w:szCs w:val="16"/>
      <w:lang w:val="en-US" w:eastAsia="es-ES"/>
    </w:rPr>
  </w:style>
  <w:style w:type="character" w:customStyle="1" w:styleId="TextodegloboCar">
    <w:name w:val="Texto de globo Car"/>
    <w:basedOn w:val="Fuentedeprrafopredeter"/>
    <w:link w:val="Textodeglobo"/>
    <w:uiPriority w:val="99"/>
    <w:semiHidden/>
    <w:rsid w:val="00DD0DEB"/>
    <w:rPr>
      <w:rFonts w:ascii="Tahoma" w:eastAsia="Times New Roman" w:hAnsi="Tahoma" w:cs="Tahoma"/>
      <w:sz w:val="16"/>
      <w:szCs w:val="16"/>
      <w:lang w:val="en-US" w:eastAsia="es-ES"/>
    </w:rPr>
  </w:style>
  <w:style w:type="table" w:styleId="Tablaconcuadrcula">
    <w:name w:val="Table Grid"/>
    <w:basedOn w:val="Tablanormal"/>
    <w:uiPriority w:val="39"/>
    <w:rsid w:val="007547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4545573">
      <w:bodyDiv w:val="1"/>
      <w:marLeft w:val="0"/>
      <w:marRight w:val="0"/>
      <w:marTop w:val="0"/>
      <w:marBottom w:val="0"/>
      <w:divBdr>
        <w:top w:val="none" w:sz="0" w:space="0" w:color="auto"/>
        <w:left w:val="none" w:sz="0" w:space="0" w:color="auto"/>
        <w:bottom w:val="none" w:sz="0" w:space="0" w:color="auto"/>
        <w:right w:val="none" w:sz="0" w:space="0" w:color="auto"/>
      </w:divBdr>
    </w:div>
    <w:div w:id="2147233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D89B25-4FC2-4EDE-9621-EDBBF3342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264</TotalTime>
  <Pages>48</Pages>
  <Words>10310</Words>
  <Characters>56706</Characters>
  <Application>Microsoft Office Word</Application>
  <DocSecurity>0</DocSecurity>
  <Lines>472</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 Almazan</dc:creator>
  <cp:keywords/>
  <dc:description/>
  <cp:lastModifiedBy>Amelia Carreón Cabrera</cp:lastModifiedBy>
  <cp:revision>27</cp:revision>
  <cp:lastPrinted>2021-02-26T14:15:00Z</cp:lastPrinted>
  <dcterms:created xsi:type="dcterms:W3CDTF">2020-02-07T17:26:00Z</dcterms:created>
  <dcterms:modified xsi:type="dcterms:W3CDTF">2021-02-26T14:35:00Z</dcterms:modified>
</cp:coreProperties>
</file>