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C26" w:rsidRPr="001C73C1" w:rsidRDefault="00193B62" w:rsidP="00D03C26">
      <w:pPr>
        <w:jc w:val="center"/>
        <w:rPr>
          <w:rFonts w:ascii="Gisha" w:hAnsi="Gisha" w:cs="Gisha"/>
          <w:b/>
          <w:noProof/>
          <w:sz w:val="36"/>
          <w:szCs w:val="36"/>
          <w:lang w:eastAsia="es-MX"/>
        </w:rPr>
      </w:pPr>
      <w:r w:rsidRPr="001C73C1">
        <w:rPr>
          <w:rFonts w:ascii="Gisha" w:hAnsi="Gisha" w:cs="Gisha"/>
          <w:noProof/>
          <w:sz w:val="36"/>
          <w:szCs w:val="36"/>
          <w:lang w:eastAsia="es-MX"/>
        </w:rPr>
        <w:drawing>
          <wp:anchor distT="0" distB="0" distL="114300" distR="114300" simplePos="0" relativeHeight="251658240" behindDoc="1" locked="0" layoutInCell="1" allowOverlap="1">
            <wp:simplePos x="0" y="0"/>
            <wp:positionH relativeFrom="column">
              <wp:posOffset>-1080135</wp:posOffset>
            </wp:positionH>
            <wp:positionV relativeFrom="paragraph">
              <wp:posOffset>-220345</wp:posOffset>
            </wp:positionV>
            <wp:extent cx="7724775" cy="8791575"/>
            <wp:effectExtent l="0" t="0" r="9525" b="9525"/>
            <wp:wrapNone/>
            <wp:docPr id="1" name="Imagen 1" descr="H:\DIA DEL A MADREsin ltr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IA DEL A MADREsin ltras.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24775" cy="8791575"/>
                    </a:xfrm>
                    <a:prstGeom prst="rect">
                      <a:avLst/>
                    </a:prstGeom>
                    <a:noFill/>
                    <a:ln>
                      <a:noFill/>
                    </a:ln>
                  </pic:spPr>
                </pic:pic>
              </a:graphicData>
            </a:graphic>
          </wp:anchor>
        </w:drawing>
      </w:r>
      <w:r w:rsidR="00D03C26" w:rsidRPr="001C73C1">
        <w:rPr>
          <w:rFonts w:ascii="Gisha" w:hAnsi="Gisha" w:cs="Gisha"/>
          <w:b/>
          <w:noProof/>
          <w:sz w:val="36"/>
          <w:szCs w:val="36"/>
          <w:lang w:eastAsia="es-MX"/>
        </w:rPr>
        <w:t xml:space="preserve">C. </w:t>
      </w:r>
      <w:r w:rsidR="00864FD1" w:rsidRPr="001C73C1">
        <w:rPr>
          <w:rFonts w:ascii="Gisha" w:hAnsi="Gisha" w:cs="Gisha"/>
          <w:b/>
          <w:noProof/>
          <w:sz w:val="36"/>
          <w:szCs w:val="36"/>
          <w:lang w:eastAsia="es-MX"/>
        </w:rPr>
        <w:t>PROFRA</w:t>
      </w:r>
      <w:r w:rsidR="00D043A3" w:rsidRPr="001C73C1">
        <w:rPr>
          <w:rFonts w:ascii="Gisha" w:hAnsi="Gisha" w:cs="Gisha"/>
          <w:b/>
          <w:noProof/>
          <w:sz w:val="36"/>
          <w:szCs w:val="36"/>
          <w:lang w:eastAsia="es-MX"/>
        </w:rPr>
        <w:t>.</w:t>
      </w:r>
      <w:r w:rsidR="00864FD1" w:rsidRPr="001C73C1">
        <w:rPr>
          <w:rFonts w:ascii="Gisha" w:hAnsi="Gisha" w:cs="Gisha"/>
          <w:b/>
          <w:noProof/>
          <w:sz w:val="36"/>
          <w:szCs w:val="36"/>
          <w:lang w:eastAsia="es-MX"/>
        </w:rPr>
        <w:t xml:space="preserve"> GRISELDA POZOS GRIJALVA</w:t>
      </w:r>
      <w:r w:rsidR="00D0751E" w:rsidRPr="001C73C1">
        <w:rPr>
          <w:rFonts w:ascii="Gisha" w:hAnsi="Gisha" w:cs="Gisha"/>
          <w:b/>
          <w:noProof/>
          <w:sz w:val="36"/>
          <w:szCs w:val="36"/>
          <w:lang w:eastAsia="es-MX"/>
        </w:rPr>
        <w:t xml:space="preserve"> </w:t>
      </w:r>
      <w:r w:rsidR="00D03C26" w:rsidRPr="001C73C1">
        <w:rPr>
          <w:rFonts w:ascii="Gisha" w:hAnsi="Gisha" w:cs="Gisha"/>
          <w:b/>
          <w:noProof/>
          <w:sz w:val="36"/>
          <w:szCs w:val="36"/>
          <w:lang w:eastAsia="es-MX"/>
        </w:rPr>
        <w:t xml:space="preserve"> </w:t>
      </w:r>
    </w:p>
    <w:p w:rsidR="00437F12" w:rsidRPr="001C73C1" w:rsidRDefault="00864FD1" w:rsidP="00D03C26">
      <w:pPr>
        <w:jc w:val="center"/>
        <w:rPr>
          <w:rFonts w:ascii="Gisha" w:hAnsi="Gisha" w:cs="Gisha"/>
          <w:noProof/>
          <w:sz w:val="36"/>
          <w:szCs w:val="36"/>
          <w:lang w:eastAsia="es-MX"/>
        </w:rPr>
      </w:pPr>
      <w:r w:rsidRPr="001C73C1">
        <w:rPr>
          <w:rFonts w:ascii="Gisha" w:hAnsi="Gisha" w:cs="Gisha"/>
          <w:noProof/>
          <w:sz w:val="36"/>
          <w:szCs w:val="36"/>
          <w:lang w:eastAsia="es-MX"/>
        </w:rPr>
        <w:t xml:space="preserve">CUARTO </w:t>
      </w:r>
      <w:r w:rsidR="00D0751E" w:rsidRPr="001C73C1">
        <w:rPr>
          <w:rFonts w:ascii="Gisha" w:hAnsi="Gisha" w:cs="Gisha"/>
          <w:noProof/>
          <w:sz w:val="36"/>
          <w:szCs w:val="36"/>
          <w:lang w:eastAsia="es-MX"/>
        </w:rPr>
        <w:t xml:space="preserve"> </w:t>
      </w:r>
      <w:r w:rsidR="00D03C26" w:rsidRPr="001C73C1">
        <w:rPr>
          <w:rFonts w:ascii="Gisha" w:hAnsi="Gisha" w:cs="Gisha"/>
          <w:noProof/>
          <w:sz w:val="36"/>
          <w:szCs w:val="36"/>
          <w:lang w:eastAsia="es-MX"/>
        </w:rPr>
        <w:t xml:space="preserve"> REGIDOR PROPIETARIO. </w:t>
      </w:r>
    </w:p>
    <w:p w:rsidR="00640161" w:rsidRPr="001C73C1" w:rsidRDefault="00640161" w:rsidP="00640161">
      <w:pPr>
        <w:jc w:val="both"/>
        <w:rPr>
          <w:rFonts w:ascii="Gisha" w:hAnsi="Gisha" w:cs="Gisha"/>
          <w:sz w:val="36"/>
          <w:szCs w:val="36"/>
        </w:rPr>
      </w:pPr>
    </w:p>
    <w:p w:rsidR="001E1C60" w:rsidRPr="001C73C1" w:rsidRDefault="001E1C60" w:rsidP="00640161">
      <w:pPr>
        <w:ind w:left="4248"/>
        <w:jc w:val="both"/>
        <w:rPr>
          <w:rFonts w:ascii="Gisha" w:hAnsi="Gisha" w:cs="Gisha"/>
          <w:sz w:val="36"/>
          <w:szCs w:val="36"/>
        </w:rPr>
      </w:pPr>
    </w:p>
    <w:p w:rsidR="001E1C60" w:rsidRPr="001C73C1" w:rsidRDefault="00457051" w:rsidP="00457051">
      <w:pPr>
        <w:tabs>
          <w:tab w:val="left" w:pos="7350"/>
        </w:tabs>
        <w:ind w:left="4248"/>
        <w:jc w:val="both"/>
        <w:rPr>
          <w:rFonts w:ascii="Gisha" w:hAnsi="Gisha" w:cs="Gisha"/>
          <w:sz w:val="36"/>
          <w:szCs w:val="36"/>
        </w:rPr>
      </w:pPr>
      <w:r w:rsidRPr="001C73C1">
        <w:rPr>
          <w:rFonts w:ascii="Gisha" w:hAnsi="Gisha" w:cs="Gisha"/>
          <w:sz w:val="36"/>
          <w:szCs w:val="36"/>
        </w:rPr>
        <w:tab/>
      </w:r>
    </w:p>
    <w:p w:rsidR="001E1C60" w:rsidRPr="001C73C1" w:rsidRDefault="005227DA" w:rsidP="00640161">
      <w:pPr>
        <w:ind w:left="4248"/>
        <w:jc w:val="both"/>
        <w:rPr>
          <w:rFonts w:ascii="Gisha" w:hAnsi="Gisha" w:cs="Gisha"/>
          <w:sz w:val="36"/>
          <w:szCs w:val="36"/>
        </w:rPr>
      </w:pPr>
      <w:r w:rsidRPr="001C73C1">
        <w:rPr>
          <w:rFonts w:ascii="Gisha" w:hAnsi="Gisha" w:cs="Gisha"/>
          <w:sz w:val="36"/>
          <w:szCs w:val="36"/>
        </w:rPr>
        <w:t>COMISIONES DE :</w:t>
      </w:r>
    </w:p>
    <w:p w:rsidR="00D03C26" w:rsidRPr="001C73C1" w:rsidRDefault="00EB0A3D" w:rsidP="00640161">
      <w:pPr>
        <w:ind w:left="4248"/>
        <w:jc w:val="both"/>
        <w:rPr>
          <w:rFonts w:ascii="Gisha" w:hAnsi="Gisha" w:cs="Gisha"/>
          <w:b/>
          <w:noProof/>
          <w:sz w:val="36"/>
          <w:szCs w:val="36"/>
          <w:lang w:eastAsia="es-MX"/>
        </w:rPr>
      </w:pPr>
      <w:r w:rsidRPr="001C73C1">
        <w:rPr>
          <w:rFonts w:ascii="Gisha" w:hAnsi="Gisha" w:cs="Gisha"/>
          <w:b/>
          <w:sz w:val="36"/>
          <w:szCs w:val="36"/>
        </w:rPr>
        <w:t xml:space="preserve">Mercados, Centros de Abasto y </w:t>
      </w:r>
      <w:r w:rsidR="00457051" w:rsidRPr="001C73C1">
        <w:rPr>
          <w:rFonts w:ascii="Gisha" w:hAnsi="Gisha" w:cs="Gisha"/>
          <w:b/>
          <w:sz w:val="36"/>
          <w:szCs w:val="36"/>
        </w:rPr>
        <w:t>rastro;</w:t>
      </w:r>
      <w:r w:rsidRPr="001C73C1">
        <w:rPr>
          <w:rFonts w:ascii="Gisha" w:hAnsi="Gisha" w:cs="Gisha"/>
          <w:b/>
          <w:sz w:val="36"/>
          <w:szCs w:val="36"/>
        </w:rPr>
        <w:t xml:space="preserve"> servicios.</w:t>
      </w:r>
    </w:p>
    <w:p w:rsidR="00D03C26" w:rsidRPr="001C73C1" w:rsidRDefault="00D03C26" w:rsidP="00D03C26">
      <w:pPr>
        <w:jc w:val="center"/>
        <w:rPr>
          <w:rFonts w:ascii="Gisha" w:hAnsi="Gisha" w:cs="Gisha"/>
          <w:b/>
          <w:noProof/>
          <w:sz w:val="36"/>
          <w:szCs w:val="36"/>
          <w:lang w:eastAsia="es-MX"/>
        </w:rPr>
      </w:pPr>
    </w:p>
    <w:p w:rsidR="00D03C26" w:rsidRPr="001C73C1" w:rsidRDefault="00664F25" w:rsidP="005D2A24">
      <w:pPr>
        <w:ind w:left="4956"/>
        <w:jc w:val="both"/>
        <w:rPr>
          <w:rFonts w:ascii="Gisha" w:hAnsi="Gisha" w:cs="Gisha"/>
          <w:b/>
          <w:sz w:val="36"/>
          <w:szCs w:val="36"/>
        </w:rPr>
      </w:pPr>
      <w:r w:rsidRPr="001C73C1">
        <w:rPr>
          <w:rFonts w:ascii="Gisha" w:hAnsi="Gisha" w:cs="Gisha"/>
          <w:b/>
          <w:sz w:val="36"/>
          <w:szCs w:val="36"/>
        </w:rPr>
        <w:t>Informe correspondiente a</w:t>
      </w:r>
      <w:r w:rsidR="00D03C26" w:rsidRPr="001C73C1">
        <w:rPr>
          <w:rFonts w:ascii="Gisha" w:hAnsi="Gisha" w:cs="Gisha"/>
          <w:b/>
          <w:sz w:val="36"/>
          <w:szCs w:val="36"/>
        </w:rPr>
        <w:t>l</w:t>
      </w:r>
      <w:r w:rsidRPr="001C73C1">
        <w:rPr>
          <w:rFonts w:ascii="Gisha" w:hAnsi="Gisha" w:cs="Gisha"/>
          <w:b/>
          <w:sz w:val="36"/>
          <w:szCs w:val="36"/>
        </w:rPr>
        <w:t xml:space="preserve"> mes</w:t>
      </w:r>
      <w:r w:rsidR="00D03C26" w:rsidRPr="001C73C1">
        <w:rPr>
          <w:rFonts w:ascii="Gisha" w:hAnsi="Gisha" w:cs="Gisha"/>
          <w:b/>
          <w:sz w:val="36"/>
          <w:szCs w:val="36"/>
        </w:rPr>
        <w:t xml:space="preserve"> de </w:t>
      </w:r>
      <w:r w:rsidR="00B6320C">
        <w:rPr>
          <w:rFonts w:ascii="Gisha" w:hAnsi="Gisha" w:cs="Gisha"/>
          <w:b/>
          <w:sz w:val="36"/>
          <w:szCs w:val="36"/>
        </w:rPr>
        <w:t>ABRIL</w:t>
      </w:r>
      <w:r w:rsidR="005D2A24">
        <w:rPr>
          <w:rFonts w:ascii="Gisha" w:hAnsi="Gisha" w:cs="Gisha"/>
          <w:b/>
          <w:sz w:val="36"/>
          <w:szCs w:val="36"/>
        </w:rPr>
        <w:t xml:space="preserve"> </w:t>
      </w:r>
      <w:r w:rsidR="00B02048">
        <w:rPr>
          <w:rFonts w:ascii="Gisha" w:hAnsi="Gisha" w:cs="Gisha"/>
          <w:b/>
          <w:sz w:val="36"/>
          <w:szCs w:val="36"/>
        </w:rPr>
        <w:t>del año  2021</w:t>
      </w:r>
      <w:r w:rsidR="00640161" w:rsidRPr="001C73C1">
        <w:rPr>
          <w:rFonts w:ascii="Gisha" w:hAnsi="Gisha" w:cs="Gisha"/>
          <w:b/>
          <w:sz w:val="36"/>
          <w:szCs w:val="36"/>
        </w:rPr>
        <w:t>.</w:t>
      </w:r>
    </w:p>
    <w:p w:rsidR="00D03C26" w:rsidRPr="001C73C1" w:rsidRDefault="00D03C26" w:rsidP="005D2A24">
      <w:pPr>
        <w:ind w:left="4956"/>
        <w:jc w:val="both"/>
        <w:rPr>
          <w:rFonts w:ascii="Gisha" w:hAnsi="Gisha" w:cs="Gisha"/>
          <w:b/>
          <w:sz w:val="36"/>
          <w:szCs w:val="36"/>
        </w:rPr>
      </w:pPr>
      <w:r w:rsidRPr="001C73C1">
        <w:rPr>
          <w:rFonts w:ascii="Gisha" w:hAnsi="Gisha" w:cs="Gisha"/>
          <w:b/>
          <w:sz w:val="36"/>
          <w:szCs w:val="36"/>
        </w:rPr>
        <w:t xml:space="preserve">H. Ayuntamiento Municipal Constitucional de </w:t>
      </w:r>
    </w:p>
    <w:p w:rsidR="00D03C26" w:rsidRPr="001C73C1" w:rsidRDefault="00D03C26" w:rsidP="005D2A24">
      <w:pPr>
        <w:ind w:left="4956"/>
        <w:jc w:val="both"/>
        <w:rPr>
          <w:rFonts w:ascii="Gisha" w:hAnsi="Gisha" w:cs="Gisha"/>
          <w:b/>
          <w:sz w:val="36"/>
          <w:szCs w:val="36"/>
        </w:rPr>
      </w:pPr>
      <w:r w:rsidRPr="001C73C1">
        <w:rPr>
          <w:rFonts w:ascii="Gisha" w:hAnsi="Gisha" w:cs="Gisha"/>
          <w:b/>
          <w:sz w:val="36"/>
          <w:szCs w:val="36"/>
        </w:rPr>
        <w:t xml:space="preserve">Axtla de Terrazas, S.L.P. </w:t>
      </w:r>
    </w:p>
    <w:p w:rsidR="00BB6F9F" w:rsidRPr="001C73C1" w:rsidRDefault="00BB6F9F" w:rsidP="00D03C26">
      <w:pPr>
        <w:ind w:left="4956"/>
        <w:rPr>
          <w:rFonts w:ascii="Gisha" w:hAnsi="Gisha" w:cs="Gisha"/>
          <w:sz w:val="36"/>
          <w:szCs w:val="36"/>
        </w:rPr>
      </w:pPr>
    </w:p>
    <w:p w:rsidR="009D1F35" w:rsidRPr="00ED6202" w:rsidRDefault="009D1F35" w:rsidP="00640161">
      <w:pPr>
        <w:jc w:val="center"/>
        <w:rPr>
          <w:rFonts w:ascii="Gisha" w:hAnsi="Gisha" w:cs="Gisha"/>
          <w:b/>
          <w:color w:val="538135" w:themeColor="accent6" w:themeShade="BF"/>
          <w:sz w:val="18"/>
          <w:szCs w:val="18"/>
        </w:rPr>
      </w:pPr>
    </w:p>
    <w:p w:rsidR="00664F25" w:rsidRPr="00ED6202" w:rsidRDefault="00664F25" w:rsidP="00640161">
      <w:pPr>
        <w:jc w:val="center"/>
        <w:rPr>
          <w:rFonts w:ascii="Gisha" w:hAnsi="Gisha" w:cs="Gisha"/>
          <w:b/>
          <w:color w:val="538135" w:themeColor="accent6" w:themeShade="BF"/>
          <w:sz w:val="18"/>
          <w:szCs w:val="18"/>
        </w:rPr>
      </w:pPr>
    </w:p>
    <w:p w:rsidR="00664F25" w:rsidRPr="00ED6202" w:rsidRDefault="00664F25" w:rsidP="00640161">
      <w:pPr>
        <w:jc w:val="center"/>
        <w:rPr>
          <w:rFonts w:ascii="Gisha" w:hAnsi="Gisha" w:cs="Gisha"/>
          <w:b/>
          <w:color w:val="538135" w:themeColor="accent6" w:themeShade="BF"/>
          <w:sz w:val="18"/>
          <w:szCs w:val="18"/>
        </w:rPr>
      </w:pPr>
    </w:p>
    <w:p w:rsidR="00435519" w:rsidRPr="00ED6202" w:rsidRDefault="00435519" w:rsidP="00435519">
      <w:pPr>
        <w:jc w:val="both"/>
        <w:rPr>
          <w:rFonts w:ascii="Gisha" w:hAnsi="Gisha" w:cs="Gisha"/>
          <w:sz w:val="18"/>
          <w:szCs w:val="18"/>
        </w:rPr>
      </w:pPr>
    </w:p>
    <w:p w:rsidR="00435519" w:rsidRPr="00ED6202" w:rsidRDefault="00435519" w:rsidP="00435519">
      <w:pPr>
        <w:jc w:val="both"/>
        <w:rPr>
          <w:rFonts w:ascii="Gisha" w:hAnsi="Gisha" w:cs="Gisha"/>
          <w:sz w:val="18"/>
          <w:szCs w:val="18"/>
        </w:rPr>
      </w:pPr>
    </w:p>
    <w:p w:rsidR="00435519" w:rsidRPr="00ED6202" w:rsidRDefault="00435519" w:rsidP="00435519">
      <w:pPr>
        <w:jc w:val="both"/>
        <w:rPr>
          <w:rFonts w:ascii="Gisha" w:hAnsi="Gisha" w:cs="Gisha"/>
          <w:sz w:val="18"/>
          <w:szCs w:val="18"/>
        </w:rPr>
      </w:pPr>
    </w:p>
    <w:p w:rsidR="00435519" w:rsidRPr="00ED6202" w:rsidRDefault="00435519" w:rsidP="00435519">
      <w:pPr>
        <w:jc w:val="both"/>
        <w:rPr>
          <w:rFonts w:ascii="Gisha" w:hAnsi="Gisha" w:cs="Gisha"/>
          <w:sz w:val="18"/>
          <w:szCs w:val="18"/>
        </w:rPr>
      </w:pPr>
    </w:p>
    <w:p w:rsidR="00435519" w:rsidRPr="00B02048" w:rsidRDefault="00435519" w:rsidP="00435519">
      <w:pPr>
        <w:jc w:val="both"/>
        <w:rPr>
          <w:rFonts w:eastAsia="Times New Roman" w:cstheme="minorHAnsi"/>
          <w:sz w:val="24"/>
          <w:szCs w:val="24"/>
          <w:lang w:val="es-ES" w:eastAsia="es-ES"/>
        </w:rPr>
      </w:pPr>
      <w:r w:rsidRPr="00B02048">
        <w:rPr>
          <w:rFonts w:cstheme="minorHAnsi"/>
          <w:sz w:val="24"/>
          <w:szCs w:val="24"/>
        </w:rPr>
        <w:lastRenderedPageBreak/>
        <w:t>Con fundamento Artículo 74 Fracción II  de la Ley Orgánica del Municipio Libre del Estado de San Luis Potosí y en cumplimiento al numeral antes especificado, me permito informar ante este honorable cuerpo edilicio sobre el trabajo realizado y  los resultad</w:t>
      </w:r>
      <w:r w:rsidR="0090664F" w:rsidRPr="00B02048">
        <w:rPr>
          <w:rFonts w:cstheme="minorHAnsi"/>
          <w:sz w:val="24"/>
          <w:szCs w:val="24"/>
        </w:rPr>
        <w:t xml:space="preserve">os obtenidos durante el mes de </w:t>
      </w:r>
      <w:r w:rsidR="00B6320C">
        <w:rPr>
          <w:rFonts w:cstheme="minorHAnsi"/>
          <w:b/>
          <w:sz w:val="24"/>
          <w:szCs w:val="24"/>
          <w:highlight w:val="yellow"/>
        </w:rPr>
        <w:t>ABRIL</w:t>
      </w:r>
      <w:r w:rsidR="00FC5EF6">
        <w:rPr>
          <w:rFonts w:cstheme="minorHAnsi"/>
          <w:b/>
          <w:sz w:val="24"/>
          <w:szCs w:val="24"/>
          <w:highlight w:val="yellow"/>
        </w:rPr>
        <w:t xml:space="preserve"> </w:t>
      </w:r>
      <w:r w:rsidR="00B02048" w:rsidRPr="00B02048">
        <w:rPr>
          <w:rFonts w:cstheme="minorHAnsi"/>
          <w:b/>
          <w:sz w:val="24"/>
          <w:szCs w:val="24"/>
          <w:highlight w:val="yellow"/>
        </w:rPr>
        <w:t xml:space="preserve"> DE 2021</w:t>
      </w:r>
      <w:r w:rsidRPr="00B02048">
        <w:rPr>
          <w:rFonts w:cstheme="minorHAnsi"/>
          <w:sz w:val="24"/>
          <w:szCs w:val="24"/>
          <w:highlight w:val="yellow"/>
        </w:rPr>
        <w:t>,</w:t>
      </w:r>
      <w:r w:rsidRPr="00B02048">
        <w:rPr>
          <w:rFonts w:cstheme="minorHAnsi"/>
          <w:sz w:val="24"/>
          <w:szCs w:val="24"/>
        </w:rPr>
        <w:t xml:space="preserve"> como titular de las Comisiones  de Mercados, centro de Abasto y rastros, </w:t>
      </w:r>
      <w:r w:rsidR="006B5E5E" w:rsidRPr="00B02048">
        <w:rPr>
          <w:rFonts w:cstheme="minorHAnsi"/>
          <w:sz w:val="24"/>
          <w:szCs w:val="24"/>
        </w:rPr>
        <w:t>así</w:t>
      </w:r>
      <w:r w:rsidRPr="00B02048">
        <w:rPr>
          <w:rFonts w:cstheme="minorHAnsi"/>
          <w:sz w:val="24"/>
          <w:szCs w:val="24"/>
        </w:rPr>
        <w:t xml:space="preserve"> como de Servicios, </w:t>
      </w:r>
      <w:r w:rsidRPr="00B02048">
        <w:rPr>
          <w:rFonts w:eastAsia="Times New Roman" w:cstheme="minorHAnsi"/>
          <w:sz w:val="24"/>
          <w:szCs w:val="24"/>
          <w:lang w:val="es-ES" w:eastAsia="es-ES"/>
        </w:rPr>
        <w:t xml:space="preserve">mismas </w:t>
      </w:r>
      <w:r w:rsidR="00015F36" w:rsidRPr="00B02048">
        <w:rPr>
          <w:rFonts w:eastAsia="Times New Roman" w:cstheme="minorHAnsi"/>
          <w:sz w:val="24"/>
          <w:szCs w:val="24"/>
          <w:lang w:val="es-ES" w:eastAsia="es-ES"/>
        </w:rPr>
        <w:t xml:space="preserve"> que he atendido desde el día 01 </w:t>
      </w:r>
      <w:r w:rsidRPr="00B02048">
        <w:rPr>
          <w:rFonts w:eastAsia="Times New Roman" w:cstheme="minorHAnsi"/>
          <w:sz w:val="24"/>
          <w:szCs w:val="24"/>
          <w:lang w:val="es-ES" w:eastAsia="es-ES"/>
        </w:rPr>
        <w:t xml:space="preserve">de octubre de 2018, cuando  me fueron  asignadas por el C. Presidente Municipal Lic. Jovanny de Jesús Ramón Cruz, en la Sesión Ordinaria  de cabildo, Así mismo hago mención de otras actividades que he desempeñado como Regidora de la Administración Municipal antes especificada. </w:t>
      </w:r>
    </w:p>
    <w:p w:rsidR="00435519" w:rsidRPr="00B02048" w:rsidRDefault="00435519" w:rsidP="00435519">
      <w:pPr>
        <w:spacing w:after="0" w:line="240" w:lineRule="auto"/>
        <w:jc w:val="both"/>
        <w:rPr>
          <w:rFonts w:eastAsia="Times New Roman" w:cstheme="minorHAnsi"/>
          <w:sz w:val="24"/>
          <w:szCs w:val="24"/>
          <w:lang w:val="es-ES" w:eastAsia="es-ES"/>
        </w:rPr>
      </w:pPr>
      <w:r w:rsidRPr="00B02048">
        <w:rPr>
          <w:rFonts w:eastAsia="Times New Roman" w:cstheme="minorHAnsi"/>
          <w:sz w:val="24"/>
          <w:szCs w:val="24"/>
          <w:lang w:val="es-ES" w:eastAsia="es-ES"/>
        </w:rPr>
        <w:t>Las acciones y actividad</w:t>
      </w:r>
      <w:r w:rsidR="00220E5D" w:rsidRPr="00B02048">
        <w:rPr>
          <w:rFonts w:eastAsia="Times New Roman" w:cstheme="minorHAnsi"/>
          <w:sz w:val="24"/>
          <w:szCs w:val="24"/>
          <w:lang w:val="es-ES" w:eastAsia="es-ES"/>
        </w:rPr>
        <w:t xml:space="preserve">es realizadas durante el mes de </w:t>
      </w:r>
      <w:r w:rsidR="00B6320C">
        <w:rPr>
          <w:rFonts w:eastAsia="Times New Roman" w:cstheme="minorHAnsi"/>
          <w:b/>
          <w:sz w:val="24"/>
          <w:szCs w:val="24"/>
          <w:lang w:val="es-ES" w:eastAsia="es-ES"/>
        </w:rPr>
        <w:t xml:space="preserve">ABRIL </w:t>
      </w:r>
      <w:r w:rsidR="005D2A24" w:rsidRPr="00B02048">
        <w:rPr>
          <w:rFonts w:eastAsia="Times New Roman" w:cstheme="minorHAnsi"/>
          <w:b/>
          <w:sz w:val="24"/>
          <w:szCs w:val="24"/>
          <w:lang w:val="es-ES" w:eastAsia="es-ES"/>
        </w:rPr>
        <w:t xml:space="preserve"> d</w:t>
      </w:r>
      <w:r w:rsidR="00015F36" w:rsidRPr="00B02048">
        <w:rPr>
          <w:rFonts w:eastAsia="Times New Roman" w:cstheme="minorHAnsi"/>
          <w:b/>
          <w:sz w:val="24"/>
          <w:szCs w:val="24"/>
          <w:lang w:val="es-ES" w:eastAsia="es-ES"/>
        </w:rPr>
        <w:t>e</w:t>
      </w:r>
      <w:r w:rsidR="004A27CF" w:rsidRPr="00B02048">
        <w:rPr>
          <w:rFonts w:eastAsia="Times New Roman" w:cstheme="minorHAnsi"/>
          <w:b/>
          <w:sz w:val="24"/>
          <w:szCs w:val="24"/>
          <w:lang w:val="es-ES" w:eastAsia="es-ES"/>
        </w:rPr>
        <w:t xml:space="preserve"> </w:t>
      </w:r>
      <w:r w:rsidR="0090664F" w:rsidRPr="00B02048">
        <w:rPr>
          <w:rFonts w:eastAsia="Times New Roman" w:cstheme="minorHAnsi"/>
          <w:b/>
          <w:sz w:val="24"/>
          <w:szCs w:val="24"/>
          <w:lang w:val="es-ES" w:eastAsia="es-ES"/>
        </w:rPr>
        <w:t>202</w:t>
      </w:r>
      <w:r w:rsidR="00B02048" w:rsidRPr="00B02048">
        <w:rPr>
          <w:rFonts w:eastAsia="Times New Roman" w:cstheme="minorHAnsi"/>
          <w:b/>
          <w:sz w:val="24"/>
          <w:szCs w:val="24"/>
          <w:lang w:val="es-ES" w:eastAsia="es-ES"/>
        </w:rPr>
        <w:t>1</w:t>
      </w:r>
      <w:r w:rsidRPr="00B02048">
        <w:rPr>
          <w:rFonts w:eastAsia="Times New Roman" w:cstheme="minorHAnsi"/>
          <w:sz w:val="24"/>
          <w:szCs w:val="24"/>
          <w:lang w:val="es-ES" w:eastAsia="es-ES"/>
        </w:rPr>
        <w:t xml:space="preserve"> son las siguientes:</w:t>
      </w:r>
    </w:p>
    <w:p w:rsidR="004A27CF" w:rsidRPr="00B6320C" w:rsidRDefault="004A27CF" w:rsidP="004A27CF">
      <w:pPr>
        <w:pStyle w:val="Prrafodelista"/>
        <w:spacing w:after="0" w:line="240" w:lineRule="auto"/>
        <w:ind w:left="0"/>
        <w:jc w:val="both"/>
        <w:rPr>
          <w:rFonts w:cstheme="minorHAnsi"/>
          <w:sz w:val="24"/>
          <w:szCs w:val="24"/>
          <w:lang w:val="es-ES"/>
        </w:rPr>
      </w:pPr>
    </w:p>
    <w:p w:rsidR="00B6320C" w:rsidRPr="00B6320C" w:rsidRDefault="00B6320C" w:rsidP="00B6320C">
      <w:pPr>
        <w:jc w:val="both"/>
        <w:rPr>
          <w:rFonts w:cstheme="minorHAnsi"/>
          <w:b/>
          <w:sz w:val="24"/>
          <w:szCs w:val="24"/>
        </w:rPr>
      </w:pPr>
      <w:r w:rsidRPr="00B6320C">
        <w:rPr>
          <w:rFonts w:cstheme="minorHAnsi"/>
          <w:b/>
          <w:sz w:val="24"/>
          <w:szCs w:val="24"/>
        </w:rPr>
        <w:t>Con motivo del inicio de los trabajos que los distintos partidos políticos y por la veda electoral que existe, este Cuerpo colegiado del que me honro formar parte,  no difundirá por ningún medio de comunicación ninguna obra ni acción que se realice, atentos a lo dispuesto por el artículo 347 Bis de la Ley Electoral del Estado que establece que lo siguiente” desde el inicio de las campañas electorales, y hasta la conclusión  de la Jornada electoral,  las autoridades estatales y Municipales suspenderán las campañas publicitarias de todos aquello programas, acciones gubernamentales, obras o logros de gobierno, así como la realización de eventos organizados y auspiciados con recursos públicos o Privados en los que tenga intervención alguna entidad de gobierno, en el ámbito Federal, Estatal o Municipal.</w:t>
      </w:r>
    </w:p>
    <w:p w:rsidR="00B6320C" w:rsidRPr="00B6320C" w:rsidRDefault="00B6320C" w:rsidP="00B6320C">
      <w:pPr>
        <w:jc w:val="both"/>
        <w:rPr>
          <w:rFonts w:cstheme="minorHAnsi"/>
          <w:b/>
          <w:sz w:val="24"/>
          <w:szCs w:val="24"/>
        </w:rPr>
      </w:pPr>
      <w:r w:rsidRPr="00B6320C">
        <w:rPr>
          <w:rFonts w:cstheme="minorHAnsi"/>
          <w:b/>
          <w:sz w:val="24"/>
          <w:szCs w:val="24"/>
        </w:rPr>
        <w:t>Deberá suprimirse o retirarse toda propaganda gubernamental de publicidad exterior o circulación de cualquier medio impreso tanto de los poderes Estatales y municipales, así como de los órganos del Gobierno del Estado, y cualquier otro ente público.</w:t>
      </w:r>
    </w:p>
    <w:p w:rsidR="00B6320C" w:rsidRPr="00B6320C" w:rsidRDefault="00B6320C" w:rsidP="00B6320C">
      <w:pPr>
        <w:numPr>
          <w:ilvl w:val="0"/>
          <w:numId w:val="41"/>
        </w:numPr>
        <w:spacing w:after="120"/>
        <w:jc w:val="both"/>
        <w:rPr>
          <w:rFonts w:cstheme="minorHAnsi"/>
          <w:b/>
          <w:sz w:val="24"/>
          <w:szCs w:val="24"/>
        </w:rPr>
      </w:pPr>
      <w:r w:rsidRPr="00B6320C">
        <w:rPr>
          <w:rFonts w:cstheme="minorHAnsi"/>
          <w:b/>
          <w:sz w:val="24"/>
          <w:szCs w:val="24"/>
        </w:rPr>
        <w:t>05 de Abril de 2021</w:t>
      </w:r>
    </w:p>
    <w:p w:rsidR="00B6320C" w:rsidRPr="00B6320C" w:rsidRDefault="00B6320C" w:rsidP="00B6320C">
      <w:pPr>
        <w:ind w:left="426"/>
        <w:jc w:val="both"/>
        <w:rPr>
          <w:rFonts w:cstheme="minorHAnsi"/>
          <w:b/>
          <w:sz w:val="24"/>
          <w:szCs w:val="24"/>
        </w:rPr>
      </w:pPr>
      <w:r w:rsidRPr="00B6320C">
        <w:rPr>
          <w:rFonts w:cstheme="minorHAnsi"/>
          <w:b/>
          <w:sz w:val="24"/>
          <w:szCs w:val="24"/>
        </w:rPr>
        <w:t xml:space="preserve">10:00 Hrs. </w:t>
      </w:r>
    </w:p>
    <w:p w:rsidR="00B6320C" w:rsidRPr="00B6320C" w:rsidRDefault="00B6320C" w:rsidP="00B6320C">
      <w:pPr>
        <w:ind w:left="426"/>
        <w:jc w:val="both"/>
        <w:rPr>
          <w:rFonts w:cstheme="minorHAnsi"/>
          <w:sz w:val="24"/>
          <w:szCs w:val="24"/>
        </w:rPr>
      </w:pPr>
      <w:r w:rsidRPr="00B6320C">
        <w:rPr>
          <w:rFonts w:cstheme="minorHAnsi"/>
          <w:sz w:val="24"/>
          <w:szCs w:val="24"/>
        </w:rPr>
        <w:t>Acudí al Palacio Municipal, a las  oficinas de la Secretaría General para conocer el calendario de sesiones de Cabildo, indicándome que solamente se tienen programadas 2 sesiones ordinarias, para los días 9 y29 de Abril del año en curso, fui atendido por el Lic. Benito Cruz Caballero, Secretario General del H. Ayuntamiento.</w:t>
      </w:r>
    </w:p>
    <w:p w:rsidR="00B6320C" w:rsidRPr="00B6320C" w:rsidRDefault="00B6320C" w:rsidP="00B6320C">
      <w:pPr>
        <w:numPr>
          <w:ilvl w:val="0"/>
          <w:numId w:val="34"/>
        </w:numPr>
        <w:spacing w:after="120"/>
        <w:jc w:val="both"/>
        <w:rPr>
          <w:rFonts w:cstheme="minorHAnsi"/>
          <w:b/>
          <w:sz w:val="24"/>
          <w:szCs w:val="24"/>
        </w:rPr>
      </w:pPr>
      <w:r w:rsidRPr="00B6320C">
        <w:rPr>
          <w:rFonts w:cstheme="minorHAnsi"/>
          <w:b/>
          <w:sz w:val="24"/>
          <w:szCs w:val="24"/>
        </w:rPr>
        <w:t>09 de Abril de 2021</w:t>
      </w:r>
    </w:p>
    <w:p w:rsidR="00B6320C" w:rsidRPr="00B6320C" w:rsidRDefault="00B6320C" w:rsidP="00B6320C">
      <w:pPr>
        <w:spacing w:after="0" w:line="240" w:lineRule="auto"/>
        <w:ind w:left="360"/>
        <w:jc w:val="both"/>
        <w:rPr>
          <w:rFonts w:cstheme="minorHAnsi"/>
          <w:sz w:val="24"/>
          <w:szCs w:val="24"/>
        </w:rPr>
      </w:pPr>
      <w:r w:rsidRPr="00B6320C">
        <w:rPr>
          <w:rFonts w:cstheme="minorHAnsi"/>
          <w:b/>
          <w:sz w:val="24"/>
          <w:szCs w:val="24"/>
        </w:rPr>
        <w:t xml:space="preserve">18:00 Hrs. </w:t>
      </w:r>
      <w:r w:rsidRPr="00B6320C">
        <w:rPr>
          <w:rFonts w:cstheme="minorHAnsi"/>
          <w:sz w:val="24"/>
          <w:szCs w:val="24"/>
        </w:rPr>
        <w:t>Participé  en la Sesión Ordinaria  de Cabildo, realizada en la Sala de Cabildos en la que se trataron los siguientes temas:</w:t>
      </w:r>
    </w:p>
    <w:p w:rsidR="00B6320C" w:rsidRPr="00B6320C" w:rsidRDefault="00B6320C" w:rsidP="00B6320C">
      <w:pPr>
        <w:ind w:left="3119"/>
        <w:jc w:val="both"/>
        <w:rPr>
          <w:rFonts w:cstheme="minorHAnsi"/>
          <w:b/>
          <w:sz w:val="24"/>
          <w:szCs w:val="24"/>
        </w:rPr>
      </w:pPr>
    </w:p>
    <w:p w:rsidR="00B6320C" w:rsidRPr="00B6320C" w:rsidRDefault="00B6320C" w:rsidP="00B6320C">
      <w:pPr>
        <w:numPr>
          <w:ilvl w:val="0"/>
          <w:numId w:val="40"/>
        </w:numPr>
        <w:spacing w:after="0" w:line="240" w:lineRule="auto"/>
        <w:ind w:left="2694" w:hanging="426"/>
        <w:contextualSpacing/>
        <w:jc w:val="both"/>
        <w:rPr>
          <w:rFonts w:eastAsia="Calibri" w:cstheme="minorHAnsi"/>
          <w:b/>
          <w:sz w:val="24"/>
          <w:szCs w:val="24"/>
        </w:rPr>
      </w:pPr>
      <w:r w:rsidRPr="00B6320C">
        <w:rPr>
          <w:rFonts w:eastAsia="Calibri" w:cstheme="minorHAnsi"/>
          <w:b/>
          <w:sz w:val="24"/>
          <w:szCs w:val="24"/>
        </w:rPr>
        <w:t xml:space="preserve">LISTA DE PRESENTES. </w:t>
      </w:r>
    </w:p>
    <w:p w:rsidR="00B6320C" w:rsidRPr="00B6320C" w:rsidRDefault="00B6320C" w:rsidP="00B6320C">
      <w:pPr>
        <w:numPr>
          <w:ilvl w:val="0"/>
          <w:numId w:val="40"/>
        </w:numPr>
        <w:spacing w:after="0" w:line="240" w:lineRule="auto"/>
        <w:ind w:left="2694" w:hanging="426"/>
        <w:contextualSpacing/>
        <w:jc w:val="both"/>
        <w:rPr>
          <w:rFonts w:eastAsia="Calibri" w:cstheme="minorHAnsi"/>
          <w:b/>
          <w:sz w:val="24"/>
          <w:szCs w:val="24"/>
        </w:rPr>
      </w:pPr>
      <w:r w:rsidRPr="00B6320C">
        <w:rPr>
          <w:rFonts w:eastAsia="Calibri" w:cstheme="minorHAnsi"/>
          <w:b/>
          <w:sz w:val="24"/>
          <w:szCs w:val="24"/>
        </w:rPr>
        <w:t>DECLARACIÓN DEL QUÓRUM E INSTALACION LEGAL DE LA SESION.</w:t>
      </w:r>
    </w:p>
    <w:p w:rsidR="00B6320C" w:rsidRPr="00B6320C" w:rsidRDefault="00B6320C" w:rsidP="00B6320C">
      <w:pPr>
        <w:numPr>
          <w:ilvl w:val="0"/>
          <w:numId w:val="40"/>
        </w:numPr>
        <w:spacing w:after="0" w:line="240" w:lineRule="auto"/>
        <w:ind w:left="2694" w:hanging="426"/>
        <w:contextualSpacing/>
        <w:jc w:val="both"/>
        <w:rPr>
          <w:rFonts w:eastAsia="Calibri" w:cstheme="minorHAnsi"/>
          <w:b/>
          <w:sz w:val="24"/>
          <w:szCs w:val="24"/>
        </w:rPr>
      </w:pPr>
      <w:r w:rsidRPr="00B6320C">
        <w:rPr>
          <w:rFonts w:eastAsia="Calibri" w:cstheme="minorHAnsi"/>
          <w:b/>
          <w:sz w:val="24"/>
          <w:szCs w:val="24"/>
        </w:rPr>
        <w:t>LECTURA Y  APROBACION DEL ACTA DE LA SESION ANTERIOR.</w:t>
      </w:r>
    </w:p>
    <w:p w:rsidR="00B6320C" w:rsidRPr="00B6320C" w:rsidRDefault="00B6320C" w:rsidP="00B6320C">
      <w:pPr>
        <w:numPr>
          <w:ilvl w:val="0"/>
          <w:numId w:val="40"/>
        </w:numPr>
        <w:spacing w:after="0" w:line="240" w:lineRule="auto"/>
        <w:ind w:left="2694" w:hanging="426"/>
        <w:contextualSpacing/>
        <w:jc w:val="both"/>
        <w:rPr>
          <w:rFonts w:eastAsia="Calibri" w:cstheme="minorHAnsi"/>
          <w:b/>
          <w:sz w:val="24"/>
          <w:szCs w:val="24"/>
        </w:rPr>
      </w:pPr>
      <w:r w:rsidRPr="00B6320C">
        <w:rPr>
          <w:rFonts w:eastAsia="Calibri" w:cstheme="minorHAnsi"/>
          <w:b/>
          <w:sz w:val="24"/>
          <w:szCs w:val="24"/>
        </w:rPr>
        <w:lastRenderedPageBreak/>
        <w:t>PRESENTACION PARA SU ANALISIS, DISCUSION Y APROBACION EN SU CASO DE LOS ESTADOS FINANCIEROS E INFORMACION CONTABLE, INFORMACION PRESUPUESTARIA Y DE ESTADOS FINANCIEROS DE LA LEY DE DISCIPLINA FINANCIERA CORRESPONDIENTES AL MES DE MARZO DE 2021.</w:t>
      </w:r>
    </w:p>
    <w:p w:rsidR="00B6320C" w:rsidRPr="00B6320C" w:rsidRDefault="00B6320C" w:rsidP="00B6320C">
      <w:pPr>
        <w:numPr>
          <w:ilvl w:val="0"/>
          <w:numId w:val="40"/>
        </w:numPr>
        <w:spacing w:after="0" w:line="240" w:lineRule="auto"/>
        <w:ind w:left="2694" w:hanging="426"/>
        <w:contextualSpacing/>
        <w:jc w:val="both"/>
        <w:rPr>
          <w:rFonts w:eastAsia="Calibri" w:cstheme="minorHAnsi"/>
          <w:b/>
          <w:sz w:val="24"/>
          <w:szCs w:val="24"/>
        </w:rPr>
      </w:pPr>
      <w:r w:rsidRPr="00B6320C">
        <w:rPr>
          <w:rFonts w:eastAsia="Calibri" w:cstheme="minorHAnsi"/>
          <w:b/>
          <w:sz w:val="24"/>
          <w:szCs w:val="24"/>
        </w:rPr>
        <w:t xml:space="preserve">ASUNTOS GENERALES </w:t>
      </w:r>
    </w:p>
    <w:p w:rsidR="00B6320C" w:rsidRPr="00B6320C" w:rsidRDefault="00B6320C" w:rsidP="00B6320C">
      <w:pPr>
        <w:numPr>
          <w:ilvl w:val="0"/>
          <w:numId w:val="40"/>
        </w:numPr>
        <w:spacing w:after="0" w:line="240" w:lineRule="auto"/>
        <w:ind w:left="2694" w:hanging="426"/>
        <w:contextualSpacing/>
        <w:jc w:val="both"/>
        <w:rPr>
          <w:rFonts w:eastAsia="Calibri" w:cstheme="minorHAnsi"/>
          <w:b/>
          <w:sz w:val="24"/>
          <w:szCs w:val="24"/>
        </w:rPr>
      </w:pPr>
      <w:r w:rsidRPr="00B6320C">
        <w:rPr>
          <w:rFonts w:eastAsia="Calibri" w:cstheme="minorHAnsi"/>
          <w:b/>
          <w:sz w:val="24"/>
          <w:szCs w:val="24"/>
        </w:rPr>
        <w:t>CLAUSURA DE LA SESION</w:t>
      </w:r>
    </w:p>
    <w:p w:rsidR="00B6320C" w:rsidRPr="00B6320C" w:rsidRDefault="00B6320C" w:rsidP="00B6320C">
      <w:pPr>
        <w:spacing w:after="0" w:line="240" w:lineRule="auto"/>
        <w:ind w:left="720"/>
        <w:jc w:val="both"/>
        <w:rPr>
          <w:rFonts w:cstheme="minorHAnsi"/>
          <w:sz w:val="24"/>
          <w:szCs w:val="24"/>
        </w:rPr>
      </w:pPr>
    </w:p>
    <w:p w:rsidR="00B6320C" w:rsidRPr="00B6320C" w:rsidRDefault="00B6320C" w:rsidP="00B6320C">
      <w:pPr>
        <w:spacing w:after="0" w:line="240" w:lineRule="auto"/>
        <w:ind w:left="720"/>
        <w:jc w:val="both"/>
        <w:rPr>
          <w:rFonts w:cstheme="minorHAnsi"/>
          <w:sz w:val="24"/>
          <w:szCs w:val="24"/>
        </w:rPr>
      </w:pPr>
      <w:r w:rsidRPr="00B6320C">
        <w:rPr>
          <w:rFonts w:cstheme="minorHAnsi"/>
          <w:sz w:val="24"/>
          <w:szCs w:val="24"/>
        </w:rPr>
        <w:t xml:space="preserve">Después de una explicación por parte de personal de Tesorería Municipal con respecto de los informes financieros, </w:t>
      </w:r>
      <w:r>
        <w:rPr>
          <w:rFonts w:cstheme="minorHAnsi"/>
          <w:sz w:val="24"/>
          <w:szCs w:val="24"/>
        </w:rPr>
        <w:t xml:space="preserve">fueron votadas a favor por la </w:t>
      </w:r>
      <w:r w:rsidRPr="00B6320C">
        <w:rPr>
          <w:rFonts w:cstheme="minorHAnsi"/>
          <w:sz w:val="24"/>
          <w:szCs w:val="24"/>
        </w:rPr>
        <w:t>suscrit</w:t>
      </w:r>
      <w:r>
        <w:rPr>
          <w:rFonts w:cstheme="minorHAnsi"/>
          <w:sz w:val="24"/>
          <w:szCs w:val="24"/>
        </w:rPr>
        <w:t>a</w:t>
      </w:r>
      <w:r w:rsidRPr="00B6320C">
        <w:rPr>
          <w:rFonts w:cstheme="minorHAnsi"/>
          <w:sz w:val="24"/>
          <w:szCs w:val="24"/>
        </w:rPr>
        <w:t xml:space="preserve"> bajo reserva por no estar de acuerdo con la documentación presentada. Asistimos a esta sesión los Asistimos a esta sesión los C.C. Lic. Guadalupe Martínez Rodríguez; Presidente Municipal Interina; Lic. Sergio Manuel Fonseca Maldonado, Síndico Municipal; C. Sheila Sayonara Meraz Flores, Primer Regidor suplente ; C. Esmeralda Hernández Hernández, Segundo Regidor Propietario; Ing. Sergio Iván Galván Lara, Tercer Regidor Propietario ; Profra. Griselda Pozos Grijalva, Cuarto Regidor Propietario; Dr. José Antonio Pérez Jonguitud, Quinto Regidor Propietario; C. Consuelo Martínez Martínez, Sexto Regidor Propietario, así como el Secretario del Ayuntamiento Lic. Benito Cruz Caballero.</w:t>
      </w:r>
    </w:p>
    <w:p w:rsidR="00B6320C" w:rsidRPr="00B6320C" w:rsidRDefault="00B6320C" w:rsidP="00B6320C">
      <w:pPr>
        <w:spacing w:after="0" w:line="240" w:lineRule="auto"/>
        <w:ind w:left="720"/>
        <w:jc w:val="both"/>
        <w:rPr>
          <w:rFonts w:cstheme="minorHAnsi"/>
          <w:b/>
          <w:sz w:val="24"/>
          <w:szCs w:val="24"/>
        </w:rPr>
      </w:pPr>
    </w:p>
    <w:p w:rsidR="00B6320C" w:rsidRDefault="00B6320C" w:rsidP="00B6320C">
      <w:pPr>
        <w:numPr>
          <w:ilvl w:val="0"/>
          <w:numId w:val="26"/>
        </w:numPr>
        <w:spacing w:after="0" w:line="240" w:lineRule="auto"/>
        <w:ind w:left="851"/>
        <w:jc w:val="both"/>
        <w:rPr>
          <w:rFonts w:cstheme="minorHAnsi"/>
          <w:b/>
          <w:sz w:val="24"/>
          <w:szCs w:val="24"/>
        </w:rPr>
      </w:pPr>
      <w:r w:rsidRPr="00B6320C">
        <w:rPr>
          <w:rFonts w:cstheme="minorHAnsi"/>
          <w:b/>
          <w:sz w:val="24"/>
          <w:szCs w:val="24"/>
        </w:rPr>
        <w:t xml:space="preserve">20 de Abril  de 2021 </w:t>
      </w:r>
    </w:p>
    <w:p w:rsidR="00B6320C" w:rsidRPr="00B6320C" w:rsidRDefault="00B6320C" w:rsidP="00B6320C">
      <w:pPr>
        <w:spacing w:after="0" w:line="240" w:lineRule="auto"/>
        <w:ind w:left="851"/>
        <w:jc w:val="both"/>
        <w:rPr>
          <w:rFonts w:cstheme="minorHAnsi"/>
          <w:b/>
          <w:sz w:val="24"/>
          <w:szCs w:val="24"/>
        </w:rPr>
      </w:pPr>
    </w:p>
    <w:p w:rsidR="00B6320C" w:rsidRPr="00B6320C" w:rsidRDefault="00B6320C" w:rsidP="00B6320C">
      <w:pPr>
        <w:spacing w:after="0" w:line="240" w:lineRule="auto"/>
        <w:ind w:left="709"/>
        <w:jc w:val="both"/>
        <w:rPr>
          <w:rFonts w:cstheme="minorHAnsi"/>
          <w:sz w:val="24"/>
          <w:szCs w:val="24"/>
        </w:rPr>
      </w:pPr>
      <w:r w:rsidRPr="00B6320C">
        <w:rPr>
          <w:rFonts w:cstheme="minorHAnsi"/>
          <w:b/>
          <w:sz w:val="24"/>
          <w:szCs w:val="24"/>
        </w:rPr>
        <w:t xml:space="preserve">10:00 Hrs. </w:t>
      </w:r>
      <w:r w:rsidRPr="00B6320C">
        <w:rPr>
          <w:rFonts w:cstheme="minorHAnsi"/>
          <w:sz w:val="24"/>
          <w:szCs w:val="24"/>
        </w:rPr>
        <w:t>Asistí a la Reunión de Consejo de Desarrollo Social convocada por el C.P. Venustiano Correa Correa, la que tuvo verificativo en el salón de Presidentes del Palacio Municipal, conservando la sana distancia y con las medidas precautorias para evitar contagios; en la cual se realizó la validación de obras, y se dio a conocer las principales obras a llevar a cabo en este ejercicio 2021, estando presentes los CC. Lic. Guadalupe Martínez Rodrgiuez, Presidente Municipal Constitucional, Lic. Benito Cruz Caballero, Secretario General del H. Ayuntamiento, LAE. Raúl Espinosa Sastré,  Director de Obras Públicas, así como los consejeros de las micro regiones del Municipio.</w:t>
      </w:r>
    </w:p>
    <w:p w:rsidR="00B6320C" w:rsidRPr="00B6320C" w:rsidRDefault="00B6320C" w:rsidP="00B6320C">
      <w:pPr>
        <w:spacing w:after="0" w:line="240" w:lineRule="auto"/>
        <w:ind w:left="426"/>
        <w:jc w:val="both"/>
        <w:rPr>
          <w:rFonts w:cstheme="minorHAnsi"/>
          <w:sz w:val="24"/>
          <w:szCs w:val="24"/>
        </w:rPr>
      </w:pPr>
    </w:p>
    <w:p w:rsidR="00B6320C" w:rsidRPr="00B6320C" w:rsidRDefault="00B6320C" w:rsidP="00B6320C">
      <w:pPr>
        <w:numPr>
          <w:ilvl w:val="0"/>
          <w:numId w:val="26"/>
        </w:numPr>
        <w:spacing w:after="0" w:line="240" w:lineRule="auto"/>
        <w:ind w:left="851"/>
        <w:jc w:val="both"/>
        <w:rPr>
          <w:rFonts w:cstheme="minorHAnsi"/>
          <w:b/>
          <w:sz w:val="24"/>
          <w:szCs w:val="24"/>
        </w:rPr>
      </w:pPr>
      <w:r w:rsidRPr="00B6320C">
        <w:rPr>
          <w:rFonts w:cstheme="minorHAnsi"/>
          <w:b/>
          <w:sz w:val="24"/>
          <w:szCs w:val="24"/>
        </w:rPr>
        <w:t xml:space="preserve">27 de Abril de 2021 </w:t>
      </w:r>
    </w:p>
    <w:p w:rsidR="00B6320C" w:rsidRPr="00B6320C" w:rsidRDefault="00B6320C" w:rsidP="00B6320C">
      <w:pPr>
        <w:spacing w:after="0" w:line="240" w:lineRule="auto"/>
        <w:ind w:left="426"/>
        <w:jc w:val="both"/>
        <w:rPr>
          <w:rFonts w:cstheme="minorHAnsi"/>
          <w:sz w:val="24"/>
          <w:szCs w:val="24"/>
        </w:rPr>
      </w:pPr>
    </w:p>
    <w:p w:rsidR="00B6320C" w:rsidRPr="00B6320C" w:rsidRDefault="00B6320C" w:rsidP="00B6320C">
      <w:pPr>
        <w:spacing w:after="0" w:line="240" w:lineRule="auto"/>
        <w:ind w:left="709" w:firstLine="142"/>
        <w:contextualSpacing/>
        <w:jc w:val="both"/>
        <w:rPr>
          <w:rFonts w:cstheme="minorHAnsi"/>
          <w:sz w:val="24"/>
          <w:szCs w:val="24"/>
        </w:rPr>
      </w:pPr>
      <w:r w:rsidRPr="00B6320C">
        <w:rPr>
          <w:rFonts w:cstheme="minorHAnsi"/>
          <w:b/>
          <w:sz w:val="24"/>
          <w:szCs w:val="24"/>
        </w:rPr>
        <w:t xml:space="preserve">10:00 Hrs. </w:t>
      </w:r>
      <w:r w:rsidRPr="00B6320C">
        <w:rPr>
          <w:rFonts w:cstheme="minorHAnsi"/>
          <w:sz w:val="24"/>
          <w:szCs w:val="24"/>
        </w:rPr>
        <w:t>Asistencia a la Sesión de Consejo  Municipal de Seguridad que tuvo verificativo en el salón de Presidentes del Palacio Municipal, en donde se trataron temas referentes a los programas operativos de “ Semana Santa, 2021”, participando en esta Sesión Lic. Guadalupe Martínez Rodríguez, Presidente Municipal Interina, Lic. Tomás Purata González,  Coordinador de la Secep, Lic. Sergio Manuel Fonseca Maldonado, Sindico Municipal, C. Oscar Ramos Hernández, Director de Seguridad Pública y Tránsito Municipal, C. Armando Sandate Silva, Encargado de la Oficina de la Policía Ministerial, C. Jeremías Martínez,  representante de la policía Estatal.</w:t>
      </w:r>
    </w:p>
    <w:p w:rsidR="00B6320C" w:rsidRPr="00B6320C" w:rsidRDefault="00B6320C" w:rsidP="00B6320C">
      <w:pPr>
        <w:spacing w:after="0" w:line="240" w:lineRule="auto"/>
        <w:ind w:left="709" w:firstLine="142"/>
        <w:contextualSpacing/>
        <w:jc w:val="both"/>
        <w:rPr>
          <w:rFonts w:cstheme="minorHAnsi"/>
          <w:sz w:val="24"/>
          <w:szCs w:val="24"/>
        </w:rPr>
      </w:pPr>
    </w:p>
    <w:p w:rsidR="00B6320C" w:rsidRPr="00B6320C" w:rsidRDefault="00B6320C" w:rsidP="00B6320C">
      <w:pPr>
        <w:spacing w:after="0" w:line="240" w:lineRule="auto"/>
        <w:ind w:left="709" w:firstLine="142"/>
        <w:contextualSpacing/>
        <w:jc w:val="both"/>
        <w:rPr>
          <w:rFonts w:cstheme="minorHAnsi"/>
          <w:sz w:val="24"/>
          <w:szCs w:val="24"/>
        </w:rPr>
      </w:pPr>
    </w:p>
    <w:p w:rsidR="00B6320C" w:rsidRPr="00B6320C" w:rsidRDefault="00B6320C" w:rsidP="00B6320C">
      <w:pPr>
        <w:spacing w:after="0" w:line="240" w:lineRule="auto"/>
        <w:contextualSpacing/>
        <w:jc w:val="both"/>
        <w:rPr>
          <w:rFonts w:cstheme="minorHAnsi"/>
          <w:sz w:val="24"/>
          <w:szCs w:val="24"/>
        </w:rPr>
      </w:pPr>
    </w:p>
    <w:p w:rsidR="00B6320C" w:rsidRDefault="00B6320C" w:rsidP="00B6320C">
      <w:pPr>
        <w:numPr>
          <w:ilvl w:val="0"/>
          <w:numId w:val="25"/>
        </w:numPr>
        <w:spacing w:after="0" w:line="240" w:lineRule="auto"/>
        <w:ind w:left="426" w:firstLine="131"/>
        <w:jc w:val="both"/>
        <w:rPr>
          <w:rFonts w:cstheme="minorHAnsi"/>
          <w:b/>
          <w:sz w:val="24"/>
          <w:szCs w:val="24"/>
        </w:rPr>
      </w:pPr>
      <w:r w:rsidRPr="00B6320C">
        <w:rPr>
          <w:rFonts w:cstheme="minorHAnsi"/>
          <w:b/>
          <w:sz w:val="24"/>
          <w:szCs w:val="24"/>
        </w:rPr>
        <w:t>29 de Abril de 2021</w:t>
      </w:r>
    </w:p>
    <w:p w:rsidR="00B6320C" w:rsidRPr="00B6320C" w:rsidRDefault="00B6320C" w:rsidP="00B6320C">
      <w:pPr>
        <w:spacing w:after="0" w:line="240" w:lineRule="auto"/>
        <w:ind w:left="557"/>
        <w:jc w:val="both"/>
        <w:rPr>
          <w:rFonts w:cstheme="minorHAnsi"/>
          <w:b/>
          <w:sz w:val="24"/>
          <w:szCs w:val="24"/>
        </w:rPr>
      </w:pPr>
      <w:bookmarkStart w:id="0" w:name="_GoBack"/>
      <w:bookmarkEnd w:id="0"/>
    </w:p>
    <w:p w:rsidR="00B6320C" w:rsidRPr="00B6320C" w:rsidRDefault="00B6320C" w:rsidP="00B6320C">
      <w:pPr>
        <w:spacing w:after="0" w:line="240" w:lineRule="auto"/>
        <w:ind w:left="426"/>
        <w:contextualSpacing/>
        <w:jc w:val="both"/>
        <w:rPr>
          <w:rFonts w:cstheme="minorHAnsi"/>
          <w:sz w:val="24"/>
          <w:szCs w:val="24"/>
        </w:rPr>
      </w:pPr>
      <w:r w:rsidRPr="00B6320C">
        <w:rPr>
          <w:rFonts w:cstheme="minorHAnsi"/>
          <w:b/>
          <w:sz w:val="24"/>
          <w:szCs w:val="24"/>
        </w:rPr>
        <w:t xml:space="preserve">16:00 Hrs. </w:t>
      </w:r>
      <w:r w:rsidRPr="00B6320C">
        <w:rPr>
          <w:rFonts w:cstheme="minorHAnsi"/>
          <w:sz w:val="24"/>
          <w:szCs w:val="24"/>
        </w:rPr>
        <w:t>Participé  en la Sesión Ordinaria  de Cabildo, realizada en la Sala de Cabildos en la que se trataron los siguientes temas:</w:t>
      </w:r>
    </w:p>
    <w:p w:rsidR="00B6320C" w:rsidRPr="00B6320C" w:rsidRDefault="00B6320C" w:rsidP="00B6320C">
      <w:pPr>
        <w:spacing w:after="0" w:line="240" w:lineRule="auto"/>
        <w:ind w:left="426" w:firstLine="131"/>
        <w:contextualSpacing/>
        <w:jc w:val="both"/>
        <w:rPr>
          <w:rFonts w:cstheme="minorHAnsi"/>
          <w:sz w:val="24"/>
          <w:szCs w:val="24"/>
        </w:rPr>
      </w:pPr>
    </w:p>
    <w:p w:rsidR="00B6320C" w:rsidRPr="00B6320C" w:rsidRDefault="00B6320C" w:rsidP="00B6320C">
      <w:pPr>
        <w:numPr>
          <w:ilvl w:val="0"/>
          <w:numId w:val="45"/>
        </w:numPr>
        <w:spacing w:after="0" w:line="240" w:lineRule="auto"/>
        <w:ind w:left="851"/>
        <w:contextualSpacing/>
        <w:jc w:val="both"/>
        <w:rPr>
          <w:rFonts w:eastAsia="Calibri" w:cstheme="minorHAnsi"/>
          <w:b/>
          <w:sz w:val="24"/>
          <w:szCs w:val="24"/>
        </w:rPr>
      </w:pPr>
      <w:r w:rsidRPr="00B6320C">
        <w:rPr>
          <w:rFonts w:eastAsia="Calibri" w:cstheme="minorHAnsi"/>
          <w:b/>
          <w:sz w:val="24"/>
          <w:szCs w:val="24"/>
        </w:rPr>
        <w:t xml:space="preserve">LISTA DE PRESENTES. </w:t>
      </w:r>
    </w:p>
    <w:p w:rsidR="00B6320C" w:rsidRPr="00B6320C" w:rsidRDefault="00B6320C" w:rsidP="00B6320C">
      <w:pPr>
        <w:numPr>
          <w:ilvl w:val="0"/>
          <w:numId w:val="45"/>
        </w:numPr>
        <w:spacing w:after="0" w:line="240" w:lineRule="auto"/>
        <w:ind w:left="851"/>
        <w:contextualSpacing/>
        <w:jc w:val="both"/>
        <w:rPr>
          <w:rFonts w:eastAsia="Calibri" w:cstheme="minorHAnsi"/>
          <w:b/>
          <w:sz w:val="24"/>
          <w:szCs w:val="24"/>
        </w:rPr>
      </w:pPr>
      <w:r w:rsidRPr="00B6320C">
        <w:rPr>
          <w:rFonts w:eastAsia="Calibri" w:cstheme="minorHAnsi"/>
          <w:b/>
          <w:sz w:val="24"/>
          <w:szCs w:val="24"/>
        </w:rPr>
        <w:t>DECLARACIÓN DEL QUÓRUM E INSTALACION LEGAL DE LA SESION.</w:t>
      </w:r>
    </w:p>
    <w:p w:rsidR="00B6320C" w:rsidRPr="00B6320C" w:rsidRDefault="00B6320C" w:rsidP="00B6320C">
      <w:pPr>
        <w:numPr>
          <w:ilvl w:val="0"/>
          <w:numId w:val="45"/>
        </w:numPr>
        <w:spacing w:after="0" w:line="240" w:lineRule="auto"/>
        <w:ind w:left="851"/>
        <w:contextualSpacing/>
        <w:jc w:val="both"/>
        <w:rPr>
          <w:rFonts w:eastAsia="Calibri" w:cstheme="minorHAnsi"/>
          <w:b/>
          <w:sz w:val="24"/>
          <w:szCs w:val="24"/>
        </w:rPr>
      </w:pPr>
      <w:r w:rsidRPr="00B6320C">
        <w:rPr>
          <w:rFonts w:eastAsia="Calibri" w:cstheme="minorHAnsi"/>
          <w:b/>
          <w:sz w:val="24"/>
          <w:szCs w:val="24"/>
        </w:rPr>
        <w:t>LECTURA Y  APROBACION DEL ACTA DE LA SESION ANTERIOR.</w:t>
      </w:r>
    </w:p>
    <w:p w:rsidR="00B6320C" w:rsidRPr="00B6320C" w:rsidRDefault="00B6320C" w:rsidP="00B6320C">
      <w:pPr>
        <w:numPr>
          <w:ilvl w:val="0"/>
          <w:numId w:val="45"/>
        </w:numPr>
        <w:spacing w:after="0" w:line="240" w:lineRule="auto"/>
        <w:ind w:left="851"/>
        <w:contextualSpacing/>
        <w:jc w:val="both"/>
        <w:rPr>
          <w:rFonts w:eastAsia="Calibri" w:cstheme="minorHAnsi"/>
          <w:b/>
          <w:sz w:val="24"/>
          <w:szCs w:val="24"/>
        </w:rPr>
      </w:pPr>
      <w:r w:rsidRPr="00B6320C">
        <w:rPr>
          <w:rFonts w:eastAsia="Calibri" w:cstheme="minorHAnsi"/>
          <w:b/>
          <w:sz w:val="24"/>
          <w:szCs w:val="24"/>
        </w:rPr>
        <w:t>PRESENTACION PARA SU ANALISIS, DISCUSION Y APROBACION EN SU CASO DE LA MINUTA DE DECRETO DE REFORMA AL ARTÍCULO 80 FRACCIÓN II, DE LA CONSTITUCIÓN POLÍTICA DEL ESTADO LIBRE Y SOBERANO DE SAN LUIS POTOSÍ,</w:t>
      </w:r>
    </w:p>
    <w:p w:rsidR="00B6320C" w:rsidRPr="00B6320C" w:rsidRDefault="00B6320C" w:rsidP="00B6320C">
      <w:pPr>
        <w:numPr>
          <w:ilvl w:val="0"/>
          <w:numId w:val="45"/>
        </w:numPr>
        <w:spacing w:after="0" w:line="240" w:lineRule="auto"/>
        <w:ind w:left="851"/>
        <w:contextualSpacing/>
        <w:jc w:val="both"/>
        <w:rPr>
          <w:rFonts w:eastAsia="Calibri" w:cstheme="minorHAnsi"/>
          <w:b/>
          <w:sz w:val="24"/>
          <w:szCs w:val="24"/>
        </w:rPr>
      </w:pPr>
      <w:r w:rsidRPr="00B6320C">
        <w:rPr>
          <w:rFonts w:eastAsia="Calibri" w:cstheme="minorHAnsi"/>
          <w:b/>
          <w:sz w:val="24"/>
          <w:szCs w:val="24"/>
        </w:rPr>
        <w:t>PRESENTACION PARA SU ANALISIS, DISCUSION Y APROBACION EN SU CASO DE LA SOLICITUD PARA EL CAMBIO DE GIRO Y DOMICILIO DE LA LICENCIA DE BEBIDAS ALCOHOLICAS CON NUMERO DE EXPEDIENTE 164.</w:t>
      </w:r>
    </w:p>
    <w:p w:rsidR="00B6320C" w:rsidRPr="00B6320C" w:rsidRDefault="00B6320C" w:rsidP="00B6320C">
      <w:pPr>
        <w:numPr>
          <w:ilvl w:val="0"/>
          <w:numId w:val="45"/>
        </w:numPr>
        <w:spacing w:after="0" w:line="240" w:lineRule="auto"/>
        <w:ind w:left="851"/>
        <w:contextualSpacing/>
        <w:jc w:val="both"/>
        <w:rPr>
          <w:rFonts w:eastAsia="Calibri" w:cstheme="minorHAnsi"/>
          <w:b/>
          <w:sz w:val="24"/>
          <w:szCs w:val="24"/>
        </w:rPr>
      </w:pPr>
      <w:r w:rsidRPr="00B6320C">
        <w:rPr>
          <w:rFonts w:eastAsia="Calibri" w:cstheme="minorHAnsi"/>
          <w:b/>
          <w:sz w:val="24"/>
          <w:szCs w:val="24"/>
        </w:rPr>
        <w:t>PRESENTACION PARA SU ANALISIS, DISCUSION Y APROBACION EN SU CASO DE LA CANCELACION DEL PERMISO PARA VENTA DE BEBIDAS ALCOHOLICAS No. DE EXPEDIENTE 157.</w:t>
      </w:r>
    </w:p>
    <w:p w:rsidR="00B6320C" w:rsidRPr="00B6320C" w:rsidRDefault="00B6320C" w:rsidP="00B6320C">
      <w:pPr>
        <w:pStyle w:val="Prrafodelista"/>
        <w:numPr>
          <w:ilvl w:val="0"/>
          <w:numId w:val="45"/>
        </w:numPr>
        <w:spacing w:after="200" w:line="276" w:lineRule="auto"/>
        <w:ind w:left="851"/>
        <w:jc w:val="both"/>
        <w:rPr>
          <w:rFonts w:cstheme="minorHAnsi"/>
          <w:b/>
          <w:sz w:val="24"/>
          <w:szCs w:val="24"/>
        </w:rPr>
      </w:pPr>
      <w:r w:rsidRPr="00B6320C">
        <w:rPr>
          <w:rFonts w:cstheme="minorHAnsi"/>
          <w:b/>
          <w:sz w:val="24"/>
          <w:szCs w:val="24"/>
        </w:rPr>
        <w:t>PRESENTACION PARA SU ANALISIS,  DISCUSION Y APROBACION EN SU CASO DE LA SOLICITUD DE CAMBIO DE DOMICILIO DE LA LICENCIA DE BEBIDAS ALCOHOLICAS  CON EL NUMERO DE EXPEDIENTE 062.</w:t>
      </w:r>
    </w:p>
    <w:p w:rsidR="00B6320C" w:rsidRPr="00B6320C" w:rsidRDefault="00B6320C" w:rsidP="00B6320C">
      <w:pPr>
        <w:pStyle w:val="Prrafodelista"/>
        <w:numPr>
          <w:ilvl w:val="0"/>
          <w:numId w:val="45"/>
        </w:numPr>
        <w:spacing w:after="200" w:line="276" w:lineRule="auto"/>
        <w:ind w:left="851"/>
        <w:jc w:val="both"/>
        <w:rPr>
          <w:rFonts w:cstheme="minorHAnsi"/>
          <w:b/>
          <w:sz w:val="24"/>
          <w:szCs w:val="24"/>
        </w:rPr>
      </w:pPr>
      <w:r w:rsidRPr="00B6320C">
        <w:rPr>
          <w:rFonts w:cstheme="minorHAnsi"/>
          <w:b/>
          <w:sz w:val="24"/>
          <w:szCs w:val="24"/>
        </w:rPr>
        <w:t>ASUNTOS GENERALES</w:t>
      </w:r>
    </w:p>
    <w:p w:rsidR="00B6320C" w:rsidRPr="00B6320C" w:rsidRDefault="00B6320C" w:rsidP="00B6320C">
      <w:pPr>
        <w:pStyle w:val="Prrafodelista"/>
        <w:numPr>
          <w:ilvl w:val="0"/>
          <w:numId w:val="45"/>
        </w:numPr>
        <w:spacing w:after="200" w:line="276" w:lineRule="auto"/>
        <w:ind w:left="851"/>
        <w:jc w:val="both"/>
        <w:rPr>
          <w:rFonts w:cstheme="minorHAnsi"/>
          <w:b/>
          <w:sz w:val="24"/>
          <w:szCs w:val="24"/>
        </w:rPr>
      </w:pPr>
      <w:r w:rsidRPr="00B6320C">
        <w:rPr>
          <w:rFonts w:cstheme="minorHAnsi"/>
          <w:b/>
          <w:sz w:val="24"/>
          <w:szCs w:val="24"/>
        </w:rPr>
        <w:t>CLAUSURA DE LA SESION</w:t>
      </w:r>
    </w:p>
    <w:p w:rsidR="00B6320C" w:rsidRPr="00B6320C" w:rsidRDefault="00B6320C" w:rsidP="00B6320C">
      <w:pPr>
        <w:spacing w:after="0" w:line="240" w:lineRule="auto"/>
        <w:ind w:left="720"/>
        <w:jc w:val="both"/>
        <w:rPr>
          <w:rFonts w:cstheme="minorHAnsi"/>
          <w:sz w:val="24"/>
          <w:szCs w:val="24"/>
        </w:rPr>
      </w:pPr>
      <w:r w:rsidRPr="00B6320C">
        <w:rPr>
          <w:rFonts w:cstheme="minorHAnsi"/>
          <w:sz w:val="24"/>
          <w:szCs w:val="24"/>
        </w:rPr>
        <w:t>Después de una explicación ofrecida por el Secretario General estos planteamientos  fueron votados a favor por el suscrito. Asistimos a esta sesión C.C. Lic. Guadalupe Martínez Rodríguez; Presidente Municipal Interina; Lic. Sergio Manuel Fonseca Maldonado, Síndico Municipal; C. Sheila Sayonara Meraz Flores, Primer Regidor suplente ; C. Esmeralda Hernández Hernández, Segundo Regidor Propietario; Ing. Sergio Iván Galván Lara, Tercer Regidor Propietario ; Profra. Griselda Pozos Grijalva, Cuarto Regidor Propietario; Dr. José Antonio Pérez Jonguitud, Quinto Regidor Propietario; C. Consuelo Martínez Martínez, Sexto Regidor Propietario, así como el Secretario del Ayuntamiento Lic. Benito Cruz Caballero.</w:t>
      </w:r>
    </w:p>
    <w:p w:rsidR="00B02048" w:rsidRPr="00B6320C" w:rsidRDefault="00B02048" w:rsidP="00B02048">
      <w:pPr>
        <w:pStyle w:val="Sinespaciado"/>
        <w:jc w:val="center"/>
        <w:rPr>
          <w:rFonts w:cstheme="minorHAnsi"/>
          <w:b/>
          <w:sz w:val="24"/>
          <w:szCs w:val="24"/>
        </w:rPr>
      </w:pPr>
    </w:p>
    <w:p w:rsidR="004A27CF" w:rsidRPr="00B6320C" w:rsidRDefault="004A27CF" w:rsidP="004A27CF">
      <w:pPr>
        <w:pStyle w:val="Sinespaciado"/>
        <w:ind w:left="567"/>
        <w:jc w:val="both"/>
        <w:rPr>
          <w:rFonts w:cstheme="minorHAnsi"/>
          <w:b/>
          <w:sz w:val="24"/>
          <w:szCs w:val="24"/>
        </w:rPr>
      </w:pPr>
    </w:p>
    <w:p w:rsidR="002850D5" w:rsidRPr="00B6320C" w:rsidRDefault="002850D5" w:rsidP="00E26623">
      <w:pPr>
        <w:spacing w:after="0" w:line="240" w:lineRule="auto"/>
        <w:ind w:left="284"/>
        <w:jc w:val="center"/>
        <w:rPr>
          <w:rFonts w:eastAsia="Times New Roman" w:cstheme="minorHAnsi"/>
          <w:bCs/>
          <w:color w:val="000000"/>
          <w:sz w:val="24"/>
          <w:szCs w:val="24"/>
          <w:lang w:val="es-ES" w:eastAsia="es-ES"/>
        </w:rPr>
      </w:pPr>
      <w:r w:rsidRPr="00B6320C">
        <w:rPr>
          <w:rFonts w:eastAsia="Times New Roman" w:cstheme="minorHAnsi"/>
          <w:bCs/>
          <w:color w:val="000000"/>
          <w:sz w:val="24"/>
          <w:szCs w:val="24"/>
          <w:lang w:val="es-ES" w:eastAsia="es-ES"/>
        </w:rPr>
        <w:t>A T E N T A M E N T E</w:t>
      </w:r>
    </w:p>
    <w:p w:rsidR="002850D5" w:rsidRPr="00B6320C" w:rsidRDefault="002850D5" w:rsidP="002850D5">
      <w:pPr>
        <w:spacing w:after="0" w:line="240" w:lineRule="auto"/>
        <w:rPr>
          <w:rFonts w:eastAsia="Times New Roman" w:cstheme="minorHAnsi"/>
          <w:b/>
          <w:bCs/>
          <w:color w:val="000000"/>
          <w:sz w:val="24"/>
          <w:szCs w:val="24"/>
          <w:lang w:val="es-ES" w:eastAsia="es-ES"/>
        </w:rPr>
      </w:pPr>
    </w:p>
    <w:p w:rsidR="002850D5" w:rsidRPr="00B6320C" w:rsidRDefault="002850D5" w:rsidP="002850D5">
      <w:pPr>
        <w:spacing w:after="0" w:line="240" w:lineRule="auto"/>
        <w:jc w:val="center"/>
        <w:rPr>
          <w:rFonts w:eastAsia="Times New Roman" w:cstheme="minorHAnsi"/>
          <w:b/>
          <w:bCs/>
          <w:color w:val="000000"/>
          <w:sz w:val="24"/>
          <w:szCs w:val="24"/>
          <w:lang w:val="es-ES" w:eastAsia="es-ES"/>
        </w:rPr>
      </w:pPr>
    </w:p>
    <w:p w:rsidR="002850D5" w:rsidRPr="00B6320C" w:rsidRDefault="002850D5" w:rsidP="002850D5">
      <w:pPr>
        <w:spacing w:after="0" w:line="240" w:lineRule="auto"/>
        <w:jc w:val="center"/>
        <w:rPr>
          <w:rFonts w:eastAsia="Times New Roman" w:cstheme="minorHAnsi"/>
          <w:b/>
          <w:bCs/>
          <w:color w:val="000000"/>
          <w:sz w:val="24"/>
          <w:szCs w:val="24"/>
          <w:lang w:val="es-ES" w:eastAsia="es-ES"/>
        </w:rPr>
      </w:pPr>
      <w:r w:rsidRPr="00B6320C">
        <w:rPr>
          <w:rFonts w:eastAsia="Times New Roman" w:cstheme="minorHAnsi"/>
          <w:b/>
          <w:bCs/>
          <w:color w:val="000000"/>
          <w:sz w:val="24"/>
          <w:szCs w:val="24"/>
          <w:lang w:val="es-ES" w:eastAsia="es-ES"/>
        </w:rPr>
        <w:t xml:space="preserve">C. </w:t>
      </w:r>
      <w:r w:rsidR="00864FD1" w:rsidRPr="00B6320C">
        <w:rPr>
          <w:rFonts w:eastAsia="Times New Roman" w:cstheme="minorHAnsi"/>
          <w:b/>
          <w:bCs/>
          <w:color w:val="000000"/>
          <w:sz w:val="24"/>
          <w:szCs w:val="24"/>
          <w:lang w:val="es-ES" w:eastAsia="es-ES"/>
        </w:rPr>
        <w:t>PROFRA. GRISELDA POZOS GRIJALVA</w:t>
      </w:r>
      <w:r w:rsidR="00D043A3" w:rsidRPr="00B6320C">
        <w:rPr>
          <w:rFonts w:eastAsia="Times New Roman" w:cstheme="minorHAnsi"/>
          <w:b/>
          <w:bCs/>
          <w:color w:val="000000"/>
          <w:sz w:val="24"/>
          <w:szCs w:val="24"/>
          <w:lang w:val="es-ES" w:eastAsia="es-ES"/>
        </w:rPr>
        <w:t>.</w:t>
      </w:r>
    </w:p>
    <w:p w:rsidR="002850D5" w:rsidRPr="00B6320C" w:rsidRDefault="00864FD1" w:rsidP="002850D5">
      <w:pPr>
        <w:spacing w:after="0" w:line="240" w:lineRule="auto"/>
        <w:jc w:val="center"/>
        <w:rPr>
          <w:rFonts w:eastAsia="Times New Roman" w:cstheme="minorHAnsi"/>
          <w:b/>
          <w:bCs/>
          <w:color w:val="000000"/>
          <w:sz w:val="24"/>
          <w:szCs w:val="24"/>
          <w:lang w:val="es-ES" w:eastAsia="es-ES"/>
        </w:rPr>
      </w:pPr>
      <w:r w:rsidRPr="00B6320C">
        <w:rPr>
          <w:rFonts w:eastAsia="Times New Roman" w:cstheme="minorHAnsi"/>
          <w:b/>
          <w:bCs/>
          <w:color w:val="000000"/>
          <w:sz w:val="24"/>
          <w:szCs w:val="24"/>
          <w:lang w:val="es-ES" w:eastAsia="es-ES"/>
        </w:rPr>
        <w:t>CUARTO</w:t>
      </w:r>
      <w:r w:rsidR="002850D5" w:rsidRPr="00B6320C">
        <w:rPr>
          <w:rFonts w:eastAsia="Times New Roman" w:cstheme="minorHAnsi"/>
          <w:b/>
          <w:bCs/>
          <w:color w:val="000000"/>
          <w:sz w:val="24"/>
          <w:szCs w:val="24"/>
          <w:lang w:val="es-ES" w:eastAsia="es-ES"/>
        </w:rPr>
        <w:t xml:space="preserve"> REGIDOR PROPIETARIO DEL H. AYUNTAMIENTO </w:t>
      </w:r>
    </w:p>
    <w:p w:rsidR="00BE659E" w:rsidRPr="00B6320C" w:rsidRDefault="002850D5" w:rsidP="002850D5">
      <w:pPr>
        <w:spacing w:after="0" w:line="240" w:lineRule="auto"/>
        <w:jc w:val="center"/>
        <w:rPr>
          <w:rFonts w:eastAsia="Times New Roman" w:cstheme="minorHAnsi"/>
          <w:b/>
          <w:bCs/>
          <w:color w:val="000000"/>
          <w:sz w:val="24"/>
          <w:szCs w:val="24"/>
          <w:lang w:val="es-ES" w:eastAsia="es-ES"/>
        </w:rPr>
      </w:pPr>
      <w:r w:rsidRPr="00B6320C">
        <w:rPr>
          <w:rFonts w:eastAsia="Times New Roman" w:cstheme="minorHAnsi"/>
          <w:b/>
          <w:bCs/>
          <w:color w:val="000000"/>
          <w:sz w:val="24"/>
          <w:szCs w:val="24"/>
          <w:lang w:val="es-ES" w:eastAsia="es-ES"/>
        </w:rPr>
        <w:t xml:space="preserve">DE AXTLA DE TERRAZAS, S.L.P. </w:t>
      </w:r>
    </w:p>
    <w:sectPr w:rsidR="00BE659E" w:rsidRPr="00B6320C" w:rsidSect="00193B62">
      <w:headerReference w:type="default" r:id="rId9"/>
      <w:footerReference w:type="default" r:id="rId10"/>
      <w:pgSz w:w="12240" w:h="15840"/>
      <w:pgMar w:top="709"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4DB" w:rsidRDefault="003134DB" w:rsidP="00AE3800">
      <w:pPr>
        <w:spacing w:after="0" w:line="240" w:lineRule="auto"/>
      </w:pPr>
      <w:r>
        <w:separator/>
      </w:r>
    </w:p>
  </w:endnote>
  <w:endnote w:type="continuationSeparator" w:id="0">
    <w:p w:rsidR="003134DB" w:rsidRDefault="003134DB" w:rsidP="00AE3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Gisha">
    <w:panose1 w:val="020B0502040204020203"/>
    <w:charset w:val="00"/>
    <w:family w:val="swiss"/>
    <w:pitch w:val="variable"/>
    <w:sig w:usb0="80000807" w:usb1="40000042" w:usb2="00000000" w:usb3="00000000" w:csb0="0000002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8196645"/>
      <w:docPartObj>
        <w:docPartGallery w:val="Page Numbers (Bottom of Page)"/>
        <w:docPartUnique/>
      </w:docPartObj>
    </w:sdtPr>
    <w:sdtEndPr/>
    <w:sdtContent>
      <w:p w:rsidR="00AE3800" w:rsidRDefault="00AE4662">
        <w:pPr>
          <w:pStyle w:val="Piedepgina"/>
          <w:jc w:val="right"/>
        </w:pPr>
        <w:r>
          <w:fldChar w:fldCharType="begin"/>
        </w:r>
        <w:r w:rsidR="00AE3800">
          <w:instrText>PAGE   \* MERGEFORMAT</w:instrText>
        </w:r>
        <w:r>
          <w:fldChar w:fldCharType="separate"/>
        </w:r>
        <w:r w:rsidR="00B6320C" w:rsidRPr="00B6320C">
          <w:rPr>
            <w:noProof/>
            <w:lang w:val="es-ES"/>
          </w:rPr>
          <w:t>4</w:t>
        </w:r>
        <w:r>
          <w:fldChar w:fldCharType="end"/>
        </w:r>
      </w:p>
    </w:sdtContent>
  </w:sdt>
  <w:p w:rsidR="00AE3800" w:rsidRDefault="00AE380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4DB" w:rsidRDefault="003134DB" w:rsidP="00AE3800">
      <w:pPr>
        <w:spacing w:after="0" w:line="240" w:lineRule="auto"/>
      </w:pPr>
      <w:r>
        <w:separator/>
      </w:r>
    </w:p>
  </w:footnote>
  <w:footnote w:type="continuationSeparator" w:id="0">
    <w:p w:rsidR="003134DB" w:rsidRDefault="003134DB" w:rsidP="00AE38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24B6" w:rsidRDefault="008F7A3F">
    <w:pPr>
      <w:pStyle w:val="Encabezado"/>
    </w:pPr>
    <w:r>
      <w:rPr>
        <w:noProof/>
        <w:lang w:eastAsia="es-MX"/>
      </w:rPr>
      <mc:AlternateContent>
        <mc:Choice Requires="wps">
          <w:drawing>
            <wp:anchor distT="0" distB="0" distL="114300" distR="114300" simplePos="0" relativeHeight="251660288" behindDoc="0" locked="0" layoutInCell="0" allowOverlap="1">
              <wp:simplePos x="0" y="0"/>
              <wp:positionH relativeFrom="margin">
                <wp:posOffset>148590</wp:posOffset>
              </wp:positionH>
              <wp:positionV relativeFrom="topMargin">
                <wp:posOffset>38100</wp:posOffset>
              </wp:positionV>
              <wp:extent cx="5962650" cy="571500"/>
              <wp:effectExtent l="0" t="0" r="0" b="0"/>
              <wp:wrapNone/>
              <wp:docPr id="218" name="Cuadro de texto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b/>
                              <w:color w:val="C45911" w:themeColor="accent2" w:themeShade="BF"/>
                            </w:rPr>
                            <w:alias w:val="Título"/>
                            <w:id w:val="78679243"/>
                            <w:dataBinding w:prefixMappings="xmlns:ns0='http://schemas.openxmlformats.org/package/2006/metadata/core-properties' xmlns:ns1='http://purl.org/dc/elements/1.1/'" w:xpath="/ns0:coreProperties[1]/ns1:title[1]" w:storeItemID="{6C3C8BC8-F283-45AE-878A-BAB7291924A1}"/>
                            <w:text/>
                          </w:sdtPr>
                          <w:sdtEndPr/>
                          <w:sdtContent>
                            <w:p w:rsidR="00A924B6" w:rsidRDefault="00220E5D">
                              <w:pPr>
                                <w:spacing w:after="0" w:line="240" w:lineRule="auto"/>
                              </w:pPr>
                              <w:r>
                                <w:rPr>
                                  <w:b/>
                                  <w:color w:val="C45911" w:themeColor="accent2" w:themeShade="BF"/>
                                </w:rPr>
                                <w:t xml:space="preserve">Informe mes </w:t>
                              </w:r>
                              <w:r w:rsidR="00262CED">
                                <w:rPr>
                                  <w:b/>
                                  <w:color w:val="C45911" w:themeColor="accent2" w:themeShade="BF"/>
                                </w:rPr>
                                <w:t xml:space="preserve">de </w:t>
                              </w:r>
                              <w:r w:rsidR="00B6320C">
                                <w:rPr>
                                  <w:b/>
                                  <w:color w:val="C45911" w:themeColor="accent2" w:themeShade="BF"/>
                                </w:rPr>
                                <w:t>Abril</w:t>
                              </w:r>
                              <w:r w:rsidR="00B02048">
                                <w:rPr>
                                  <w:b/>
                                  <w:color w:val="C45911" w:themeColor="accent2" w:themeShade="BF"/>
                                </w:rPr>
                                <w:t xml:space="preserve"> 2021</w:t>
                              </w:r>
                              <w:r w:rsidR="00A924B6" w:rsidRPr="00A924B6">
                                <w:rPr>
                                  <w:b/>
                                  <w:color w:val="C45911" w:themeColor="accent2" w:themeShade="BF"/>
                                </w:rPr>
                                <w:t>.- Profra. Griselda Pozos Grijalva,  Cuarto Regidor Propietario.</w:t>
                              </w:r>
                            </w:p>
                          </w:sdtContent>
                        </w:sdt>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218" o:spid="_x0000_s1026" type="#_x0000_t202" style="position:absolute;margin-left:11.7pt;margin-top:3pt;width:469.5pt;height: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" o:allowincell="f" filled="f" stroked="f">
              <v:textbox inset=",0,,0">
                <w:txbxContent>
                  <w:sdt>
                    <w:sdtPr>
                      <w:rPr>
                        <w:b/>
                        <w:color w:val="C45911" w:themeColor="accent2" w:themeShade="BF"/>
                      </w:rPr>
                      <w:alias w:val="Título"/>
                      <w:id w:val="78679243"/>
                      <w:dataBinding w:prefixMappings="xmlns:ns0='http://schemas.openxmlformats.org/package/2006/metadata/core-properties' xmlns:ns1='http://purl.org/dc/elements/1.1/'" w:xpath="/ns0:coreProperties[1]/ns1:title[1]" w:storeItemID="{6C3C8BC8-F283-45AE-878A-BAB7291924A1}"/>
                      <w:text/>
                    </w:sdtPr>
                    <w:sdtEndPr/>
                    <w:sdtContent>
                      <w:p w:rsidR="00A924B6" w:rsidRDefault="00220E5D">
                        <w:pPr>
                          <w:spacing w:after="0" w:line="240" w:lineRule="auto"/>
                        </w:pPr>
                        <w:r>
                          <w:rPr>
                            <w:b/>
                            <w:color w:val="C45911" w:themeColor="accent2" w:themeShade="BF"/>
                          </w:rPr>
                          <w:t xml:space="preserve">Informe mes </w:t>
                        </w:r>
                        <w:r w:rsidR="00262CED">
                          <w:rPr>
                            <w:b/>
                            <w:color w:val="C45911" w:themeColor="accent2" w:themeShade="BF"/>
                          </w:rPr>
                          <w:t xml:space="preserve">de </w:t>
                        </w:r>
                        <w:r w:rsidR="00B6320C">
                          <w:rPr>
                            <w:b/>
                            <w:color w:val="C45911" w:themeColor="accent2" w:themeShade="BF"/>
                          </w:rPr>
                          <w:t>Abril</w:t>
                        </w:r>
                        <w:r w:rsidR="00B02048">
                          <w:rPr>
                            <w:b/>
                            <w:color w:val="C45911" w:themeColor="accent2" w:themeShade="BF"/>
                          </w:rPr>
                          <w:t xml:space="preserve"> 2021</w:t>
                        </w:r>
                        <w:r w:rsidR="00A924B6" w:rsidRPr="00A924B6">
                          <w:rPr>
                            <w:b/>
                            <w:color w:val="C45911" w:themeColor="accent2" w:themeShade="BF"/>
                          </w:rPr>
                          <w:t>.- Profra. Griselda Pozos Grijalva,  Cuarto Regidor Propietario.</w:t>
                        </w:r>
                      </w:p>
                    </w:sdtContent>
                  </w:sdt>
                </w:txbxContent>
              </v:textbox>
              <w10:wrap anchorx="margin" anchory="margin"/>
            </v:shape>
          </w:pict>
        </mc:Fallback>
      </mc:AlternateContent>
    </w:r>
    <w:r>
      <w:rPr>
        <w:noProof/>
        <w:lang w:eastAsia="es-MX"/>
      </w:rPr>
      <mc:AlternateContent>
        <mc:Choice Requires="wps">
          <w:drawing>
            <wp:anchor distT="0" distB="0" distL="114300" distR="114300" simplePos="0" relativeHeight="251659264" behindDoc="0" locked="0" layoutInCell="0" allowOverlap="1">
              <wp:simplePos x="0" y="0"/>
              <wp:positionH relativeFrom="page">
                <wp:align>left</wp:align>
              </wp:positionH>
              <wp:positionV relativeFrom="topMargin">
                <wp:align>center</wp:align>
              </wp:positionV>
              <wp:extent cx="1080135" cy="170815"/>
              <wp:effectExtent l="0" t="0" r="5715" b="635"/>
              <wp:wrapNone/>
              <wp:docPr id="219" name="Cuadro de texto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170815"/>
                      </a:xfrm>
                      <a:prstGeom prst="rect">
                        <a:avLst/>
                      </a:prstGeom>
                      <a:solidFill>
                        <a:schemeClr val="accent6">
                          <a:lumMod val="60000"/>
                          <a:lumOff val="40000"/>
                        </a:schemeClr>
                      </a:solidFill>
                      <a:ln>
                        <a:noFill/>
                      </a:ln>
                    </wps:spPr>
                    <wps:txbx>
                      <w:txbxContent>
                        <w:p w:rsidR="00A924B6" w:rsidRPr="00A924B6" w:rsidRDefault="00AE4662">
                          <w:pPr>
                            <w:spacing w:after="0" w:line="240" w:lineRule="auto"/>
                            <w:jc w:val="right"/>
                            <w:rPr>
                              <w:color w:val="C45911" w:themeColor="accent2" w:themeShade="BF"/>
                            </w:rPr>
                          </w:pPr>
                          <w:r w:rsidRPr="00A924B6">
                            <w:rPr>
                              <w:color w:val="C45911" w:themeColor="accent2" w:themeShade="BF"/>
                            </w:rPr>
                            <w:fldChar w:fldCharType="begin"/>
                          </w:r>
                          <w:r w:rsidR="00A924B6" w:rsidRPr="00A924B6">
                            <w:rPr>
                              <w:color w:val="C45911" w:themeColor="accent2" w:themeShade="BF"/>
                            </w:rPr>
                            <w:instrText>PAGE   \* MERGEFORMAT</w:instrText>
                          </w:r>
                          <w:r w:rsidRPr="00A924B6">
                            <w:rPr>
                              <w:color w:val="C45911" w:themeColor="accent2" w:themeShade="BF"/>
                            </w:rPr>
                            <w:fldChar w:fldCharType="separate"/>
                          </w:r>
                          <w:r w:rsidR="00B6320C" w:rsidRPr="00B6320C">
                            <w:rPr>
                              <w:noProof/>
                              <w:color w:val="C45911" w:themeColor="accent2" w:themeShade="BF"/>
                              <w:lang w:val="es-ES"/>
                            </w:rPr>
                            <w:t>4</w:t>
                          </w:r>
                          <w:r w:rsidRPr="00A924B6">
                            <w:rPr>
                              <w:color w:val="C45911" w:themeColor="accent2" w:themeShade="BF"/>
                            </w:rPr>
                            <w:fldChar w:fldCharType="end"/>
                          </w: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id="Cuadro de texto 219" o:spid="_x0000_s1027" type="#_x0000_t202" style="position:absolute;margin-left:0;margin-top:0;width:85.05pt;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" o:allowincell="f" fillcolor="#a8d08d [1945]" stroked="f">
              <v:textbox style="mso-fit-shape-to-text:t" inset=",0,,0">
                <w:txbxContent>
                  <w:p w:rsidR="00A924B6" w:rsidRPr="00A924B6" w:rsidRDefault="00AE4662">
                    <w:pPr>
                      <w:spacing w:after="0" w:line="240" w:lineRule="auto"/>
                      <w:jc w:val="right"/>
                      <w:rPr>
                        <w:color w:val="C45911" w:themeColor="accent2" w:themeShade="BF"/>
                      </w:rPr>
                    </w:pPr>
                    <w:r w:rsidRPr="00A924B6">
                      <w:rPr>
                        <w:color w:val="C45911" w:themeColor="accent2" w:themeShade="BF"/>
                      </w:rPr>
                      <w:fldChar w:fldCharType="begin"/>
                    </w:r>
                    <w:r w:rsidR="00A924B6" w:rsidRPr="00A924B6">
                      <w:rPr>
                        <w:color w:val="C45911" w:themeColor="accent2" w:themeShade="BF"/>
                      </w:rPr>
                      <w:instrText>PAGE   \* MERGEFORMAT</w:instrText>
                    </w:r>
                    <w:r w:rsidRPr="00A924B6">
                      <w:rPr>
                        <w:color w:val="C45911" w:themeColor="accent2" w:themeShade="BF"/>
                      </w:rPr>
                      <w:fldChar w:fldCharType="separate"/>
                    </w:r>
                    <w:r w:rsidR="00B6320C" w:rsidRPr="00B6320C">
                      <w:rPr>
                        <w:noProof/>
                        <w:color w:val="C45911" w:themeColor="accent2" w:themeShade="BF"/>
                        <w:lang w:val="es-ES"/>
                      </w:rPr>
                      <w:t>4</w:t>
                    </w:r>
                    <w:r w:rsidRPr="00A924B6">
                      <w:rPr>
                        <w:color w:val="C45911" w:themeColor="accent2" w:themeShade="BF"/>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86645"/>
    <w:multiLevelType w:val="hybridMultilevel"/>
    <w:tmpl w:val="7A1AD760"/>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79C0C64"/>
    <w:multiLevelType w:val="hybridMultilevel"/>
    <w:tmpl w:val="0B9E05AC"/>
    <w:lvl w:ilvl="0" w:tplc="080A000F">
      <w:start w:val="1"/>
      <w:numFmt w:val="decimal"/>
      <w:lvlText w:val="%1."/>
      <w:lvlJc w:val="left"/>
      <w:pPr>
        <w:ind w:left="2204" w:hanging="360"/>
      </w:pPr>
    </w:lvl>
    <w:lvl w:ilvl="1" w:tplc="080A0019" w:tentative="1">
      <w:start w:val="1"/>
      <w:numFmt w:val="lowerLetter"/>
      <w:lvlText w:val="%2."/>
      <w:lvlJc w:val="left"/>
      <w:pPr>
        <w:ind w:left="2924" w:hanging="360"/>
      </w:pPr>
    </w:lvl>
    <w:lvl w:ilvl="2" w:tplc="080A001B" w:tentative="1">
      <w:start w:val="1"/>
      <w:numFmt w:val="lowerRoman"/>
      <w:lvlText w:val="%3."/>
      <w:lvlJc w:val="right"/>
      <w:pPr>
        <w:ind w:left="3644" w:hanging="180"/>
      </w:pPr>
    </w:lvl>
    <w:lvl w:ilvl="3" w:tplc="080A000F" w:tentative="1">
      <w:start w:val="1"/>
      <w:numFmt w:val="decimal"/>
      <w:lvlText w:val="%4."/>
      <w:lvlJc w:val="left"/>
      <w:pPr>
        <w:ind w:left="4364" w:hanging="360"/>
      </w:pPr>
    </w:lvl>
    <w:lvl w:ilvl="4" w:tplc="080A0019" w:tentative="1">
      <w:start w:val="1"/>
      <w:numFmt w:val="lowerLetter"/>
      <w:lvlText w:val="%5."/>
      <w:lvlJc w:val="left"/>
      <w:pPr>
        <w:ind w:left="5084" w:hanging="360"/>
      </w:pPr>
    </w:lvl>
    <w:lvl w:ilvl="5" w:tplc="080A001B" w:tentative="1">
      <w:start w:val="1"/>
      <w:numFmt w:val="lowerRoman"/>
      <w:lvlText w:val="%6."/>
      <w:lvlJc w:val="right"/>
      <w:pPr>
        <w:ind w:left="5804" w:hanging="180"/>
      </w:pPr>
    </w:lvl>
    <w:lvl w:ilvl="6" w:tplc="080A000F" w:tentative="1">
      <w:start w:val="1"/>
      <w:numFmt w:val="decimal"/>
      <w:lvlText w:val="%7."/>
      <w:lvlJc w:val="left"/>
      <w:pPr>
        <w:ind w:left="6524" w:hanging="360"/>
      </w:pPr>
    </w:lvl>
    <w:lvl w:ilvl="7" w:tplc="080A0019" w:tentative="1">
      <w:start w:val="1"/>
      <w:numFmt w:val="lowerLetter"/>
      <w:lvlText w:val="%8."/>
      <w:lvlJc w:val="left"/>
      <w:pPr>
        <w:ind w:left="7244" w:hanging="360"/>
      </w:pPr>
    </w:lvl>
    <w:lvl w:ilvl="8" w:tplc="080A001B" w:tentative="1">
      <w:start w:val="1"/>
      <w:numFmt w:val="lowerRoman"/>
      <w:lvlText w:val="%9."/>
      <w:lvlJc w:val="right"/>
      <w:pPr>
        <w:ind w:left="7964" w:hanging="180"/>
      </w:pPr>
    </w:lvl>
  </w:abstractNum>
  <w:abstractNum w:abstractNumId="2">
    <w:nsid w:val="0898722C"/>
    <w:multiLevelType w:val="hybridMultilevel"/>
    <w:tmpl w:val="9D48499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ACA26EE"/>
    <w:multiLevelType w:val="hybridMultilevel"/>
    <w:tmpl w:val="2F30992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74A144A"/>
    <w:multiLevelType w:val="hybridMultilevel"/>
    <w:tmpl w:val="1B9C9E8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B6358C1"/>
    <w:multiLevelType w:val="hybridMultilevel"/>
    <w:tmpl w:val="39F01F2A"/>
    <w:lvl w:ilvl="0" w:tplc="080A0009">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nsid w:val="20FA44F8"/>
    <w:multiLevelType w:val="hybridMultilevel"/>
    <w:tmpl w:val="1EDAF4E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7">
    <w:nsid w:val="21335A12"/>
    <w:multiLevelType w:val="hybridMultilevel"/>
    <w:tmpl w:val="2FB6D096"/>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8">
    <w:nsid w:val="240459DB"/>
    <w:multiLevelType w:val="hybridMultilevel"/>
    <w:tmpl w:val="A25420BA"/>
    <w:lvl w:ilvl="0" w:tplc="080A000F">
      <w:start w:val="1"/>
      <w:numFmt w:val="decimal"/>
      <w:lvlText w:val="%1."/>
      <w:lvlJc w:val="left"/>
      <w:pPr>
        <w:ind w:left="3240" w:hanging="360"/>
      </w:pPr>
    </w:lvl>
    <w:lvl w:ilvl="1" w:tplc="080A0019" w:tentative="1">
      <w:start w:val="1"/>
      <w:numFmt w:val="lowerLetter"/>
      <w:lvlText w:val="%2."/>
      <w:lvlJc w:val="left"/>
      <w:pPr>
        <w:ind w:left="3960" w:hanging="360"/>
      </w:pPr>
    </w:lvl>
    <w:lvl w:ilvl="2" w:tplc="080A001B" w:tentative="1">
      <w:start w:val="1"/>
      <w:numFmt w:val="lowerRoman"/>
      <w:lvlText w:val="%3."/>
      <w:lvlJc w:val="right"/>
      <w:pPr>
        <w:ind w:left="4680" w:hanging="180"/>
      </w:pPr>
    </w:lvl>
    <w:lvl w:ilvl="3" w:tplc="080A000F" w:tentative="1">
      <w:start w:val="1"/>
      <w:numFmt w:val="decimal"/>
      <w:lvlText w:val="%4."/>
      <w:lvlJc w:val="left"/>
      <w:pPr>
        <w:ind w:left="5400" w:hanging="360"/>
      </w:pPr>
    </w:lvl>
    <w:lvl w:ilvl="4" w:tplc="080A0019" w:tentative="1">
      <w:start w:val="1"/>
      <w:numFmt w:val="lowerLetter"/>
      <w:lvlText w:val="%5."/>
      <w:lvlJc w:val="left"/>
      <w:pPr>
        <w:ind w:left="6120" w:hanging="360"/>
      </w:pPr>
    </w:lvl>
    <w:lvl w:ilvl="5" w:tplc="080A001B" w:tentative="1">
      <w:start w:val="1"/>
      <w:numFmt w:val="lowerRoman"/>
      <w:lvlText w:val="%6."/>
      <w:lvlJc w:val="right"/>
      <w:pPr>
        <w:ind w:left="6840" w:hanging="180"/>
      </w:pPr>
    </w:lvl>
    <w:lvl w:ilvl="6" w:tplc="080A000F" w:tentative="1">
      <w:start w:val="1"/>
      <w:numFmt w:val="decimal"/>
      <w:lvlText w:val="%7."/>
      <w:lvlJc w:val="left"/>
      <w:pPr>
        <w:ind w:left="7560" w:hanging="360"/>
      </w:pPr>
    </w:lvl>
    <w:lvl w:ilvl="7" w:tplc="080A0019" w:tentative="1">
      <w:start w:val="1"/>
      <w:numFmt w:val="lowerLetter"/>
      <w:lvlText w:val="%8."/>
      <w:lvlJc w:val="left"/>
      <w:pPr>
        <w:ind w:left="8280" w:hanging="360"/>
      </w:pPr>
    </w:lvl>
    <w:lvl w:ilvl="8" w:tplc="080A001B" w:tentative="1">
      <w:start w:val="1"/>
      <w:numFmt w:val="lowerRoman"/>
      <w:lvlText w:val="%9."/>
      <w:lvlJc w:val="right"/>
      <w:pPr>
        <w:ind w:left="9000" w:hanging="180"/>
      </w:pPr>
    </w:lvl>
  </w:abstractNum>
  <w:abstractNum w:abstractNumId="9">
    <w:nsid w:val="24452AB1"/>
    <w:multiLevelType w:val="hybridMultilevel"/>
    <w:tmpl w:val="0678810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7D550A1"/>
    <w:multiLevelType w:val="hybridMultilevel"/>
    <w:tmpl w:val="F9EA37F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A6B1601"/>
    <w:multiLevelType w:val="hybridMultilevel"/>
    <w:tmpl w:val="7D14CFDA"/>
    <w:lvl w:ilvl="0" w:tplc="080A000F">
      <w:start w:val="1"/>
      <w:numFmt w:val="decimal"/>
      <w:lvlText w:val="%1."/>
      <w:lvlJc w:val="left"/>
      <w:pPr>
        <w:ind w:left="1364" w:hanging="360"/>
      </w:pPr>
    </w:lvl>
    <w:lvl w:ilvl="1" w:tplc="080A0019" w:tentative="1">
      <w:start w:val="1"/>
      <w:numFmt w:val="lowerLetter"/>
      <w:lvlText w:val="%2."/>
      <w:lvlJc w:val="left"/>
      <w:pPr>
        <w:ind w:left="2084" w:hanging="360"/>
      </w:pPr>
    </w:lvl>
    <w:lvl w:ilvl="2" w:tplc="080A001B" w:tentative="1">
      <w:start w:val="1"/>
      <w:numFmt w:val="lowerRoman"/>
      <w:lvlText w:val="%3."/>
      <w:lvlJc w:val="right"/>
      <w:pPr>
        <w:ind w:left="2804" w:hanging="180"/>
      </w:pPr>
    </w:lvl>
    <w:lvl w:ilvl="3" w:tplc="080A000F" w:tentative="1">
      <w:start w:val="1"/>
      <w:numFmt w:val="decimal"/>
      <w:lvlText w:val="%4."/>
      <w:lvlJc w:val="left"/>
      <w:pPr>
        <w:ind w:left="3524" w:hanging="360"/>
      </w:pPr>
    </w:lvl>
    <w:lvl w:ilvl="4" w:tplc="080A0019" w:tentative="1">
      <w:start w:val="1"/>
      <w:numFmt w:val="lowerLetter"/>
      <w:lvlText w:val="%5."/>
      <w:lvlJc w:val="left"/>
      <w:pPr>
        <w:ind w:left="4244" w:hanging="360"/>
      </w:pPr>
    </w:lvl>
    <w:lvl w:ilvl="5" w:tplc="080A001B" w:tentative="1">
      <w:start w:val="1"/>
      <w:numFmt w:val="lowerRoman"/>
      <w:lvlText w:val="%6."/>
      <w:lvlJc w:val="right"/>
      <w:pPr>
        <w:ind w:left="4964" w:hanging="180"/>
      </w:pPr>
    </w:lvl>
    <w:lvl w:ilvl="6" w:tplc="080A000F" w:tentative="1">
      <w:start w:val="1"/>
      <w:numFmt w:val="decimal"/>
      <w:lvlText w:val="%7."/>
      <w:lvlJc w:val="left"/>
      <w:pPr>
        <w:ind w:left="5684" w:hanging="360"/>
      </w:pPr>
    </w:lvl>
    <w:lvl w:ilvl="7" w:tplc="080A0019" w:tentative="1">
      <w:start w:val="1"/>
      <w:numFmt w:val="lowerLetter"/>
      <w:lvlText w:val="%8."/>
      <w:lvlJc w:val="left"/>
      <w:pPr>
        <w:ind w:left="6404" w:hanging="360"/>
      </w:pPr>
    </w:lvl>
    <w:lvl w:ilvl="8" w:tplc="080A001B" w:tentative="1">
      <w:start w:val="1"/>
      <w:numFmt w:val="lowerRoman"/>
      <w:lvlText w:val="%9."/>
      <w:lvlJc w:val="right"/>
      <w:pPr>
        <w:ind w:left="7124" w:hanging="180"/>
      </w:pPr>
    </w:lvl>
  </w:abstractNum>
  <w:abstractNum w:abstractNumId="12">
    <w:nsid w:val="2B272C32"/>
    <w:multiLevelType w:val="hybridMultilevel"/>
    <w:tmpl w:val="0B9E05AC"/>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13">
    <w:nsid w:val="2E1173FC"/>
    <w:multiLevelType w:val="hybridMultilevel"/>
    <w:tmpl w:val="1284BE2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0C3690C"/>
    <w:multiLevelType w:val="hybridMultilevel"/>
    <w:tmpl w:val="649C2D2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14E3A6D"/>
    <w:multiLevelType w:val="hybridMultilevel"/>
    <w:tmpl w:val="42B205B0"/>
    <w:lvl w:ilvl="0" w:tplc="080A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nsid w:val="3C4B50B9"/>
    <w:multiLevelType w:val="hybridMultilevel"/>
    <w:tmpl w:val="39FCDA0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0ED0D0B"/>
    <w:multiLevelType w:val="hybridMultilevel"/>
    <w:tmpl w:val="DA7C5F3E"/>
    <w:lvl w:ilvl="0" w:tplc="080A000D">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8">
    <w:nsid w:val="45C437AA"/>
    <w:multiLevelType w:val="hybridMultilevel"/>
    <w:tmpl w:val="623AB2EE"/>
    <w:lvl w:ilvl="0" w:tplc="080A000D">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9">
    <w:nsid w:val="4660156F"/>
    <w:multiLevelType w:val="hybridMultilevel"/>
    <w:tmpl w:val="0FD83CAE"/>
    <w:lvl w:ilvl="0" w:tplc="080A000D">
      <w:start w:val="1"/>
      <w:numFmt w:val="bullet"/>
      <w:lvlText w:val=""/>
      <w:lvlJc w:val="left"/>
      <w:pPr>
        <w:ind w:left="644" w:hanging="360"/>
      </w:pPr>
      <w:rPr>
        <w:rFonts w:ascii="Wingdings" w:hAnsi="Wingding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0">
    <w:nsid w:val="47DC022E"/>
    <w:multiLevelType w:val="hybridMultilevel"/>
    <w:tmpl w:val="7F5443C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A8479B8"/>
    <w:multiLevelType w:val="hybridMultilevel"/>
    <w:tmpl w:val="CD1A122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CAD4F77"/>
    <w:multiLevelType w:val="hybridMultilevel"/>
    <w:tmpl w:val="A006852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FF95674"/>
    <w:multiLevelType w:val="hybridMultilevel"/>
    <w:tmpl w:val="E8F0D1CC"/>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4">
    <w:nsid w:val="53D844A7"/>
    <w:multiLevelType w:val="hybridMultilevel"/>
    <w:tmpl w:val="1E9A65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42F5401"/>
    <w:multiLevelType w:val="hybridMultilevel"/>
    <w:tmpl w:val="EB80438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5A730C7"/>
    <w:multiLevelType w:val="hybridMultilevel"/>
    <w:tmpl w:val="E47E48D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7400AE0"/>
    <w:multiLevelType w:val="hybridMultilevel"/>
    <w:tmpl w:val="C96E037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88529DD"/>
    <w:multiLevelType w:val="hybridMultilevel"/>
    <w:tmpl w:val="5C5A45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58C70809"/>
    <w:multiLevelType w:val="hybridMultilevel"/>
    <w:tmpl w:val="E9CA7BF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5B2306CF"/>
    <w:multiLevelType w:val="hybridMultilevel"/>
    <w:tmpl w:val="722A560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FFD40C7"/>
    <w:multiLevelType w:val="hybridMultilevel"/>
    <w:tmpl w:val="AA64625A"/>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2">
    <w:nsid w:val="63F4462B"/>
    <w:multiLevelType w:val="hybridMultilevel"/>
    <w:tmpl w:val="54A6F8B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672C42DC"/>
    <w:multiLevelType w:val="hybridMultilevel"/>
    <w:tmpl w:val="FA703F6C"/>
    <w:lvl w:ilvl="0" w:tplc="080A000D">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4">
    <w:nsid w:val="69FF1C2F"/>
    <w:multiLevelType w:val="hybridMultilevel"/>
    <w:tmpl w:val="EBCEFDF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6BD22AA1"/>
    <w:multiLevelType w:val="hybridMultilevel"/>
    <w:tmpl w:val="4C280FB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6">
    <w:nsid w:val="6E853B1E"/>
    <w:multiLevelType w:val="hybridMultilevel"/>
    <w:tmpl w:val="66147E6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70EF48C5"/>
    <w:multiLevelType w:val="hybridMultilevel"/>
    <w:tmpl w:val="0B9E05AC"/>
    <w:lvl w:ilvl="0" w:tplc="080A000F">
      <w:start w:val="1"/>
      <w:numFmt w:val="decimal"/>
      <w:lvlText w:val="%1."/>
      <w:lvlJc w:val="left"/>
      <w:pPr>
        <w:ind w:left="2204" w:hanging="360"/>
      </w:pPr>
    </w:lvl>
    <w:lvl w:ilvl="1" w:tplc="080A0019" w:tentative="1">
      <w:start w:val="1"/>
      <w:numFmt w:val="lowerLetter"/>
      <w:lvlText w:val="%2."/>
      <w:lvlJc w:val="left"/>
      <w:pPr>
        <w:ind w:left="2924" w:hanging="360"/>
      </w:pPr>
    </w:lvl>
    <w:lvl w:ilvl="2" w:tplc="080A001B" w:tentative="1">
      <w:start w:val="1"/>
      <w:numFmt w:val="lowerRoman"/>
      <w:lvlText w:val="%3."/>
      <w:lvlJc w:val="right"/>
      <w:pPr>
        <w:ind w:left="3644" w:hanging="180"/>
      </w:pPr>
    </w:lvl>
    <w:lvl w:ilvl="3" w:tplc="080A000F" w:tentative="1">
      <w:start w:val="1"/>
      <w:numFmt w:val="decimal"/>
      <w:lvlText w:val="%4."/>
      <w:lvlJc w:val="left"/>
      <w:pPr>
        <w:ind w:left="4364" w:hanging="360"/>
      </w:pPr>
    </w:lvl>
    <w:lvl w:ilvl="4" w:tplc="080A0019" w:tentative="1">
      <w:start w:val="1"/>
      <w:numFmt w:val="lowerLetter"/>
      <w:lvlText w:val="%5."/>
      <w:lvlJc w:val="left"/>
      <w:pPr>
        <w:ind w:left="5084" w:hanging="360"/>
      </w:pPr>
    </w:lvl>
    <w:lvl w:ilvl="5" w:tplc="080A001B" w:tentative="1">
      <w:start w:val="1"/>
      <w:numFmt w:val="lowerRoman"/>
      <w:lvlText w:val="%6."/>
      <w:lvlJc w:val="right"/>
      <w:pPr>
        <w:ind w:left="5804" w:hanging="180"/>
      </w:pPr>
    </w:lvl>
    <w:lvl w:ilvl="6" w:tplc="080A000F" w:tentative="1">
      <w:start w:val="1"/>
      <w:numFmt w:val="decimal"/>
      <w:lvlText w:val="%7."/>
      <w:lvlJc w:val="left"/>
      <w:pPr>
        <w:ind w:left="6524" w:hanging="360"/>
      </w:pPr>
    </w:lvl>
    <w:lvl w:ilvl="7" w:tplc="080A0019" w:tentative="1">
      <w:start w:val="1"/>
      <w:numFmt w:val="lowerLetter"/>
      <w:lvlText w:val="%8."/>
      <w:lvlJc w:val="left"/>
      <w:pPr>
        <w:ind w:left="7244" w:hanging="360"/>
      </w:pPr>
    </w:lvl>
    <w:lvl w:ilvl="8" w:tplc="080A001B" w:tentative="1">
      <w:start w:val="1"/>
      <w:numFmt w:val="lowerRoman"/>
      <w:lvlText w:val="%9."/>
      <w:lvlJc w:val="right"/>
      <w:pPr>
        <w:ind w:left="7964" w:hanging="180"/>
      </w:pPr>
    </w:lvl>
  </w:abstractNum>
  <w:abstractNum w:abstractNumId="38">
    <w:nsid w:val="710D5152"/>
    <w:multiLevelType w:val="hybridMultilevel"/>
    <w:tmpl w:val="12F6B556"/>
    <w:lvl w:ilvl="0" w:tplc="080A000D">
      <w:start w:val="1"/>
      <w:numFmt w:val="bullet"/>
      <w:lvlText w:val=""/>
      <w:lvlJc w:val="left"/>
      <w:pPr>
        <w:ind w:left="502" w:hanging="360"/>
      </w:pPr>
      <w:rPr>
        <w:rFonts w:ascii="Wingdings" w:hAnsi="Wingdings"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39">
    <w:nsid w:val="79F44B09"/>
    <w:multiLevelType w:val="hybridMultilevel"/>
    <w:tmpl w:val="F2D21A78"/>
    <w:lvl w:ilvl="0" w:tplc="080A0001">
      <w:start w:val="1"/>
      <w:numFmt w:val="bullet"/>
      <w:lvlText w:val=""/>
      <w:lvlJc w:val="left"/>
      <w:pPr>
        <w:ind w:left="502" w:hanging="360"/>
      </w:pPr>
      <w:rPr>
        <w:rFonts w:ascii="Symbol" w:hAnsi="Symbol"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40">
    <w:nsid w:val="7A1D75A1"/>
    <w:multiLevelType w:val="hybridMultilevel"/>
    <w:tmpl w:val="D43EF19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7C580EC7"/>
    <w:multiLevelType w:val="hybridMultilevel"/>
    <w:tmpl w:val="28CEAF3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7CBB6504"/>
    <w:multiLevelType w:val="hybridMultilevel"/>
    <w:tmpl w:val="293E744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D296FC4"/>
    <w:multiLevelType w:val="hybridMultilevel"/>
    <w:tmpl w:val="F022F2D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FFA7764"/>
    <w:multiLevelType w:val="hybridMultilevel"/>
    <w:tmpl w:val="14D22B68"/>
    <w:lvl w:ilvl="0" w:tplc="080A000D">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num w:numId="1">
    <w:abstractNumId w:val="27"/>
  </w:num>
  <w:num w:numId="2">
    <w:abstractNumId w:val="16"/>
  </w:num>
  <w:num w:numId="3">
    <w:abstractNumId w:val="14"/>
  </w:num>
  <w:num w:numId="4">
    <w:abstractNumId w:val="25"/>
  </w:num>
  <w:num w:numId="5">
    <w:abstractNumId w:val="42"/>
  </w:num>
  <w:num w:numId="6">
    <w:abstractNumId w:val="32"/>
  </w:num>
  <w:num w:numId="7">
    <w:abstractNumId w:val="41"/>
  </w:num>
  <w:num w:numId="8">
    <w:abstractNumId w:val="9"/>
  </w:num>
  <w:num w:numId="9">
    <w:abstractNumId w:val="26"/>
  </w:num>
  <w:num w:numId="10">
    <w:abstractNumId w:val="40"/>
  </w:num>
  <w:num w:numId="11">
    <w:abstractNumId w:val="28"/>
  </w:num>
  <w:num w:numId="12">
    <w:abstractNumId w:val="43"/>
  </w:num>
  <w:num w:numId="13">
    <w:abstractNumId w:val="33"/>
  </w:num>
  <w:num w:numId="14">
    <w:abstractNumId w:val="30"/>
  </w:num>
  <w:num w:numId="15">
    <w:abstractNumId w:val="4"/>
  </w:num>
  <w:num w:numId="16">
    <w:abstractNumId w:val="20"/>
  </w:num>
  <w:num w:numId="17">
    <w:abstractNumId w:val="19"/>
  </w:num>
  <w:num w:numId="18">
    <w:abstractNumId w:val="3"/>
  </w:num>
  <w:num w:numId="19">
    <w:abstractNumId w:val="10"/>
  </w:num>
  <w:num w:numId="20">
    <w:abstractNumId w:val="29"/>
  </w:num>
  <w:num w:numId="21">
    <w:abstractNumId w:val="0"/>
  </w:num>
  <w:num w:numId="22">
    <w:abstractNumId w:val="39"/>
  </w:num>
  <w:num w:numId="23">
    <w:abstractNumId w:val="23"/>
  </w:num>
  <w:num w:numId="24">
    <w:abstractNumId w:val="8"/>
  </w:num>
  <w:num w:numId="25">
    <w:abstractNumId w:val="44"/>
  </w:num>
  <w:num w:numId="26">
    <w:abstractNumId w:val="17"/>
  </w:num>
  <w:num w:numId="27">
    <w:abstractNumId w:val="38"/>
  </w:num>
  <w:num w:numId="28">
    <w:abstractNumId w:val="18"/>
  </w:num>
  <w:num w:numId="29">
    <w:abstractNumId w:val="36"/>
  </w:num>
  <w:num w:numId="30">
    <w:abstractNumId w:val="15"/>
  </w:num>
  <w:num w:numId="31">
    <w:abstractNumId w:val="11"/>
  </w:num>
  <w:num w:numId="32">
    <w:abstractNumId w:val="6"/>
  </w:num>
  <w:num w:numId="33">
    <w:abstractNumId w:val="31"/>
  </w:num>
  <w:num w:numId="34">
    <w:abstractNumId w:val="22"/>
  </w:num>
  <w:num w:numId="35">
    <w:abstractNumId w:val="7"/>
  </w:num>
  <w:num w:numId="36">
    <w:abstractNumId w:val="2"/>
  </w:num>
  <w:num w:numId="37">
    <w:abstractNumId w:val="34"/>
  </w:num>
  <w:num w:numId="38">
    <w:abstractNumId w:val="21"/>
  </w:num>
  <w:num w:numId="39">
    <w:abstractNumId w:val="35"/>
  </w:num>
  <w:num w:numId="40">
    <w:abstractNumId w:val="37"/>
  </w:num>
  <w:num w:numId="41">
    <w:abstractNumId w:val="13"/>
  </w:num>
  <w:num w:numId="42">
    <w:abstractNumId w:val="24"/>
  </w:num>
  <w:num w:numId="43">
    <w:abstractNumId w:val="12"/>
  </w:num>
  <w:num w:numId="44">
    <w:abstractNumId w:val="5"/>
  </w:num>
  <w:num w:numId="45">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0D3"/>
    <w:rsid w:val="00015F36"/>
    <w:rsid w:val="0003069B"/>
    <w:rsid w:val="000308A8"/>
    <w:rsid w:val="00037E67"/>
    <w:rsid w:val="00055F2E"/>
    <w:rsid w:val="00065B31"/>
    <w:rsid w:val="00085DE7"/>
    <w:rsid w:val="000A573B"/>
    <w:rsid w:val="000A74AA"/>
    <w:rsid w:val="000B1BE0"/>
    <w:rsid w:val="000B2662"/>
    <w:rsid w:val="000D3564"/>
    <w:rsid w:val="0010287D"/>
    <w:rsid w:val="00107637"/>
    <w:rsid w:val="001112F6"/>
    <w:rsid w:val="001200CF"/>
    <w:rsid w:val="001278AA"/>
    <w:rsid w:val="0013236E"/>
    <w:rsid w:val="00135E6A"/>
    <w:rsid w:val="0013657E"/>
    <w:rsid w:val="00140D4A"/>
    <w:rsid w:val="001414E6"/>
    <w:rsid w:val="00141E07"/>
    <w:rsid w:val="0014296E"/>
    <w:rsid w:val="001532A5"/>
    <w:rsid w:val="0016715B"/>
    <w:rsid w:val="00184429"/>
    <w:rsid w:val="00191089"/>
    <w:rsid w:val="00191E80"/>
    <w:rsid w:val="00193B62"/>
    <w:rsid w:val="001942BA"/>
    <w:rsid w:val="001C73C1"/>
    <w:rsid w:val="001E1C60"/>
    <w:rsid w:val="0022025C"/>
    <w:rsid w:val="00220E5D"/>
    <w:rsid w:val="00231E33"/>
    <w:rsid w:val="00235296"/>
    <w:rsid w:val="0025062B"/>
    <w:rsid w:val="002610B8"/>
    <w:rsid w:val="00262CED"/>
    <w:rsid w:val="0027641D"/>
    <w:rsid w:val="002850D5"/>
    <w:rsid w:val="002862A5"/>
    <w:rsid w:val="00297DAB"/>
    <w:rsid w:val="002B4DF5"/>
    <w:rsid w:val="002C25E8"/>
    <w:rsid w:val="002D5E08"/>
    <w:rsid w:val="002D69FD"/>
    <w:rsid w:val="002E2989"/>
    <w:rsid w:val="002E3156"/>
    <w:rsid w:val="002F49A4"/>
    <w:rsid w:val="0030133F"/>
    <w:rsid w:val="00302562"/>
    <w:rsid w:val="0030725E"/>
    <w:rsid w:val="003134DB"/>
    <w:rsid w:val="0031451B"/>
    <w:rsid w:val="003253C8"/>
    <w:rsid w:val="00331F9C"/>
    <w:rsid w:val="0033735C"/>
    <w:rsid w:val="00347247"/>
    <w:rsid w:val="003574C6"/>
    <w:rsid w:val="00357E8F"/>
    <w:rsid w:val="00375F06"/>
    <w:rsid w:val="00395773"/>
    <w:rsid w:val="00396CD0"/>
    <w:rsid w:val="003A6528"/>
    <w:rsid w:val="003B0945"/>
    <w:rsid w:val="003B09FB"/>
    <w:rsid w:val="003C07F7"/>
    <w:rsid w:val="003D3034"/>
    <w:rsid w:val="003D7A7F"/>
    <w:rsid w:val="003F1404"/>
    <w:rsid w:val="00407F56"/>
    <w:rsid w:val="004304B7"/>
    <w:rsid w:val="00435519"/>
    <w:rsid w:val="00437F12"/>
    <w:rsid w:val="0045484D"/>
    <w:rsid w:val="00455B0B"/>
    <w:rsid w:val="00457051"/>
    <w:rsid w:val="00457BA6"/>
    <w:rsid w:val="00457C29"/>
    <w:rsid w:val="00496449"/>
    <w:rsid w:val="004A27CF"/>
    <w:rsid w:val="004A59D2"/>
    <w:rsid w:val="004B4F9A"/>
    <w:rsid w:val="004B71ED"/>
    <w:rsid w:val="004B74AE"/>
    <w:rsid w:val="004C094A"/>
    <w:rsid w:val="004C73FC"/>
    <w:rsid w:val="004D1E10"/>
    <w:rsid w:val="004D39BD"/>
    <w:rsid w:val="004F146C"/>
    <w:rsid w:val="005131A4"/>
    <w:rsid w:val="00514585"/>
    <w:rsid w:val="005227DA"/>
    <w:rsid w:val="005378D3"/>
    <w:rsid w:val="0054737D"/>
    <w:rsid w:val="00547970"/>
    <w:rsid w:val="0056279B"/>
    <w:rsid w:val="005835E6"/>
    <w:rsid w:val="00583D94"/>
    <w:rsid w:val="00592333"/>
    <w:rsid w:val="005A556E"/>
    <w:rsid w:val="005A6BBA"/>
    <w:rsid w:val="005B5526"/>
    <w:rsid w:val="005C54E8"/>
    <w:rsid w:val="005D287D"/>
    <w:rsid w:val="005D2A24"/>
    <w:rsid w:val="005D78E5"/>
    <w:rsid w:val="005F00D2"/>
    <w:rsid w:val="005F199F"/>
    <w:rsid w:val="005F3166"/>
    <w:rsid w:val="006008C5"/>
    <w:rsid w:val="00600978"/>
    <w:rsid w:val="00610356"/>
    <w:rsid w:val="00610DAF"/>
    <w:rsid w:val="00611498"/>
    <w:rsid w:val="00616059"/>
    <w:rsid w:val="00622598"/>
    <w:rsid w:val="0062545F"/>
    <w:rsid w:val="00626F55"/>
    <w:rsid w:val="00637E7C"/>
    <w:rsid w:val="00640161"/>
    <w:rsid w:val="00641FCB"/>
    <w:rsid w:val="006461C5"/>
    <w:rsid w:val="00646777"/>
    <w:rsid w:val="006510D3"/>
    <w:rsid w:val="00664F25"/>
    <w:rsid w:val="006677E4"/>
    <w:rsid w:val="00671AA7"/>
    <w:rsid w:val="00673EF8"/>
    <w:rsid w:val="006831AF"/>
    <w:rsid w:val="0068456C"/>
    <w:rsid w:val="006A1BFB"/>
    <w:rsid w:val="006A2F44"/>
    <w:rsid w:val="006B5E5E"/>
    <w:rsid w:val="006B7AAD"/>
    <w:rsid w:val="006D5F1E"/>
    <w:rsid w:val="006D7B56"/>
    <w:rsid w:val="006E70F1"/>
    <w:rsid w:val="006F7F79"/>
    <w:rsid w:val="0070315E"/>
    <w:rsid w:val="007056A3"/>
    <w:rsid w:val="007125EC"/>
    <w:rsid w:val="00717FC8"/>
    <w:rsid w:val="00725ADB"/>
    <w:rsid w:val="00764787"/>
    <w:rsid w:val="007706BB"/>
    <w:rsid w:val="007865C0"/>
    <w:rsid w:val="007A3A90"/>
    <w:rsid w:val="007C4ED4"/>
    <w:rsid w:val="007C7C4E"/>
    <w:rsid w:val="007E2DB1"/>
    <w:rsid w:val="007E579A"/>
    <w:rsid w:val="007F38EF"/>
    <w:rsid w:val="0080469E"/>
    <w:rsid w:val="00806698"/>
    <w:rsid w:val="00810220"/>
    <w:rsid w:val="008202BE"/>
    <w:rsid w:val="0082772E"/>
    <w:rsid w:val="00830AB1"/>
    <w:rsid w:val="008312BC"/>
    <w:rsid w:val="0083589E"/>
    <w:rsid w:val="008443A0"/>
    <w:rsid w:val="0085137C"/>
    <w:rsid w:val="00855E87"/>
    <w:rsid w:val="0086368D"/>
    <w:rsid w:val="00863A5A"/>
    <w:rsid w:val="00864FD1"/>
    <w:rsid w:val="00897D98"/>
    <w:rsid w:val="008A0B76"/>
    <w:rsid w:val="008A16E1"/>
    <w:rsid w:val="008A32F4"/>
    <w:rsid w:val="008A509E"/>
    <w:rsid w:val="008D0D56"/>
    <w:rsid w:val="008E3D88"/>
    <w:rsid w:val="008E4418"/>
    <w:rsid w:val="008E5A72"/>
    <w:rsid w:val="008F7A3F"/>
    <w:rsid w:val="00903E80"/>
    <w:rsid w:val="0090664F"/>
    <w:rsid w:val="00915585"/>
    <w:rsid w:val="00916270"/>
    <w:rsid w:val="00917C3E"/>
    <w:rsid w:val="0092760A"/>
    <w:rsid w:val="00932C82"/>
    <w:rsid w:val="0095234B"/>
    <w:rsid w:val="00953486"/>
    <w:rsid w:val="00960F43"/>
    <w:rsid w:val="009624F3"/>
    <w:rsid w:val="00963B1C"/>
    <w:rsid w:val="0099364D"/>
    <w:rsid w:val="00995D6A"/>
    <w:rsid w:val="00996099"/>
    <w:rsid w:val="009B78BB"/>
    <w:rsid w:val="009C58CB"/>
    <w:rsid w:val="009C5A73"/>
    <w:rsid w:val="009D1F35"/>
    <w:rsid w:val="009E46C9"/>
    <w:rsid w:val="009F0883"/>
    <w:rsid w:val="00A2138B"/>
    <w:rsid w:val="00A354EC"/>
    <w:rsid w:val="00A44CEB"/>
    <w:rsid w:val="00A571B9"/>
    <w:rsid w:val="00A67D35"/>
    <w:rsid w:val="00A85C75"/>
    <w:rsid w:val="00A924B6"/>
    <w:rsid w:val="00A935FA"/>
    <w:rsid w:val="00AB26EE"/>
    <w:rsid w:val="00AC508E"/>
    <w:rsid w:val="00AE3800"/>
    <w:rsid w:val="00AE4662"/>
    <w:rsid w:val="00B02048"/>
    <w:rsid w:val="00B03D70"/>
    <w:rsid w:val="00B304A2"/>
    <w:rsid w:val="00B331F7"/>
    <w:rsid w:val="00B46644"/>
    <w:rsid w:val="00B56019"/>
    <w:rsid w:val="00B6320C"/>
    <w:rsid w:val="00B76F00"/>
    <w:rsid w:val="00B77ED1"/>
    <w:rsid w:val="00BA0297"/>
    <w:rsid w:val="00BB02AA"/>
    <w:rsid w:val="00BB6F9F"/>
    <w:rsid w:val="00BC2507"/>
    <w:rsid w:val="00BD42D3"/>
    <w:rsid w:val="00BD5917"/>
    <w:rsid w:val="00BD7C7F"/>
    <w:rsid w:val="00BD7CDE"/>
    <w:rsid w:val="00BE6379"/>
    <w:rsid w:val="00BE659E"/>
    <w:rsid w:val="00BF1B3C"/>
    <w:rsid w:val="00BF4DD1"/>
    <w:rsid w:val="00BF5FFF"/>
    <w:rsid w:val="00C110BF"/>
    <w:rsid w:val="00C2128F"/>
    <w:rsid w:val="00C26227"/>
    <w:rsid w:val="00C313DD"/>
    <w:rsid w:val="00C32875"/>
    <w:rsid w:val="00C41EF5"/>
    <w:rsid w:val="00C44C29"/>
    <w:rsid w:val="00C52B6B"/>
    <w:rsid w:val="00C64CB0"/>
    <w:rsid w:val="00CA2409"/>
    <w:rsid w:val="00CA49AA"/>
    <w:rsid w:val="00CA4EE2"/>
    <w:rsid w:val="00CB121B"/>
    <w:rsid w:val="00CB30AA"/>
    <w:rsid w:val="00CE6524"/>
    <w:rsid w:val="00CF1FFB"/>
    <w:rsid w:val="00CF76EB"/>
    <w:rsid w:val="00CF7E46"/>
    <w:rsid w:val="00D03C26"/>
    <w:rsid w:val="00D043A3"/>
    <w:rsid w:val="00D0751E"/>
    <w:rsid w:val="00D200EE"/>
    <w:rsid w:val="00D45A7B"/>
    <w:rsid w:val="00D47A6E"/>
    <w:rsid w:val="00D52477"/>
    <w:rsid w:val="00D73333"/>
    <w:rsid w:val="00D77CEB"/>
    <w:rsid w:val="00D82BEC"/>
    <w:rsid w:val="00D847CE"/>
    <w:rsid w:val="00D85C6E"/>
    <w:rsid w:val="00D90977"/>
    <w:rsid w:val="00DC62C0"/>
    <w:rsid w:val="00DD31D4"/>
    <w:rsid w:val="00DE5EFC"/>
    <w:rsid w:val="00DF2769"/>
    <w:rsid w:val="00DF2C58"/>
    <w:rsid w:val="00E14BAD"/>
    <w:rsid w:val="00E150D6"/>
    <w:rsid w:val="00E178B7"/>
    <w:rsid w:val="00E22D93"/>
    <w:rsid w:val="00E26623"/>
    <w:rsid w:val="00E3139B"/>
    <w:rsid w:val="00E333B0"/>
    <w:rsid w:val="00E44CB7"/>
    <w:rsid w:val="00E46477"/>
    <w:rsid w:val="00E54F69"/>
    <w:rsid w:val="00E76D8C"/>
    <w:rsid w:val="00E8271B"/>
    <w:rsid w:val="00E96C58"/>
    <w:rsid w:val="00EB0A3D"/>
    <w:rsid w:val="00EC000B"/>
    <w:rsid w:val="00EC2379"/>
    <w:rsid w:val="00EC6D18"/>
    <w:rsid w:val="00ED1809"/>
    <w:rsid w:val="00ED1BD1"/>
    <w:rsid w:val="00ED6202"/>
    <w:rsid w:val="00EE529B"/>
    <w:rsid w:val="00EF6DA8"/>
    <w:rsid w:val="00EF72C3"/>
    <w:rsid w:val="00F01A16"/>
    <w:rsid w:val="00F12C4E"/>
    <w:rsid w:val="00F41224"/>
    <w:rsid w:val="00F43724"/>
    <w:rsid w:val="00F511F2"/>
    <w:rsid w:val="00F732D1"/>
    <w:rsid w:val="00F75405"/>
    <w:rsid w:val="00F75817"/>
    <w:rsid w:val="00F837BD"/>
    <w:rsid w:val="00F8497D"/>
    <w:rsid w:val="00F85ACC"/>
    <w:rsid w:val="00F90CAC"/>
    <w:rsid w:val="00F920F1"/>
    <w:rsid w:val="00F9533A"/>
    <w:rsid w:val="00F96979"/>
    <w:rsid w:val="00FB50A5"/>
    <w:rsid w:val="00FB60AB"/>
    <w:rsid w:val="00FB60FD"/>
    <w:rsid w:val="00FC5EF6"/>
    <w:rsid w:val="00FE0AFC"/>
    <w:rsid w:val="00FF0E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D6585E-11A9-4C9D-87EE-C603995A0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466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640161"/>
    <w:pPr>
      <w:ind w:left="720"/>
      <w:contextualSpacing/>
    </w:pPr>
  </w:style>
  <w:style w:type="paragraph" w:styleId="Sinespaciado">
    <w:name w:val="No Spacing"/>
    <w:uiPriority w:val="1"/>
    <w:qFormat/>
    <w:rsid w:val="00395773"/>
    <w:pPr>
      <w:spacing w:after="0" w:line="240" w:lineRule="auto"/>
    </w:pPr>
  </w:style>
  <w:style w:type="paragraph" w:styleId="Textodeglobo">
    <w:name w:val="Balloon Text"/>
    <w:basedOn w:val="Normal"/>
    <w:link w:val="TextodegloboCar"/>
    <w:uiPriority w:val="99"/>
    <w:semiHidden/>
    <w:unhideWhenUsed/>
    <w:rsid w:val="0099609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96099"/>
    <w:rPr>
      <w:rFonts w:ascii="Segoe UI" w:hAnsi="Segoe UI" w:cs="Segoe UI"/>
      <w:sz w:val="18"/>
      <w:szCs w:val="18"/>
    </w:rPr>
  </w:style>
  <w:style w:type="paragraph" w:styleId="Encabezado">
    <w:name w:val="header"/>
    <w:basedOn w:val="Normal"/>
    <w:link w:val="EncabezadoCar"/>
    <w:uiPriority w:val="99"/>
    <w:unhideWhenUsed/>
    <w:rsid w:val="00AE380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3800"/>
  </w:style>
  <w:style w:type="paragraph" w:styleId="Piedepgina">
    <w:name w:val="footer"/>
    <w:basedOn w:val="Normal"/>
    <w:link w:val="PiedepginaCar"/>
    <w:uiPriority w:val="99"/>
    <w:unhideWhenUsed/>
    <w:rsid w:val="00AE380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3800"/>
  </w:style>
  <w:style w:type="paragraph" w:styleId="Puesto">
    <w:name w:val="Title"/>
    <w:basedOn w:val="Normal"/>
    <w:next w:val="Normal"/>
    <w:link w:val="PuestoCar"/>
    <w:uiPriority w:val="10"/>
    <w:qFormat/>
    <w:rsid w:val="007A3A9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A3A90"/>
    <w:rPr>
      <w:rFonts w:asciiTheme="majorHAnsi" w:eastAsiaTheme="majorEastAsia" w:hAnsiTheme="majorHAnsi" w:cstheme="majorBidi"/>
      <w:spacing w:val="-10"/>
      <w:kern w:val="28"/>
      <w:sz w:val="56"/>
      <w:szCs w:val="56"/>
    </w:rPr>
  </w:style>
  <w:style w:type="character" w:customStyle="1" w:styleId="PrrafodelistaCar">
    <w:name w:val="Párrafo de lista Car"/>
    <w:link w:val="Prrafodelista"/>
    <w:uiPriority w:val="34"/>
    <w:locked/>
    <w:rsid w:val="00B020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89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41D4C-BF47-41DE-BE22-B8440C3A7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1105</Words>
  <Characters>6083</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Informe mes de Marzo   2021.- Profra. Griselda Pozos Grijalva,  Cuarto Regidor Propietario.</vt:lpstr>
    </vt:vector>
  </TitlesOfParts>
  <Company>RevolucionUnattended</Company>
  <LinksUpToDate>false</LinksUpToDate>
  <CharactersWithSpaces>7174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mes de Abril 2021.- Profra. Griselda Pozos Grijalva,  Cuarto Regidor Propietario.</dc:title>
  <dc:creator>AXTLA02</dc:creator>
  <cp:lastModifiedBy>AXTLA02</cp:lastModifiedBy>
  <cp:revision>3</cp:revision>
  <cp:lastPrinted>2021-05-06T18:56:00Z</cp:lastPrinted>
  <dcterms:created xsi:type="dcterms:W3CDTF">2021-05-06T18:50:00Z</dcterms:created>
  <dcterms:modified xsi:type="dcterms:W3CDTF">2021-05-06T18:56:00Z</dcterms:modified>
</cp:coreProperties>
</file>