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370" w:rsidRPr="009B58A4" w:rsidRDefault="00EC7370" w:rsidP="00EC7370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  <w:r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H. Ayuntamiento de San Antonio, San Luis, </w:t>
      </w:r>
      <w:r w:rsidR="009B58A4"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>Potosí</w:t>
      </w:r>
      <w:r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, a través del departamento de la Unidad de Transparencia, no se genero información durante este mes, por el </w:t>
      </w:r>
      <w:bookmarkStart w:id="0" w:name="_GoBack"/>
      <w:bookmarkEnd w:id="0"/>
      <w:r w:rsidR="009B58A4"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>motivo que</w:t>
      </w:r>
      <w:r w:rsidRPr="009B58A4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no llevaron a cabo sesión del comité de Transparencia, mismo que las sesiones se efectúa con el fundamento en los artículos 51 y 52 de La Ley de Transparencia y Acceso a la información pública del Estado de San Luis Potosí.</w:t>
      </w:r>
    </w:p>
    <w:p w:rsidR="00EC7370" w:rsidRPr="009B58A4" w:rsidRDefault="00EC7370" w:rsidP="00EC7370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</w:p>
    <w:p w:rsidR="00EC7370" w:rsidRDefault="00EC7370" w:rsidP="00EC737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9D1392" w:rsidRDefault="009D1392"/>
    <w:sectPr w:rsidR="009D13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70"/>
    <w:rsid w:val="009B58A4"/>
    <w:rsid w:val="009D1392"/>
    <w:rsid w:val="00EC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8267"/>
  <w15:chartTrackingRefBased/>
  <w15:docId w15:val="{5979FDAB-B7CA-47F1-95D0-2D867711F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37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2021-07-01T16:10:00Z</dcterms:created>
  <dcterms:modified xsi:type="dcterms:W3CDTF">2021-07-01T16:32:00Z</dcterms:modified>
</cp:coreProperties>
</file>