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B37" w:rsidRDefault="00C03B37">
      <w:pPr>
        <w:pStyle w:val="Textoindependiente"/>
        <w:rPr>
          <w:rFonts w:ascii="Times New Roman"/>
          <w:sz w:val="2"/>
        </w:rPr>
      </w:pPr>
    </w:p>
    <w:tbl>
      <w:tblPr>
        <w:tblStyle w:val="Tabladecuadrcula4-nfasis5"/>
        <w:tblW w:w="0" w:type="auto"/>
        <w:tblLayout w:type="fixed"/>
        <w:tblLook w:val="01E0" w:firstRow="1" w:lastRow="1" w:firstColumn="1" w:lastColumn="1" w:noHBand="0" w:noVBand="0"/>
      </w:tblPr>
      <w:tblGrid>
        <w:gridCol w:w="4644"/>
        <w:gridCol w:w="1310"/>
        <w:gridCol w:w="1191"/>
        <w:gridCol w:w="1192"/>
        <w:gridCol w:w="1192"/>
      </w:tblGrid>
      <w:tr w:rsidR="00C03B37" w:rsidTr="00A14B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7E176F">
            <w:pPr>
              <w:pStyle w:val="TableParagraph"/>
              <w:spacing w:before="11"/>
              <w:rPr>
                <w:rFonts w:ascii="Times New Roman"/>
                <w:sz w:val="16"/>
              </w:rPr>
            </w:pPr>
            <w:r>
              <w:rPr>
                <w:noProof/>
                <w:sz w:val="15"/>
                <w:lang w:val="es-MX" w:eastAsia="es-MX" w:bidi="ar-SA"/>
              </w:rPr>
              <w:drawing>
                <wp:anchor distT="0" distB="0" distL="114300" distR="114300" simplePos="0" relativeHeight="251667968" behindDoc="0" locked="0" layoutInCell="1" allowOverlap="1" wp14:anchorId="796383FD" wp14:editId="79CB6EC0">
                  <wp:simplePos x="0" y="0"/>
                  <wp:positionH relativeFrom="column">
                    <wp:posOffset>5255895</wp:posOffset>
                  </wp:positionH>
                  <wp:positionV relativeFrom="paragraph">
                    <wp:posOffset>-113030</wp:posOffset>
                  </wp:positionV>
                  <wp:extent cx="568960" cy="522605"/>
                  <wp:effectExtent l="0" t="0" r="0" b="0"/>
                  <wp:wrapSquare wrapText="bothSides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OAPASR.t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22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03B37" w:rsidRDefault="002B201C">
            <w:pPr>
              <w:pStyle w:val="TableParagraph"/>
              <w:ind w:left="1362" w:right="1329"/>
              <w:jc w:val="center"/>
              <w:rPr>
                <w:sz w:val="18"/>
              </w:rPr>
            </w:pPr>
            <w:r>
              <w:rPr>
                <w:color w:val="FFFFFF"/>
                <w:w w:val="105"/>
                <w:sz w:val="18"/>
              </w:rPr>
              <w:t>Ficha del Indicador de Desempeño</w:t>
            </w:r>
          </w:p>
        </w:tc>
      </w:tr>
      <w:tr w:rsidR="00C03B37" w:rsidTr="00B86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Ramo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Default="002B201C">
            <w:pPr>
              <w:pStyle w:val="TableParagraph"/>
              <w:spacing w:before="18"/>
              <w:ind w:left="1556"/>
              <w:rPr>
                <w:sz w:val="15"/>
              </w:rPr>
            </w:pPr>
            <w:r>
              <w:rPr>
                <w:sz w:val="15"/>
              </w:rPr>
              <w:t>Unidad Responsable</w:t>
            </w:r>
          </w:p>
        </w:tc>
      </w:tr>
      <w:tr w:rsidR="00C03B37" w:rsidTr="00B86B75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Pr="00C8643C" w:rsidRDefault="002B201C">
            <w:pPr>
              <w:pStyle w:val="TableParagraph"/>
              <w:spacing w:before="135"/>
              <w:ind w:right="879"/>
              <w:jc w:val="right"/>
              <w:rPr>
                <w:b w:val="0"/>
                <w:sz w:val="15"/>
              </w:rPr>
            </w:pPr>
            <w:r w:rsidRPr="00C8643C">
              <w:rPr>
                <w:b w:val="0"/>
                <w:sz w:val="15"/>
              </w:rPr>
              <w:t>INFRAESTRUCTURA Y COMUNICACIÓN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Pr="00C8643C" w:rsidRDefault="00C8643C">
            <w:pPr>
              <w:pStyle w:val="TableParagraph"/>
              <w:spacing w:before="135"/>
              <w:ind w:left="690"/>
              <w:rPr>
                <w:b w:val="0"/>
                <w:sz w:val="12"/>
                <w:szCs w:val="12"/>
              </w:rPr>
            </w:pPr>
            <w:r w:rsidRPr="00C8643C">
              <w:rPr>
                <w:b w:val="0"/>
                <w:sz w:val="12"/>
                <w:szCs w:val="12"/>
              </w:rPr>
              <w:t>ORGANISMO OPERADOR PARAMUNICIPAL DE AGUA POTABLE, ALCANTARILLADO Y SANEAMIENTO DESCENTRALIZADO DEL AYUNTAMIENTO DE RAYÓN, S.L.P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6"/>
              <w:ind w:left="1362" w:right="1328"/>
              <w:jc w:val="center"/>
              <w:rPr>
                <w:sz w:val="15"/>
              </w:rPr>
            </w:pPr>
            <w:r>
              <w:rPr>
                <w:sz w:val="15"/>
              </w:rPr>
              <w:t>No</w:t>
            </w:r>
            <w:r w:rsidR="00C8643C">
              <w:rPr>
                <w:sz w:val="15"/>
              </w:rPr>
              <w:t>mbre del Programa</w:t>
            </w:r>
          </w:p>
        </w:tc>
      </w:tr>
      <w:tr w:rsidR="00C03B37" w:rsidTr="00A14BCD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C8643C" w:rsidRDefault="00C8643C" w:rsidP="00C8643C">
            <w:pPr>
              <w:pStyle w:val="TableParagraph"/>
              <w:spacing w:before="72"/>
              <w:ind w:left="1362" w:right="1328"/>
              <w:rPr>
                <w:b w:val="0"/>
                <w:sz w:val="15"/>
              </w:rPr>
            </w:pPr>
            <w:r>
              <w:rPr>
                <w:sz w:val="15"/>
              </w:rPr>
              <w:t xml:space="preserve">                           </w:t>
            </w:r>
            <w:r w:rsidR="002B201C" w:rsidRPr="00C8643C">
              <w:rPr>
                <w:b w:val="0"/>
                <w:sz w:val="15"/>
              </w:rPr>
              <w:t>CULTURA DEL AGUA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6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>Alineación al Programa Sectorial o Programa Transversal</w:t>
            </w:r>
          </w:p>
        </w:tc>
      </w:tr>
      <w:tr w:rsidR="00C03B37" w:rsidTr="00A14BCD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C8643C" w:rsidRDefault="002B201C">
            <w:pPr>
              <w:pStyle w:val="TableParagraph"/>
              <w:spacing w:before="128"/>
              <w:ind w:left="1362" w:right="1329"/>
              <w:jc w:val="center"/>
              <w:rPr>
                <w:b w:val="0"/>
                <w:sz w:val="15"/>
              </w:rPr>
            </w:pPr>
            <w:r w:rsidRPr="00C8643C">
              <w:rPr>
                <w:b w:val="0"/>
                <w:sz w:val="15"/>
              </w:rPr>
              <w:t>ADMINISTRACIÓN TRANSPARENTE, EFICIENTE Y FISCALIZADA</w:t>
            </w:r>
          </w:p>
        </w:tc>
      </w:tr>
      <w:tr w:rsidR="00C03B37" w:rsidTr="00B86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spacing w:before="3"/>
              <w:rPr>
                <w:rFonts w:ascii="Times New Roman"/>
                <w:sz w:val="16"/>
              </w:rPr>
            </w:pPr>
          </w:p>
          <w:p w:rsidR="00C03B37" w:rsidRDefault="002B201C">
            <w:pPr>
              <w:pStyle w:val="TableParagraph"/>
              <w:spacing w:line="254" w:lineRule="auto"/>
              <w:ind w:left="1876" w:hanging="1506"/>
              <w:rPr>
                <w:sz w:val="15"/>
              </w:rPr>
            </w:pPr>
            <w:r>
              <w:rPr>
                <w:sz w:val="15"/>
              </w:rPr>
              <w:t>Alineación al objetivo sectorial u objetivo transversal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Pr="00C8643C" w:rsidRDefault="002B201C" w:rsidP="00B86B75">
            <w:pPr>
              <w:pStyle w:val="TableParagraph"/>
              <w:tabs>
                <w:tab w:val="left" w:pos="565"/>
                <w:tab w:val="left" w:pos="2103"/>
                <w:tab w:val="left" w:pos="3462"/>
              </w:tabs>
              <w:spacing w:before="102" w:line="254" w:lineRule="auto"/>
              <w:ind w:left="27" w:right="120"/>
              <w:jc w:val="both"/>
              <w:rPr>
                <w:b w:val="0"/>
                <w:sz w:val="15"/>
              </w:rPr>
            </w:pPr>
            <w:r w:rsidRPr="00C8643C">
              <w:rPr>
                <w:b w:val="0"/>
                <w:sz w:val="15"/>
              </w:rPr>
              <w:t>Brindar servicios con calidad y seguridad a la ciudadanía a través de un gobierno innovador susten</w:t>
            </w:r>
            <w:r w:rsidR="00C8643C">
              <w:rPr>
                <w:b w:val="0"/>
                <w:sz w:val="15"/>
              </w:rPr>
              <w:t>tado en tecnología</w:t>
            </w:r>
            <w:r w:rsidRPr="00C8643C">
              <w:rPr>
                <w:b w:val="0"/>
                <w:sz w:val="15"/>
              </w:rPr>
              <w:t xml:space="preserve">, </w:t>
            </w:r>
            <w:r w:rsidRPr="00C8643C">
              <w:rPr>
                <w:b w:val="0"/>
                <w:spacing w:val="-3"/>
                <w:sz w:val="15"/>
              </w:rPr>
              <w:t xml:space="preserve">mediante </w:t>
            </w:r>
            <w:r w:rsidR="00B86B75">
              <w:rPr>
                <w:b w:val="0"/>
                <w:sz w:val="15"/>
              </w:rPr>
              <w:t xml:space="preserve">una </w:t>
            </w:r>
            <w:r w:rsidRPr="00C8643C">
              <w:rPr>
                <w:b w:val="0"/>
                <w:sz w:val="15"/>
              </w:rPr>
              <w:t>administración</w:t>
            </w:r>
            <w:r w:rsidRPr="00C8643C">
              <w:rPr>
                <w:b w:val="0"/>
                <w:sz w:val="15"/>
              </w:rPr>
              <w:tab/>
              <w:t>actualizada,</w:t>
            </w:r>
            <w:r w:rsidRPr="00C8643C">
              <w:rPr>
                <w:b w:val="0"/>
                <w:sz w:val="15"/>
              </w:rPr>
              <w:tab/>
              <w:t>suficiente, eficiente, transparente y</w:t>
            </w:r>
            <w:r w:rsidRPr="00C8643C">
              <w:rPr>
                <w:b w:val="0"/>
                <w:spacing w:val="8"/>
                <w:sz w:val="15"/>
              </w:rPr>
              <w:t xml:space="preserve"> </w:t>
            </w:r>
            <w:r w:rsidRPr="00C8643C">
              <w:rPr>
                <w:b w:val="0"/>
                <w:sz w:val="15"/>
              </w:rPr>
              <w:t>fiscalizada.</w:t>
            </w:r>
          </w:p>
        </w:tc>
      </w:tr>
      <w:tr w:rsidR="00C03B37" w:rsidTr="00A14BC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11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>Indicador(es) del objetivo sectorial o tran</w:t>
            </w:r>
            <w:r w:rsidR="00B86B75">
              <w:rPr>
                <w:sz w:val="15"/>
              </w:rPr>
              <w:t xml:space="preserve">sversal 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2B201C">
            <w:pPr>
              <w:pStyle w:val="TableParagraph"/>
              <w:spacing w:before="128"/>
              <w:ind w:left="471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Número de eventos realizados con el objeto de concientizar a la población con el uso del</w:t>
            </w:r>
            <w:r w:rsidRPr="00B86B75">
              <w:rPr>
                <w:b w:val="0"/>
                <w:spacing w:val="84"/>
                <w:sz w:val="15"/>
              </w:rPr>
              <w:t xml:space="preserve"> </w:t>
            </w:r>
            <w:r w:rsidRPr="00B86B75">
              <w:rPr>
                <w:b w:val="0"/>
                <w:sz w:val="15"/>
              </w:rPr>
              <w:t>agua.</w:t>
            </w:r>
          </w:p>
        </w:tc>
      </w:tr>
      <w:tr w:rsidR="00C03B37" w:rsidTr="00A14BCD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 w:rsidP="00B86B75">
            <w:pPr>
              <w:pStyle w:val="TableParagraph"/>
              <w:spacing w:before="6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Alineación al Plan 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B86B75">
            <w:pPr>
              <w:pStyle w:val="TableParagraph"/>
              <w:spacing w:before="101"/>
              <w:ind w:left="3847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ORGANISMO</w:t>
            </w:r>
            <w:r w:rsidR="002B201C" w:rsidRPr="00B86B75">
              <w:rPr>
                <w:b w:val="0"/>
                <w:sz w:val="15"/>
              </w:rPr>
              <w:t xml:space="preserve"> EFICIENTE</w:t>
            </w:r>
          </w:p>
        </w:tc>
      </w:tr>
      <w:tr w:rsidR="00C03B37" w:rsidTr="00B86B75">
        <w:trPr>
          <w:trHeight w:val="1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spacing w:before="6"/>
              <w:rPr>
                <w:rFonts w:ascii="Times New Roman"/>
                <w:sz w:val="20"/>
              </w:rPr>
            </w:pPr>
          </w:p>
          <w:p w:rsidR="00C03B37" w:rsidRDefault="00B86B75">
            <w:pPr>
              <w:pStyle w:val="TableParagraph"/>
              <w:ind w:right="970"/>
              <w:jc w:val="right"/>
              <w:rPr>
                <w:sz w:val="15"/>
              </w:rPr>
            </w:pPr>
            <w:r>
              <w:rPr>
                <w:sz w:val="15"/>
              </w:rPr>
              <w:t xml:space="preserve">Alineación al objetivo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 w:rsidR="00C03B37" w:rsidRPr="00B86B75" w:rsidRDefault="002B201C">
            <w:pPr>
              <w:pStyle w:val="TableParagraph"/>
              <w:tabs>
                <w:tab w:val="left" w:pos="438"/>
                <w:tab w:val="left" w:pos="1122"/>
                <w:tab w:val="left" w:pos="2627"/>
                <w:tab w:val="left" w:pos="3129"/>
                <w:tab w:val="left" w:pos="3904"/>
                <w:tab w:val="left" w:pos="4226"/>
              </w:tabs>
              <w:spacing w:line="254" w:lineRule="auto"/>
              <w:ind w:left="27" w:right="120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 xml:space="preserve">Fomentar la adopción de esquemas que </w:t>
            </w:r>
            <w:r w:rsidRPr="00B86B75">
              <w:rPr>
                <w:b w:val="0"/>
                <w:spacing w:val="-4"/>
                <w:sz w:val="15"/>
              </w:rPr>
              <w:t xml:space="preserve">apoyen </w:t>
            </w:r>
            <w:r w:rsidR="00B86B75">
              <w:rPr>
                <w:b w:val="0"/>
                <w:sz w:val="15"/>
              </w:rPr>
              <w:t xml:space="preserve">la </w:t>
            </w:r>
            <w:r w:rsidRPr="00B86B75">
              <w:rPr>
                <w:b w:val="0"/>
                <w:sz w:val="15"/>
              </w:rPr>
              <w:t>tarea</w:t>
            </w:r>
            <w:r w:rsidRPr="00B86B75">
              <w:rPr>
                <w:b w:val="0"/>
                <w:sz w:val="15"/>
              </w:rPr>
              <w:tab/>
              <w:t>administrati</w:t>
            </w:r>
            <w:r w:rsidR="00B86B75">
              <w:rPr>
                <w:b w:val="0"/>
                <w:sz w:val="15"/>
              </w:rPr>
              <w:t xml:space="preserve">va y </w:t>
            </w:r>
            <w:r w:rsidRPr="00B86B75">
              <w:rPr>
                <w:b w:val="0"/>
                <w:sz w:val="15"/>
              </w:rPr>
              <w:t xml:space="preserve">que favorezcan el incremento de la eficacia en los resultados, la fiscalización y </w:t>
            </w:r>
            <w:r w:rsidRPr="00B86B75">
              <w:rPr>
                <w:b w:val="0"/>
                <w:spacing w:val="-9"/>
                <w:sz w:val="15"/>
              </w:rPr>
              <w:t xml:space="preserve">la </w:t>
            </w:r>
            <w:r w:rsidRPr="00B86B75">
              <w:rPr>
                <w:b w:val="0"/>
                <w:sz w:val="15"/>
              </w:rPr>
              <w:t>transparencia de la</w:t>
            </w:r>
            <w:r w:rsidRPr="00B86B75">
              <w:rPr>
                <w:b w:val="0"/>
                <w:spacing w:val="3"/>
                <w:sz w:val="15"/>
              </w:rPr>
              <w:t xml:space="preserve"> </w:t>
            </w:r>
            <w:r w:rsidRPr="00B86B75">
              <w:rPr>
                <w:b w:val="0"/>
                <w:sz w:val="15"/>
              </w:rPr>
              <w:t>gestión.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B86B75" w:rsidP="00B86B75">
            <w:pPr>
              <w:pStyle w:val="TableParagraph"/>
              <w:spacing w:before="11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Indicador(es) del objetivo </w:t>
            </w:r>
          </w:p>
        </w:tc>
      </w:tr>
      <w:tr w:rsidR="00C03B37" w:rsidTr="00A14BCD">
        <w:trPr>
          <w:trHeight w:val="8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line="254" w:lineRule="auto"/>
              <w:ind w:left="27"/>
              <w:rPr>
                <w:sz w:val="15"/>
              </w:rPr>
            </w:pPr>
            <w:r w:rsidRPr="00B86B75">
              <w:rPr>
                <w:b w:val="0"/>
                <w:sz w:val="15"/>
              </w:rPr>
              <w:t>Direccionar un cambio cultural en la sociedad hasta alcanzar una actitud de responsabilidad y cuidado en el uso y disposición del agua.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6"/>
              <w:ind w:left="1362" w:right="1329"/>
              <w:jc w:val="center"/>
              <w:rPr>
                <w:sz w:val="15"/>
              </w:rPr>
            </w:pPr>
            <w:r>
              <w:rPr>
                <w:sz w:val="15"/>
              </w:rPr>
              <w:t>Alineación al Plan Nacional de Desarrollo</w:t>
            </w:r>
          </w:p>
        </w:tc>
      </w:tr>
      <w:tr w:rsidR="00C03B37" w:rsidTr="00A14BCD">
        <w:trPr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C03B37">
            <w:pPr>
              <w:pStyle w:val="TableParagraph"/>
              <w:spacing w:before="2"/>
              <w:rPr>
                <w:rFonts w:ascii="Times New Roman"/>
                <w:sz w:val="14"/>
              </w:rPr>
            </w:pPr>
          </w:p>
          <w:p w:rsidR="00C03B37" w:rsidRPr="00B86B75" w:rsidRDefault="002B201C">
            <w:pPr>
              <w:pStyle w:val="TableParagraph"/>
              <w:spacing w:before="1"/>
              <w:ind w:left="3801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MEXICO INCLUYENTE</w:t>
            </w:r>
          </w:p>
        </w:tc>
      </w:tr>
      <w:tr w:rsidR="00C03B37" w:rsidTr="00B86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C03B37">
            <w:pPr>
              <w:pStyle w:val="TableParagraph"/>
              <w:rPr>
                <w:rFonts w:ascii="Times New Roman"/>
                <w:sz w:val="23"/>
              </w:rPr>
            </w:pPr>
          </w:p>
          <w:p w:rsidR="00C03B37" w:rsidRDefault="002B201C">
            <w:pPr>
              <w:pStyle w:val="TableParagraph"/>
              <w:spacing w:before="1"/>
              <w:ind w:right="924"/>
              <w:jc w:val="right"/>
              <w:rPr>
                <w:sz w:val="15"/>
              </w:rPr>
            </w:pPr>
            <w:r>
              <w:rPr>
                <w:sz w:val="15"/>
              </w:rPr>
              <w:t>Alineación al objetivo Nacional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 w:rsidR="00C03B37" w:rsidRPr="00B86B75" w:rsidRDefault="002B201C">
            <w:pPr>
              <w:pStyle w:val="TableParagraph"/>
              <w:spacing w:line="254" w:lineRule="auto"/>
              <w:ind w:left="27" w:right="120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Proveer un entorno adecuado para el desarrollo de una vida digna</w:t>
            </w:r>
          </w:p>
        </w:tc>
      </w:tr>
      <w:tr w:rsidR="00C03B37" w:rsidTr="00A14BC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11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>Indicador(es) del objetivo n</w:t>
            </w:r>
            <w:r w:rsidR="00B86B75">
              <w:rPr>
                <w:sz w:val="15"/>
              </w:rPr>
              <w:t xml:space="preserve">acional 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2B201C" w:rsidP="00B86B75">
            <w:pPr>
              <w:pStyle w:val="TableParagraph"/>
              <w:spacing w:line="254" w:lineRule="auto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Direccionar un cambio cultural en la sociedad hasta alcanzar una actitud de responsabilidad y cuidado en el uso y disposición del agua.</w:t>
            </w:r>
          </w:p>
        </w:tc>
      </w:tr>
      <w:tr w:rsidR="00C03B37" w:rsidTr="00A14BCD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73"/>
              <w:ind w:left="1362" w:right="1330"/>
              <w:jc w:val="center"/>
              <w:rPr>
                <w:sz w:val="15"/>
              </w:rPr>
            </w:pPr>
            <w:r>
              <w:rPr>
                <w:color w:val="FFFFFF"/>
                <w:sz w:val="15"/>
              </w:rPr>
              <w:t>Datos Generales del Indicador (Sectorial Estatal)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18"/>
              <w:ind w:left="1362" w:right="1328"/>
              <w:jc w:val="center"/>
              <w:rPr>
                <w:sz w:val="15"/>
              </w:rPr>
            </w:pPr>
            <w:r>
              <w:rPr>
                <w:sz w:val="15"/>
              </w:rPr>
              <w:t>Nombre del Indicador</w:t>
            </w:r>
          </w:p>
        </w:tc>
      </w:tr>
      <w:tr w:rsidR="00C03B37" w:rsidTr="00A14BCD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2B201C">
            <w:pPr>
              <w:pStyle w:val="TableParagraph"/>
              <w:spacing w:before="120"/>
              <w:ind w:left="27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Indicador 1. Porcentaje de Avance de los Eventos realizados durante el ejercicio</w:t>
            </w:r>
          </w:p>
        </w:tc>
      </w:tr>
      <w:tr w:rsidR="00C03B37" w:rsidTr="00B86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2B201C">
            <w:pPr>
              <w:pStyle w:val="TableParagraph"/>
              <w:spacing w:line="152" w:lineRule="exact"/>
              <w:ind w:left="1602"/>
              <w:rPr>
                <w:sz w:val="15"/>
              </w:rPr>
            </w:pPr>
            <w:r>
              <w:rPr>
                <w:sz w:val="15"/>
              </w:rPr>
              <w:t>Dimensión a medir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Default="002B201C">
            <w:pPr>
              <w:pStyle w:val="TableParagraph"/>
              <w:spacing w:before="11"/>
              <w:ind w:left="872"/>
              <w:rPr>
                <w:sz w:val="15"/>
              </w:rPr>
            </w:pPr>
            <w:r>
              <w:rPr>
                <w:sz w:val="15"/>
              </w:rPr>
              <w:t>Tipo de indicador para resultados</w:t>
            </w:r>
          </w:p>
        </w:tc>
      </w:tr>
      <w:tr w:rsidR="00C03B37" w:rsidTr="00B86B7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Pr="00B86B75" w:rsidRDefault="002B201C">
            <w:pPr>
              <w:pStyle w:val="TableParagraph"/>
              <w:spacing w:line="163" w:lineRule="exact"/>
              <w:ind w:left="756" w:right="719"/>
              <w:jc w:val="center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Eficacia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0" w:type="dxa"/>
          </w:tcPr>
          <w:p w:rsidR="00C03B37" w:rsidRDefault="002B201C">
            <w:pPr>
              <w:pStyle w:val="TableParagraph"/>
              <w:spacing w:before="87"/>
              <w:ind w:left="89"/>
              <w:rPr>
                <w:sz w:val="15"/>
              </w:rPr>
            </w:pPr>
            <w:r>
              <w:rPr>
                <w:sz w:val="15"/>
              </w:rPr>
              <w:t>Estratégico</w:t>
            </w:r>
          </w:p>
        </w:tc>
        <w:tc>
          <w:tcPr>
            <w:tcW w:w="1191" w:type="dxa"/>
          </w:tcPr>
          <w:p w:rsidR="00C03B37" w:rsidRDefault="002B201C">
            <w:pPr>
              <w:pStyle w:val="TableParagraph"/>
              <w:tabs>
                <w:tab w:val="left" w:pos="727"/>
              </w:tabs>
              <w:spacing w:before="87"/>
              <w:ind w:left="3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(</w:t>
            </w:r>
            <w:r>
              <w:rPr>
                <w:sz w:val="15"/>
              </w:rPr>
              <w:tab/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2" w:type="dxa"/>
          </w:tcPr>
          <w:p w:rsidR="00C03B37" w:rsidRDefault="002B201C">
            <w:pPr>
              <w:pStyle w:val="TableParagraph"/>
              <w:spacing w:before="87"/>
              <w:ind w:left="317"/>
              <w:rPr>
                <w:sz w:val="15"/>
              </w:rPr>
            </w:pPr>
            <w:r>
              <w:rPr>
                <w:sz w:val="15"/>
              </w:rPr>
              <w:t>Gestión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2" w:type="dxa"/>
          </w:tcPr>
          <w:p w:rsidR="00C03B37" w:rsidRDefault="002B201C">
            <w:pPr>
              <w:pStyle w:val="TableParagraph"/>
              <w:spacing w:before="87"/>
              <w:ind w:left="407"/>
              <w:rPr>
                <w:sz w:val="15"/>
              </w:rPr>
            </w:pPr>
            <w:r>
              <w:rPr>
                <w:sz w:val="15"/>
              </w:rPr>
              <w:t>( X )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6"/>
              <w:ind w:left="1362" w:right="1328"/>
              <w:jc w:val="center"/>
              <w:rPr>
                <w:sz w:val="15"/>
              </w:rPr>
            </w:pPr>
            <w:r>
              <w:rPr>
                <w:sz w:val="15"/>
              </w:rPr>
              <w:t>Definición del indicador</w:t>
            </w:r>
          </w:p>
        </w:tc>
      </w:tr>
      <w:tr w:rsidR="00C03B37" w:rsidTr="00A14BC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2B201C">
            <w:pPr>
              <w:pStyle w:val="TableParagraph"/>
              <w:spacing w:before="142" w:line="254" w:lineRule="auto"/>
              <w:ind w:left="27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Nos sirve para tener el control de los eventos de cultura del agua que se realizan con la finalidad de concientizar a la población en el uso adecuado del agua.</w:t>
            </w:r>
          </w:p>
        </w:tc>
      </w:tr>
    </w:tbl>
    <w:p w:rsidR="00C03B37" w:rsidRDefault="00C03B37">
      <w:pPr>
        <w:spacing w:line="254" w:lineRule="auto"/>
        <w:rPr>
          <w:sz w:val="15"/>
        </w:rPr>
        <w:sectPr w:rsidR="00C03B37">
          <w:type w:val="continuous"/>
          <w:pgSz w:w="11910" w:h="16840"/>
          <w:pgMar w:top="1580" w:right="1200" w:bottom="280" w:left="900" w:header="720" w:footer="720" w:gutter="0"/>
          <w:cols w:space="720"/>
        </w:sectPr>
      </w:pPr>
    </w:p>
    <w:p w:rsidR="00C03B37" w:rsidRDefault="00C03B37">
      <w:pPr>
        <w:pStyle w:val="Textoindependiente"/>
        <w:rPr>
          <w:rFonts w:ascii="Times New Roman"/>
          <w:sz w:val="2"/>
        </w:rPr>
      </w:pPr>
    </w:p>
    <w:tbl>
      <w:tblPr>
        <w:tblStyle w:val="Tabladecuadrcula4-nfasis5"/>
        <w:tblW w:w="0" w:type="auto"/>
        <w:tblLayout w:type="fixed"/>
        <w:tblLook w:val="01E0" w:firstRow="1" w:lastRow="1" w:firstColumn="1" w:lastColumn="1" w:noHBand="0" w:noVBand="0"/>
      </w:tblPr>
      <w:tblGrid>
        <w:gridCol w:w="1191"/>
        <w:gridCol w:w="1191"/>
        <w:gridCol w:w="2382"/>
        <w:gridCol w:w="1191"/>
        <w:gridCol w:w="1191"/>
        <w:gridCol w:w="1192"/>
        <w:gridCol w:w="1192"/>
      </w:tblGrid>
      <w:tr w:rsidR="00C03B37" w:rsidTr="00A14B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7E176F">
            <w:pPr>
              <w:pStyle w:val="TableParagraph"/>
              <w:spacing w:before="6"/>
              <w:ind w:left="2533" w:right="2500"/>
              <w:jc w:val="center"/>
              <w:rPr>
                <w:sz w:val="15"/>
              </w:rPr>
            </w:pPr>
            <w:r>
              <w:rPr>
                <w:noProof/>
                <w:sz w:val="15"/>
                <w:lang w:val="es-MX" w:eastAsia="es-MX" w:bidi="ar-SA"/>
              </w:rPr>
              <w:drawing>
                <wp:anchor distT="0" distB="0" distL="114300" distR="114300" simplePos="0" relativeHeight="251661824" behindDoc="0" locked="0" layoutInCell="1" allowOverlap="1">
                  <wp:simplePos x="0" y="0"/>
                  <wp:positionH relativeFrom="column">
                    <wp:posOffset>5300980</wp:posOffset>
                  </wp:positionH>
                  <wp:positionV relativeFrom="paragraph">
                    <wp:posOffset>-201930</wp:posOffset>
                  </wp:positionV>
                  <wp:extent cx="568960" cy="522605"/>
                  <wp:effectExtent l="0" t="0" r="0" b="0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OAPASR.t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22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B201C">
              <w:rPr>
                <w:sz w:val="15"/>
              </w:rPr>
              <w:t>Método de cálculo del indicador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C03B37">
            <w:pPr>
              <w:pStyle w:val="TableParagraph"/>
              <w:spacing w:before="10"/>
              <w:rPr>
                <w:rFonts w:ascii="Times New Roman"/>
                <w:sz w:val="13"/>
              </w:rPr>
            </w:pPr>
          </w:p>
          <w:p w:rsidR="00C03B37" w:rsidRPr="00B86B75" w:rsidRDefault="002B201C">
            <w:pPr>
              <w:pStyle w:val="TableParagraph"/>
              <w:ind w:left="27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Indicador 1: Eventos = Cantidad de Eventos / Eventos Programados * 100</w:t>
            </w:r>
          </w:p>
        </w:tc>
      </w:tr>
      <w:tr w:rsidR="00C03B37" w:rsidTr="00A14BCD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6"/>
              <w:ind w:left="124" w:right="88"/>
              <w:jc w:val="center"/>
              <w:rPr>
                <w:sz w:val="15"/>
              </w:rPr>
            </w:pPr>
            <w:r>
              <w:rPr>
                <w:sz w:val="15"/>
              </w:rPr>
              <w:t>Unidad de medida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B86B75" w:rsidRDefault="002B201C">
            <w:pPr>
              <w:pStyle w:val="TableParagraph"/>
              <w:spacing w:before="6"/>
              <w:ind w:left="1373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Frecuencia de medición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113"/>
              <w:ind w:left="124" w:right="88"/>
              <w:jc w:val="center"/>
              <w:rPr>
                <w:sz w:val="15"/>
              </w:rPr>
            </w:pPr>
            <w:r>
              <w:rPr>
                <w:sz w:val="15"/>
              </w:rPr>
              <w:t>Porcentaje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B86B75" w:rsidRDefault="002B201C">
            <w:pPr>
              <w:pStyle w:val="TableParagraph"/>
              <w:spacing w:before="113"/>
              <w:ind w:left="107" w:right="75"/>
              <w:jc w:val="center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Mensual</w:t>
            </w:r>
          </w:p>
        </w:tc>
      </w:tr>
      <w:tr w:rsidR="00C03B37" w:rsidTr="00A14BCD">
        <w:trPr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11"/>
              <w:ind w:left="124" w:right="88"/>
              <w:jc w:val="center"/>
              <w:rPr>
                <w:sz w:val="15"/>
              </w:rPr>
            </w:pPr>
            <w:r>
              <w:rPr>
                <w:sz w:val="15"/>
              </w:rPr>
              <w:t>Línea base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B86B75" w:rsidRDefault="002B201C">
            <w:pPr>
              <w:pStyle w:val="TableParagraph"/>
              <w:spacing w:before="11"/>
              <w:ind w:left="107" w:right="75"/>
              <w:jc w:val="center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Meta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ind w:left="37"/>
              <w:jc w:val="center"/>
              <w:rPr>
                <w:sz w:val="15"/>
              </w:rPr>
            </w:pPr>
            <w:r>
              <w:rPr>
                <w:sz w:val="15"/>
              </w:rPr>
              <w:t>Valor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ind w:left="37"/>
              <w:jc w:val="center"/>
              <w:rPr>
                <w:sz w:val="15"/>
              </w:rPr>
            </w:pPr>
            <w:r>
              <w:rPr>
                <w:sz w:val="15"/>
              </w:rPr>
              <w:t>Año</w:t>
            </w:r>
          </w:p>
        </w:tc>
        <w:tc>
          <w:tcPr>
            <w:tcW w:w="2382" w:type="dxa"/>
          </w:tcPr>
          <w:p w:rsidR="00C03B37" w:rsidRDefault="00C03B37">
            <w:pPr>
              <w:pStyle w:val="TableParagraph"/>
              <w:spacing w:before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sz w:val="13"/>
              </w:rPr>
            </w:pPr>
          </w:p>
          <w:p w:rsidR="00C03B37" w:rsidRDefault="002B201C">
            <w:pPr>
              <w:pStyle w:val="TableParagraph"/>
              <w:ind w:left="85" w:right="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Período de la Línea base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ind w:left="35"/>
              <w:jc w:val="center"/>
              <w:rPr>
                <w:sz w:val="15"/>
              </w:rPr>
            </w:pPr>
            <w:r>
              <w:rPr>
                <w:sz w:val="15"/>
              </w:rPr>
              <w:t>Valor</w:t>
            </w:r>
          </w:p>
        </w:tc>
        <w:tc>
          <w:tcPr>
            <w:tcW w:w="1191" w:type="dxa"/>
          </w:tcPr>
          <w:p w:rsidR="00C03B37" w:rsidRDefault="00C03B37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ind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Año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84" w:type="dxa"/>
            <w:gridSpan w:val="2"/>
          </w:tcPr>
          <w:p w:rsidR="00C03B37" w:rsidRDefault="002B201C">
            <w:pPr>
              <w:pStyle w:val="TableParagraph"/>
              <w:spacing w:before="64" w:line="254" w:lineRule="auto"/>
              <w:ind w:left="729" w:right="18" w:hanging="639"/>
              <w:rPr>
                <w:sz w:val="15"/>
              </w:rPr>
            </w:pPr>
            <w:r>
              <w:rPr>
                <w:sz w:val="15"/>
              </w:rPr>
              <w:t>Período de Cumplimiento de la Meta</w:t>
            </w:r>
          </w:p>
        </w:tc>
      </w:tr>
      <w:tr w:rsidR="00C03B37" w:rsidTr="00A14BCD">
        <w:trPr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 w:rsidR="00C03B37" w:rsidRDefault="002B201C">
            <w:pPr>
              <w:pStyle w:val="TableParagraph"/>
              <w:ind w:left="37"/>
              <w:jc w:val="center"/>
              <w:rPr>
                <w:sz w:val="15"/>
              </w:rPr>
            </w:pPr>
            <w:r>
              <w:rPr>
                <w:sz w:val="15"/>
              </w:rPr>
              <w:t>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 w:rsidR="00C03B37" w:rsidRDefault="00B138B6">
            <w:pPr>
              <w:pStyle w:val="TableParagraph"/>
              <w:ind w:left="37"/>
              <w:jc w:val="center"/>
              <w:rPr>
                <w:sz w:val="15"/>
              </w:rPr>
            </w:pPr>
            <w:r>
              <w:rPr>
                <w:sz w:val="15"/>
              </w:rPr>
              <w:t>2021</w:t>
            </w:r>
          </w:p>
        </w:tc>
        <w:tc>
          <w:tcPr>
            <w:tcW w:w="2382" w:type="dxa"/>
          </w:tcPr>
          <w:p w:rsidR="00C03B37" w:rsidRDefault="00C03B37">
            <w:pPr>
              <w:pStyle w:val="TableParagraph"/>
              <w:spacing w:before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spacing w:before="1"/>
              <w:ind w:left="85" w:right="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ENERO - DICIEMBRE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 w:rsidR="00C03B37" w:rsidRDefault="002B201C">
            <w:pPr>
              <w:pStyle w:val="TableParagraph"/>
              <w:ind w:left="35"/>
              <w:jc w:val="center"/>
              <w:rPr>
                <w:sz w:val="15"/>
              </w:rPr>
            </w:pPr>
            <w:r>
              <w:rPr>
                <w:sz w:val="15"/>
              </w:rPr>
              <w:t>100%</w:t>
            </w:r>
          </w:p>
        </w:tc>
        <w:tc>
          <w:tcPr>
            <w:tcW w:w="1191" w:type="dxa"/>
          </w:tcPr>
          <w:p w:rsidR="00C03B37" w:rsidRDefault="00C03B37">
            <w:pPr>
              <w:pStyle w:val="TableParagraph"/>
              <w:spacing w:before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5"/>
              </w:rPr>
            </w:pPr>
          </w:p>
          <w:p w:rsidR="00C03B37" w:rsidRDefault="00B138B6">
            <w:pPr>
              <w:pStyle w:val="TableParagraph"/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2021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84" w:type="dxa"/>
            <w:gridSpan w:val="2"/>
          </w:tcPr>
          <w:p w:rsidR="00C03B37" w:rsidRDefault="00C03B37">
            <w:pPr>
              <w:pStyle w:val="TableParagraph"/>
              <w:spacing w:before="2"/>
              <w:rPr>
                <w:rFonts w:ascii="Times New Roman"/>
                <w:sz w:val="14"/>
              </w:rPr>
            </w:pPr>
          </w:p>
          <w:p w:rsidR="00C03B37" w:rsidRDefault="00B138B6">
            <w:pPr>
              <w:pStyle w:val="TableParagraph"/>
              <w:spacing w:before="1"/>
              <w:ind w:left="775"/>
              <w:rPr>
                <w:sz w:val="15"/>
              </w:rPr>
            </w:pPr>
            <w:r>
              <w:rPr>
                <w:sz w:val="15"/>
              </w:rPr>
              <w:t>31-Dic-21</w:t>
            </w:r>
            <w:bookmarkStart w:id="0" w:name="_GoBack"/>
            <w:bookmarkEnd w:id="0"/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2B201C">
            <w:pPr>
              <w:pStyle w:val="TableParagraph"/>
              <w:spacing w:before="6"/>
              <w:ind w:left="2533" w:right="2500"/>
              <w:jc w:val="center"/>
              <w:rPr>
                <w:sz w:val="15"/>
              </w:rPr>
            </w:pPr>
            <w:r>
              <w:rPr>
                <w:sz w:val="15"/>
              </w:rPr>
              <w:t>Medio de Verificación del Indicador</w:t>
            </w:r>
          </w:p>
        </w:tc>
      </w:tr>
      <w:tr w:rsidR="00C03B37" w:rsidTr="00A14BCD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Pr="007E176F" w:rsidRDefault="007E176F">
            <w:pPr>
              <w:pStyle w:val="TableParagraph"/>
              <w:spacing w:before="96"/>
              <w:ind w:left="2533" w:right="2500"/>
              <w:jc w:val="center"/>
              <w:rPr>
                <w:sz w:val="12"/>
                <w:szCs w:val="12"/>
              </w:rPr>
            </w:pPr>
            <w:r w:rsidRPr="007E176F">
              <w:rPr>
                <w:sz w:val="12"/>
                <w:szCs w:val="12"/>
              </w:rPr>
              <w:t>PÁGINA DE TRANSPARENCIA DEL ORGANISMO OPERADOR PARAMUNICIPAL DE AGUA POTABLE, ALCANTARILLADO Y SANEAMIENTO DESCENTRALIZADO DEL AYUNTAMIENTO DE RAYÓN, S.L.P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2B201C">
            <w:pPr>
              <w:pStyle w:val="TableParagraph"/>
              <w:spacing w:before="85"/>
              <w:ind w:left="2534" w:right="2500"/>
              <w:jc w:val="center"/>
              <w:rPr>
                <w:sz w:val="15"/>
              </w:rPr>
            </w:pPr>
            <w:r>
              <w:rPr>
                <w:sz w:val="15"/>
              </w:rPr>
              <w:t>Características de las Variables del indicador[1]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78"/>
              <w:ind w:left="735"/>
              <w:rPr>
                <w:sz w:val="15"/>
              </w:rPr>
            </w:pPr>
            <w:r>
              <w:rPr>
                <w:sz w:val="15"/>
              </w:rPr>
              <w:t>Indicador 1: Nombre de la variable 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506"/>
              <w:rPr>
                <w:sz w:val="15"/>
              </w:rPr>
            </w:pPr>
            <w:r>
              <w:rPr>
                <w:sz w:val="15"/>
              </w:rPr>
              <w:t>Indicador 1: Descripción de la variable 1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C03B37">
            <w:pPr>
              <w:pStyle w:val="TableParagraph"/>
              <w:spacing w:before="8"/>
              <w:rPr>
                <w:rFonts w:ascii="Times New Roman"/>
                <w:b w:val="0"/>
                <w:sz w:val="20"/>
              </w:rPr>
            </w:pPr>
          </w:p>
          <w:p w:rsidR="00C03B37" w:rsidRPr="007E176F" w:rsidRDefault="002B201C">
            <w:pPr>
              <w:pStyle w:val="TableParagraph"/>
              <w:ind w:left="1511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CANTIDAD DE EVENTOS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tabs>
                <w:tab w:val="left" w:pos="828"/>
                <w:tab w:val="left" w:pos="1174"/>
                <w:tab w:val="left" w:pos="2249"/>
                <w:tab w:val="left" w:pos="2777"/>
                <w:tab w:val="left" w:pos="3214"/>
                <w:tab w:val="left" w:pos="4107"/>
              </w:tabs>
              <w:spacing w:before="58" w:line="254" w:lineRule="auto"/>
              <w:ind w:left="26" w:right="120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Evento</w:t>
            </w:r>
            <w:r w:rsidRPr="007E176F">
              <w:rPr>
                <w:b w:val="0"/>
                <w:sz w:val="15"/>
              </w:rPr>
              <w:tab/>
              <w:t>o</w:t>
            </w:r>
            <w:r w:rsidRPr="007E176F">
              <w:rPr>
                <w:b w:val="0"/>
                <w:sz w:val="15"/>
              </w:rPr>
              <w:tab/>
              <w:t>actividad</w:t>
            </w:r>
            <w:r w:rsidRPr="007E176F">
              <w:rPr>
                <w:b w:val="0"/>
                <w:sz w:val="15"/>
              </w:rPr>
              <w:tab/>
              <w:t>que</w:t>
            </w:r>
            <w:r w:rsidRPr="007E176F">
              <w:rPr>
                <w:b w:val="0"/>
                <w:sz w:val="15"/>
              </w:rPr>
              <w:tab/>
              <w:t>se</w:t>
            </w:r>
            <w:r w:rsidRPr="007E176F">
              <w:rPr>
                <w:b w:val="0"/>
                <w:sz w:val="15"/>
              </w:rPr>
              <w:tab/>
              <w:t>realiza</w:t>
            </w:r>
            <w:r w:rsidRPr="007E176F">
              <w:rPr>
                <w:b w:val="0"/>
                <w:sz w:val="15"/>
              </w:rPr>
              <w:tab/>
              <w:t xml:space="preserve">para concientizar a la población en el uso adecuado </w:t>
            </w:r>
            <w:r w:rsidRPr="007E176F">
              <w:rPr>
                <w:b w:val="0"/>
                <w:spacing w:val="-6"/>
                <w:sz w:val="15"/>
              </w:rPr>
              <w:t xml:space="preserve">del </w:t>
            </w:r>
            <w:r w:rsidRPr="007E176F">
              <w:rPr>
                <w:b w:val="0"/>
                <w:sz w:val="15"/>
              </w:rPr>
              <w:t>agua.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line="159" w:lineRule="exact"/>
              <w:ind w:left="36" w:right="88"/>
              <w:jc w:val="center"/>
              <w:rPr>
                <w:sz w:val="15"/>
              </w:rPr>
            </w:pPr>
            <w:r>
              <w:rPr>
                <w:sz w:val="15"/>
              </w:rPr>
              <w:t>Fuente de Información (Medio de verificación) de</w:t>
            </w:r>
          </w:p>
          <w:p w:rsidR="00C03B37" w:rsidRDefault="002B201C">
            <w:pPr>
              <w:pStyle w:val="TableParagraph"/>
              <w:spacing w:before="10"/>
              <w:ind w:left="125" w:right="88"/>
              <w:jc w:val="center"/>
              <w:rPr>
                <w:sz w:val="15"/>
              </w:rPr>
            </w:pPr>
            <w:r>
              <w:rPr>
                <w:sz w:val="15"/>
              </w:rPr>
              <w:t>la variable 1: Indicador 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278"/>
              <w:rPr>
                <w:sz w:val="15"/>
              </w:rPr>
            </w:pPr>
            <w:r>
              <w:rPr>
                <w:sz w:val="15"/>
              </w:rPr>
              <w:t>Unidad de Medida de la variable 1: Indicador 1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2B201C">
            <w:pPr>
              <w:pStyle w:val="TableParagraph"/>
              <w:spacing w:before="108"/>
              <w:ind w:left="827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Pá</w:t>
            </w:r>
            <w:r w:rsidR="007E176F" w:rsidRPr="007E176F">
              <w:rPr>
                <w:b w:val="0"/>
                <w:sz w:val="15"/>
              </w:rPr>
              <w:t>gina de transparencia del OOAPASR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spacing w:before="108"/>
              <w:ind w:left="107" w:right="75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Cantidad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line="159" w:lineRule="exact"/>
              <w:ind w:left="36" w:right="88"/>
              <w:jc w:val="center"/>
              <w:rPr>
                <w:sz w:val="15"/>
              </w:rPr>
            </w:pPr>
            <w:r>
              <w:rPr>
                <w:sz w:val="15"/>
              </w:rPr>
              <w:t>Frecuencia de medición de la variable 1:</w:t>
            </w:r>
            <w:r>
              <w:rPr>
                <w:spacing w:val="53"/>
                <w:sz w:val="15"/>
              </w:rPr>
              <w:t xml:space="preserve"> </w:t>
            </w:r>
            <w:r>
              <w:rPr>
                <w:sz w:val="15"/>
              </w:rPr>
              <w:t>Indicador</w:t>
            </w:r>
          </w:p>
          <w:p w:rsidR="00C03B37" w:rsidRDefault="002B201C">
            <w:pPr>
              <w:pStyle w:val="TableParagraph"/>
              <w:spacing w:before="10"/>
              <w:ind w:left="37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line="159" w:lineRule="exact"/>
              <w:ind w:left="107" w:right="163"/>
              <w:jc w:val="center"/>
              <w:rPr>
                <w:sz w:val="15"/>
              </w:rPr>
            </w:pPr>
            <w:r>
              <w:rPr>
                <w:sz w:val="15"/>
              </w:rPr>
              <w:t>Método de recopilación de datos de la variable 1:</w:t>
            </w:r>
          </w:p>
          <w:p w:rsidR="00C03B37" w:rsidRDefault="002B201C">
            <w:pPr>
              <w:pStyle w:val="TableParagraph"/>
              <w:spacing w:before="10"/>
              <w:ind w:left="107" w:right="75"/>
              <w:jc w:val="center"/>
              <w:rPr>
                <w:sz w:val="15"/>
              </w:rPr>
            </w:pPr>
            <w:r>
              <w:rPr>
                <w:sz w:val="15"/>
              </w:rPr>
              <w:t>Indicador 1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2B201C">
            <w:pPr>
              <w:pStyle w:val="TableParagraph"/>
              <w:spacing w:before="96"/>
              <w:ind w:left="124" w:right="88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Mensual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spacing w:before="96"/>
              <w:ind w:left="917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Departamento de Cultura del Agua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78"/>
              <w:ind w:left="735"/>
              <w:rPr>
                <w:sz w:val="15"/>
              </w:rPr>
            </w:pPr>
            <w:r>
              <w:rPr>
                <w:sz w:val="15"/>
              </w:rPr>
              <w:t>Indicador 1: Nombre de la variable 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1099"/>
              <w:rPr>
                <w:sz w:val="15"/>
              </w:rPr>
            </w:pPr>
            <w:r>
              <w:rPr>
                <w:sz w:val="15"/>
              </w:rPr>
              <w:t>Descripción de la variable 2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C03B37">
            <w:pPr>
              <w:pStyle w:val="TableParagraph"/>
              <w:rPr>
                <w:rFonts w:ascii="Times New Roman"/>
                <w:b w:val="0"/>
                <w:sz w:val="18"/>
              </w:rPr>
            </w:pPr>
          </w:p>
          <w:p w:rsidR="00C03B37" w:rsidRPr="007E176F" w:rsidRDefault="002B201C">
            <w:pPr>
              <w:pStyle w:val="TableParagraph"/>
              <w:ind w:left="1511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EVENTOS PROGRAMADOS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tabs>
                <w:tab w:val="left" w:pos="828"/>
                <w:tab w:val="left" w:pos="1174"/>
                <w:tab w:val="left" w:pos="2249"/>
                <w:tab w:val="left" w:pos="2777"/>
                <w:tab w:val="left" w:pos="3214"/>
                <w:tab w:val="left" w:pos="4107"/>
              </w:tabs>
              <w:spacing w:before="27" w:line="254" w:lineRule="auto"/>
              <w:ind w:left="26" w:right="120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Evento</w:t>
            </w:r>
            <w:r w:rsidRPr="007E176F">
              <w:rPr>
                <w:b w:val="0"/>
                <w:sz w:val="15"/>
              </w:rPr>
              <w:tab/>
              <w:t>o</w:t>
            </w:r>
            <w:r w:rsidRPr="007E176F">
              <w:rPr>
                <w:b w:val="0"/>
                <w:sz w:val="15"/>
              </w:rPr>
              <w:tab/>
              <w:t>actividad</w:t>
            </w:r>
            <w:r w:rsidRPr="007E176F">
              <w:rPr>
                <w:b w:val="0"/>
                <w:sz w:val="15"/>
              </w:rPr>
              <w:tab/>
              <w:t>que</w:t>
            </w:r>
            <w:r w:rsidRPr="007E176F">
              <w:rPr>
                <w:b w:val="0"/>
                <w:sz w:val="15"/>
              </w:rPr>
              <w:tab/>
              <w:t>se</w:t>
            </w:r>
            <w:r w:rsidRPr="007E176F">
              <w:rPr>
                <w:b w:val="0"/>
                <w:sz w:val="15"/>
              </w:rPr>
              <w:tab/>
              <w:t>realiza</w:t>
            </w:r>
            <w:r w:rsidRPr="007E176F">
              <w:rPr>
                <w:b w:val="0"/>
                <w:sz w:val="15"/>
              </w:rPr>
              <w:tab/>
              <w:t xml:space="preserve">para concientizar a la población en el uso adecuado </w:t>
            </w:r>
            <w:r w:rsidRPr="007E176F">
              <w:rPr>
                <w:b w:val="0"/>
                <w:spacing w:val="-6"/>
                <w:sz w:val="15"/>
              </w:rPr>
              <w:t xml:space="preserve">del </w:t>
            </w:r>
            <w:r w:rsidRPr="007E176F">
              <w:rPr>
                <w:b w:val="0"/>
                <w:sz w:val="15"/>
              </w:rPr>
              <w:t>agua.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line="159" w:lineRule="exact"/>
              <w:ind w:left="36" w:right="88"/>
              <w:jc w:val="center"/>
              <w:rPr>
                <w:sz w:val="15"/>
              </w:rPr>
            </w:pPr>
            <w:r>
              <w:rPr>
                <w:sz w:val="15"/>
              </w:rPr>
              <w:t>Fuente de Información (Medio de verificación) de</w:t>
            </w:r>
          </w:p>
          <w:p w:rsidR="00C03B37" w:rsidRDefault="002B201C">
            <w:pPr>
              <w:pStyle w:val="TableParagraph"/>
              <w:spacing w:before="10"/>
              <w:ind w:left="125" w:right="88"/>
              <w:jc w:val="center"/>
              <w:rPr>
                <w:sz w:val="15"/>
              </w:rPr>
            </w:pPr>
            <w:r>
              <w:rPr>
                <w:sz w:val="15"/>
              </w:rPr>
              <w:t>la variable 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871"/>
              <w:rPr>
                <w:sz w:val="15"/>
              </w:rPr>
            </w:pPr>
            <w:r>
              <w:rPr>
                <w:sz w:val="15"/>
              </w:rPr>
              <w:t>Unidad de Medida de la variable 2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C03B37">
            <w:pPr>
              <w:pStyle w:val="TableParagraph"/>
              <w:spacing w:before="2"/>
              <w:rPr>
                <w:rFonts w:ascii="Times New Roman"/>
                <w:b w:val="0"/>
                <w:sz w:val="14"/>
              </w:rPr>
            </w:pPr>
          </w:p>
          <w:p w:rsidR="00C03B37" w:rsidRPr="007E176F" w:rsidRDefault="002B201C">
            <w:pPr>
              <w:pStyle w:val="TableParagraph"/>
              <w:spacing w:before="1"/>
              <w:ind w:left="827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Pá</w:t>
            </w:r>
            <w:r w:rsidR="007E176F">
              <w:rPr>
                <w:b w:val="0"/>
                <w:sz w:val="15"/>
              </w:rPr>
              <w:t>gina de transparencia del OOAPASR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C03B37">
            <w:pPr>
              <w:pStyle w:val="TableParagraph"/>
              <w:spacing w:before="2"/>
              <w:rPr>
                <w:rFonts w:ascii="Times New Roman"/>
                <w:b w:val="0"/>
                <w:sz w:val="14"/>
              </w:rPr>
            </w:pPr>
          </w:p>
          <w:p w:rsidR="00C03B37" w:rsidRPr="007E176F" w:rsidRDefault="002B201C">
            <w:pPr>
              <w:pStyle w:val="TableParagraph"/>
              <w:spacing w:before="1"/>
              <w:ind w:left="107" w:right="75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Cantidad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78"/>
              <w:ind w:left="599"/>
              <w:rPr>
                <w:sz w:val="15"/>
              </w:rPr>
            </w:pPr>
            <w:r>
              <w:rPr>
                <w:sz w:val="15"/>
              </w:rPr>
              <w:t>Frecuencia de medición de la variable 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187"/>
              <w:rPr>
                <w:sz w:val="15"/>
              </w:rPr>
            </w:pPr>
            <w:r>
              <w:rPr>
                <w:sz w:val="15"/>
              </w:rPr>
              <w:t>Método de recopilación de datos de la variable 2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2B201C">
            <w:pPr>
              <w:pStyle w:val="TableParagraph"/>
              <w:spacing w:before="89"/>
              <w:ind w:left="124" w:right="88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Mensual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spacing w:before="89"/>
              <w:ind w:left="917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Departamento de Cultura del Agua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78"/>
              <w:ind w:left="1420"/>
              <w:rPr>
                <w:sz w:val="15"/>
              </w:rPr>
            </w:pPr>
            <w:r>
              <w:rPr>
                <w:sz w:val="15"/>
              </w:rPr>
              <w:t>Sentido del indicador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1282"/>
              <w:rPr>
                <w:sz w:val="15"/>
              </w:rPr>
            </w:pPr>
            <w:r>
              <w:rPr>
                <w:sz w:val="15"/>
              </w:rPr>
              <w:t>Tipo de valor de la meta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113"/>
              <w:ind w:left="124" w:right="88"/>
              <w:jc w:val="center"/>
              <w:rPr>
                <w:sz w:val="15"/>
              </w:rPr>
            </w:pPr>
            <w:r>
              <w:rPr>
                <w:sz w:val="15"/>
              </w:rPr>
              <w:t>Ascendente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2B201C">
            <w:pPr>
              <w:pStyle w:val="TableParagraph"/>
              <w:spacing w:before="123"/>
              <w:ind w:left="35"/>
              <w:jc w:val="center"/>
              <w:rPr>
                <w:sz w:val="15"/>
              </w:rPr>
            </w:pPr>
            <w:r>
              <w:rPr>
                <w:sz w:val="15"/>
              </w:rPr>
              <w:t>Absoluto</w:t>
            </w:r>
          </w:p>
        </w:tc>
        <w:tc>
          <w:tcPr>
            <w:tcW w:w="1191" w:type="dxa"/>
          </w:tcPr>
          <w:p w:rsidR="00C03B37" w:rsidRDefault="002B201C">
            <w:pPr>
              <w:pStyle w:val="TableParagraph"/>
              <w:tabs>
                <w:tab w:val="left" w:pos="491"/>
              </w:tabs>
              <w:spacing w:before="123"/>
              <w:ind w:left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(</w:t>
            </w:r>
            <w:r>
              <w:rPr>
                <w:sz w:val="15"/>
              </w:rPr>
              <w:tab/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2" w:type="dxa"/>
          </w:tcPr>
          <w:p w:rsidR="00C03B37" w:rsidRDefault="002B201C">
            <w:pPr>
              <w:pStyle w:val="TableParagraph"/>
              <w:spacing w:before="123"/>
              <w:ind w:left="225"/>
              <w:rPr>
                <w:sz w:val="15"/>
              </w:rPr>
            </w:pPr>
            <w:r>
              <w:rPr>
                <w:sz w:val="15"/>
              </w:rPr>
              <w:t>Relativo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2" w:type="dxa"/>
          </w:tcPr>
          <w:p w:rsidR="00C03B37" w:rsidRDefault="002B201C">
            <w:pPr>
              <w:pStyle w:val="TableParagraph"/>
              <w:spacing w:before="123"/>
              <w:ind w:left="269"/>
              <w:rPr>
                <w:sz w:val="15"/>
              </w:rPr>
            </w:pPr>
            <w:r>
              <w:rPr>
                <w:sz w:val="15"/>
              </w:rPr>
              <w:t>( X )</w:t>
            </w:r>
          </w:p>
        </w:tc>
      </w:tr>
      <w:tr w:rsidR="00C03B37" w:rsidTr="00A14BC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2B201C">
            <w:pPr>
              <w:pStyle w:val="TableParagraph"/>
              <w:spacing w:before="85"/>
              <w:ind w:left="2534" w:right="2500"/>
              <w:jc w:val="center"/>
              <w:rPr>
                <w:sz w:val="15"/>
              </w:rPr>
            </w:pPr>
            <w:r>
              <w:rPr>
                <w:sz w:val="15"/>
              </w:rPr>
              <w:t>Características d</w:t>
            </w:r>
            <w:r w:rsidR="007E176F">
              <w:rPr>
                <w:sz w:val="15"/>
              </w:rPr>
              <w:t>e las Variables del indicador</w:t>
            </w:r>
          </w:p>
        </w:tc>
      </w:tr>
    </w:tbl>
    <w:p w:rsidR="00C03B37" w:rsidRDefault="00C03B37">
      <w:pPr>
        <w:pStyle w:val="Textoindependiente"/>
        <w:spacing w:before="3"/>
        <w:rPr>
          <w:rFonts w:ascii="Times New Roman"/>
          <w:sz w:val="16"/>
        </w:rPr>
      </w:pPr>
    </w:p>
    <w:p w:rsidR="00C03B37" w:rsidRDefault="00C03B37">
      <w:pPr>
        <w:pStyle w:val="Textoindependiente"/>
        <w:spacing w:before="4"/>
        <w:rPr>
          <w:sz w:val="25"/>
        </w:rPr>
      </w:pPr>
    </w:p>
    <w:tbl>
      <w:tblPr>
        <w:tblStyle w:val="Tabladecuadrcula4-nfasis5"/>
        <w:tblW w:w="0" w:type="auto"/>
        <w:tblLayout w:type="fixed"/>
        <w:tblLook w:val="01E0" w:firstRow="1" w:lastRow="1" w:firstColumn="1" w:lastColumn="1" w:noHBand="0" w:noVBand="0"/>
      </w:tblPr>
      <w:tblGrid>
        <w:gridCol w:w="4763"/>
        <w:gridCol w:w="4763"/>
      </w:tblGrid>
      <w:tr w:rsidR="00C03B37" w:rsidTr="007E17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6" w:type="dxa"/>
            <w:gridSpan w:val="2"/>
          </w:tcPr>
          <w:p w:rsidR="00C03B37" w:rsidRDefault="002B201C">
            <w:pPr>
              <w:pStyle w:val="TableParagraph"/>
              <w:spacing w:before="78"/>
              <w:ind w:left="2307" w:right="2270"/>
              <w:jc w:val="center"/>
              <w:rPr>
                <w:sz w:val="15"/>
              </w:rPr>
            </w:pPr>
            <w:r>
              <w:rPr>
                <w:color w:val="FFFFFF"/>
                <w:sz w:val="15"/>
              </w:rPr>
              <w:t>Responsable del indicador</w:t>
            </w:r>
          </w:p>
        </w:tc>
      </w:tr>
      <w:tr w:rsidR="00C03B37" w:rsidTr="007E1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6" w:type="dxa"/>
            <w:gridSpan w:val="2"/>
          </w:tcPr>
          <w:p w:rsidR="00C03B37" w:rsidRDefault="002B201C">
            <w:pPr>
              <w:pStyle w:val="TableParagraph"/>
              <w:spacing w:before="18"/>
              <w:ind w:left="2307" w:right="2272"/>
              <w:jc w:val="center"/>
              <w:rPr>
                <w:sz w:val="15"/>
              </w:rPr>
            </w:pPr>
            <w:r>
              <w:rPr>
                <w:sz w:val="15"/>
              </w:rPr>
              <w:t>Nombre del responsable de la información del indicador</w:t>
            </w:r>
          </w:p>
        </w:tc>
      </w:tr>
      <w:tr w:rsidR="00C03B37" w:rsidTr="007E176F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6" w:type="dxa"/>
            <w:gridSpan w:val="2"/>
          </w:tcPr>
          <w:p w:rsidR="00C03B37" w:rsidRDefault="007E176F">
            <w:pPr>
              <w:pStyle w:val="TableParagraph"/>
              <w:spacing w:before="84"/>
              <w:ind w:left="2307" w:right="2270"/>
              <w:jc w:val="center"/>
              <w:rPr>
                <w:sz w:val="15"/>
              </w:rPr>
            </w:pPr>
            <w:r>
              <w:rPr>
                <w:sz w:val="15"/>
              </w:rPr>
              <w:t>ING. KEREN ABIGAIL SALDIERNA RUBIO</w:t>
            </w:r>
          </w:p>
        </w:tc>
      </w:tr>
      <w:tr w:rsidR="00C03B37" w:rsidTr="007E1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Área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Puesto</w:t>
            </w:r>
          </w:p>
        </w:tc>
      </w:tr>
      <w:tr w:rsidR="00C03B37" w:rsidTr="007E176F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</w:tcPr>
          <w:p w:rsidR="00C03B37" w:rsidRPr="007E176F" w:rsidRDefault="002B201C">
            <w:pPr>
              <w:pStyle w:val="TableParagraph"/>
              <w:spacing w:before="60"/>
              <w:ind w:left="756" w:right="719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Cultura del Agua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3" w:type="dxa"/>
          </w:tcPr>
          <w:p w:rsidR="00C03B37" w:rsidRPr="007E176F" w:rsidRDefault="002B201C">
            <w:pPr>
              <w:pStyle w:val="TableParagraph"/>
              <w:spacing w:before="60"/>
              <w:ind w:left="756" w:right="719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Jefatura</w:t>
            </w:r>
          </w:p>
        </w:tc>
      </w:tr>
      <w:tr w:rsidR="00C03B37" w:rsidTr="007E1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Correo electrónico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Teléfono</w:t>
            </w:r>
          </w:p>
        </w:tc>
      </w:tr>
      <w:tr w:rsidR="00C03B37" w:rsidTr="007E176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C828B5" w:rsidP="007E176F">
            <w:pPr>
              <w:pStyle w:val="TableParagraph"/>
              <w:spacing w:before="64"/>
              <w:ind w:right="723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color w:val="0000FF"/>
                <w:w w:val="105"/>
                <w:sz w:val="18"/>
                <w:u w:val="single" w:color="0000FF"/>
              </w:rPr>
              <w:t>k</w:t>
            </w:r>
            <w:r w:rsidR="007E176F">
              <w:rPr>
                <w:rFonts w:ascii="Calibri"/>
                <w:color w:val="0000FF"/>
                <w:w w:val="105"/>
                <w:sz w:val="18"/>
                <w:u w:val="single" w:color="0000FF"/>
              </w:rPr>
              <w:t>asr2027@gmail.com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3" w:type="dxa"/>
          </w:tcPr>
          <w:p w:rsidR="00C03B37" w:rsidRPr="007E176F" w:rsidRDefault="007E176F">
            <w:pPr>
              <w:pStyle w:val="TableParagraph"/>
              <w:spacing w:before="84"/>
              <w:ind w:left="756" w:right="720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487-112-44-49</w:t>
            </w:r>
          </w:p>
        </w:tc>
      </w:tr>
    </w:tbl>
    <w:p w:rsidR="002B201C" w:rsidRDefault="002B201C"/>
    <w:sectPr w:rsidR="002B201C">
      <w:pgSz w:w="11910" w:h="16840"/>
      <w:pgMar w:top="1580" w:right="12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B37"/>
    <w:rsid w:val="002B201C"/>
    <w:rsid w:val="007E176F"/>
    <w:rsid w:val="00A14BCD"/>
    <w:rsid w:val="00B138B6"/>
    <w:rsid w:val="00B86B75"/>
    <w:rsid w:val="00C03B37"/>
    <w:rsid w:val="00C828B5"/>
    <w:rsid w:val="00C8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A10A16-ACD1-4C16-890A-729A4D6E5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ourier New" w:eastAsia="Courier New" w:hAnsi="Courier New" w:cs="Courier New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"/>
    </w:pPr>
    <w:rPr>
      <w:rFonts w:ascii="Calibri" w:eastAsia="Calibri" w:hAnsi="Calibri" w:cs="Calibri"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decuadrcula1clara-nfasis1">
    <w:name w:val="Grid Table 1 Light Accent 1"/>
    <w:basedOn w:val="Tablanormal"/>
    <w:uiPriority w:val="46"/>
    <w:rsid w:val="00A14BC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3-nfasis1">
    <w:name w:val="Grid Table 3 Accent 1"/>
    <w:basedOn w:val="Tablanormal"/>
    <w:uiPriority w:val="48"/>
    <w:rsid w:val="00A14BCD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ladecuadrcula5oscura-nfasis1">
    <w:name w:val="Grid Table 5 Dark Accent 1"/>
    <w:basedOn w:val="Tablanormal"/>
    <w:uiPriority w:val="50"/>
    <w:rsid w:val="00A14BC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ladecuadrcula4-nfasis5">
    <w:name w:val="Grid Table 4 Accent 5"/>
    <w:basedOn w:val="Tablanormal"/>
    <w:uiPriority w:val="49"/>
    <w:rsid w:val="00A14BCD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605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Cesar Contreras Macias (Coordinación Estatal de</dc:creator>
  <cp:lastModifiedBy>Fca. Rivera P.</cp:lastModifiedBy>
  <cp:revision>4</cp:revision>
  <dcterms:created xsi:type="dcterms:W3CDTF">2020-11-20T16:58:00Z</dcterms:created>
  <dcterms:modified xsi:type="dcterms:W3CDTF">2021-05-20T17:36:00Z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2015-10-20T00:00:00Z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2020-11-20T00:00:00Z</vt:filetime>
  </property>
</Properties>
</file>