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B30" w:rsidRPr="00861B30" w:rsidRDefault="00861B30" w:rsidP="009342E7">
      <w:pPr>
        <w:spacing w:after="180" w:line="240" w:lineRule="auto"/>
        <w:ind w:left="708"/>
        <w:jc w:val="center"/>
        <w:outlineLvl w:val="1"/>
        <w:rPr>
          <w:rFonts w:eastAsia="Times New Roman" w:cs="Helvetica"/>
          <w:b/>
          <w:caps/>
          <w:color w:val="000000" w:themeColor="text1"/>
          <w:sz w:val="32"/>
          <w:lang w:eastAsia="es-MX"/>
        </w:rPr>
      </w:pPr>
      <w:bookmarkStart w:id="0" w:name="_GoBack"/>
      <w:bookmarkEnd w:id="0"/>
      <w:r w:rsidRPr="00861B30">
        <w:rPr>
          <w:rFonts w:eastAsia="Times New Roman" w:cs="Helvetica"/>
          <w:b/>
          <w:caps/>
          <w:color w:val="000000" w:themeColor="text1"/>
          <w:sz w:val="32"/>
          <w:lang w:eastAsia="es-MX"/>
        </w:rPr>
        <w:t>DIRECCIÓN DE BIENESTAR FAMILIAR</w:t>
      </w:r>
    </w:p>
    <w:p w:rsidR="00861B30" w:rsidRPr="00002176" w:rsidRDefault="00861B30" w:rsidP="00002176">
      <w:pPr>
        <w:spacing w:after="0" w:line="240" w:lineRule="auto"/>
        <w:rPr>
          <w:rFonts w:eastAsia="Times New Roman" w:cs="Times New Roman"/>
          <w:b/>
          <w:color w:val="000000" w:themeColor="text1"/>
          <w:sz w:val="28"/>
          <w:lang w:eastAsia="es-MX"/>
        </w:rPr>
      </w:pPr>
      <w:r w:rsidRPr="00861B30">
        <w:rPr>
          <w:rFonts w:eastAsia="Times New Roman" w:cs="Helvetica"/>
          <w:b/>
          <w:color w:val="000000" w:themeColor="text1"/>
          <w:sz w:val="28"/>
          <w:lang w:eastAsia="es-MX"/>
        </w:rPr>
        <w:fldChar w:fldCharType="begin"/>
      </w:r>
      <w:r w:rsidRPr="00861B30">
        <w:rPr>
          <w:rFonts w:eastAsia="Times New Roman" w:cs="Helvetica"/>
          <w:b/>
          <w:color w:val="000000" w:themeColor="text1"/>
          <w:sz w:val="28"/>
          <w:lang w:eastAsia="es-MX"/>
        </w:rPr>
        <w:instrText xml:space="preserve"> HYPERLINK "http://dif.slp.gob.mx/d-infancia-familia.html" \l "collapseOne" </w:instrText>
      </w:r>
      <w:r w:rsidRPr="00861B30">
        <w:rPr>
          <w:rFonts w:eastAsia="Times New Roman" w:cs="Helvetica"/>
          <w:b/>
          <w:color w:val="000000" w:themeColor="text1"/>
          <w:sz w:val="28"/>
          <w:lang w:eastAsia="es-MX"/>
        </w:rPr>
        <w:fldChar w:fldCharType="separate"/>
      </w:r>
    </w:p>
    <w:p w:rsidR="00861B30" w:rsidRPr="00002176" w:rsidRDefault="00861B30" w:rsidP="00002176">
      <w:pPr>
        <w:spacing w:after="0" w:line="240" w:lineRule="auto"/>
        <w:outlineLvl w:val="3"/>
        <w:rPr>
          <w:rFonts w:eastAsia="Times New Roman" w:cs="Times New Roman"/>
          <w:b/>
          <w:color w:val="000000" w:themeColor="text1"/>
          <w:sz w:val="28"/>
          <w:lang w:eastAsia="es-MX"/>
        </w:rPr>
      </w:pPr>
      <w:r w:rsidRPr="00002176">
        <w:rPr>
          <w:rFonts w:eastAsia="Times New Roman" w:cs="Helvetica"/>
          <w:b/>
          <w:color w:val="000000" w:themeColor="text1"/>
          <w:sz w:val="28"/>
          <w:lang w:eastAsia="es-MX"/>
        </w:rPr>
        <w:t>Centros de Asistencia Infantil Comunitarios (CAIC) y Centros Asistenciales de Desarrollo Infantil (CADI)</w:t>
      </w:r>
    </w:p>
    <w:p w:rsidR="00861B30" w:rsidRPr="00861B30" w:rsidRDefault="00861B30" w:rsidP="00002176">
      <w:pPr>
        <w:spacing w:after="0" w:line="240" w:lineRule="auto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color w:val="000000" w:themeColor="text1"/>
          <w:sz w:val="28"/>
          <w:lang w:eastAsia="es-MX"/>
        </w:rPr>
        <w:fldChar w:fldCharType="end"/>
      </w: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Proporcionar a madres trabajadoras que carecen de seguridad social, un espacio para el cuidado y formación Integral de sus hijos, a fin de que los menores tengan acceso desde edad temprana a espacios temporales de protección y prevención de riesgos.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Niños de 2 a 6 años (CAIC).</w:t>
      </w:r>
    </w:p>
    <w:p w:rsidR="00861B30" w:rsidRPr="00861B30" w:rsidRDefault="00861B30" w:rsidP="000021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Niños de 45 días a 6 años (CADI).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 xml:space="preserve">Carecer de seguridad social y requerir el servicio de cuidado de los hijos por razones laborales. Solicitar el apoyo en los </w:t>
      </w:r>
      <w:r w:rsidR="00F701AE">
        <w:rPr>
          <w:rFonts w:eastAsia="Times New Roman" w:cs="Helvetica"/>
          <w:color w:val="000000" w:themeColor="text1"/>
          <w:lang w:eastAsia="es-MX"/>
        </w:rPr>
        <w:t>Sistemas para el Desarrollo Integral de la Familia</w:t>
      </w:r>
      <w:r w:rsidRPr="00861B30">
        <w:rPr>
          <w:rFonts w:eastAsia="Times New Roman" w:cs="Helvetica"/>
          <w:color w:val="000000" w:themeColor="text1"/>
          <w:lang w:eastAsia="es-MX"/>
        </w:rPr>
        <w:t xml:space="preserve"> Municipales que cuenten con centros.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lang w:eastAsia="es-MX"/>
        </w:rPr>
      </w:pPr>
    </w:p>
    <w:p w:rsidR="00861B30" w:rsidRPr="00861B30" w:rsidRDefault="00B34C13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7" w:anchor="collapseTwo" w:history="1">
        <w:r w:rsidR="00861B30" w:rsidRP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Fortalecimiento de las Familias y Buen Trato</w:t>
        </w:r>
      </w:hyperlink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Fomentar la convivencia positiva entre niñas, niños y adolescentes con la familia, el grupo de pares, la escuela y la comunidad, a fin de fortalecer las habilidades y conductas protectoras de buen trato que les prevenga de caer en situaciones de riesgo. Acompañar a través de redes de protección infantil en el marco de una cultura de respeto a los Derechos Humanos.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Madres, padres, tutores, cuidadores, niñas, niños, adolescentes y la comunidad en general.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 xml:space="preserve">Solicitarlo al </w:t>
      </w:r>
      <w:r w:rsidR="00F701AE">
        <w:rPr>
          <w:rFonts w:eastAsia="Times New Roman" w:cs="Helvetica"/>
          <w:color w:val="000000" w:themeColor="text1"/>
          <w:lang w:eastAsia="es-MX"/>
        </w:rPr>
        <w:t>Sistema para el Desarrollo Integral de la Familia</w:t>
      </w:r>
      <w:r w:rsidRPr="00861B30">
        <w:rPr>
          <w:rFonts w:eastAsia="Times New Roman" w:cs="Helvetica"/>
          <w:color w:val="000000" w:themeColor="text1"/>
          <w:lang w:eastAsia="es-MX"/>
        </w:rPr>
        <w:t xml:space="preserve"> Municipal.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color w:val="000000" w:themeColor="text1"/>
          <w:lang w:eastAsia="es-MX"/>
        </w:rPr>
      </w:pPr>
    </w:p>
    <w:p w:rsidR="00861B30" w:rsidRPr="00861B30" w:rsidRDefault="00B34C13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8" w:anchor="collapseFour" w:history="1">
        <w:r w:rsidR="00861B30" w:rsidRP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Atención a Adultos Mayores</w:t>
        </w:r>
      </w:hyperlink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Generar acciones dirigidas a los adultos mayores, que propicien su autosuficiencia, participación familiar y social, a fin de que permanezcan integrados a su familia y a su comunidad, así como prevenir el maltrato y abandono del adulto mayor.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Personas adultas mayores en el Estado.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lastRenderedPageBreak/>
        <w:t xml:space="preserve">Ser adulto mayor y acercarse al </w:t>
      </w:r>
      <w:r w:rsidR="00F701AE">
        <w:rPr>
          <w:rFonts w:eastAsia="Times New Roman" w:cs="Helvetica"/>
          <w:color w:val="000000" w:themeColor="text1"/>
          <w:lang w:eastAsia="es-MX"/>
        </w:rPr>
        <w:t>Sistema para el Desarrollo Integral de la Familia</w:t>
      </w:r>
      <w:r w:rsidRPr="00861B30">
        <w:rPr>
          <w:rFonts w:eastAsia="Times New Roman" w:cs="Helvetica"/>
          <w:color w:val="000000" w:themeColor="text1"/>
          <w:lang w:eastAsia="es-MX"/>
        </w:rPr>
        <w:t xml:space="preserve"> Municipal para participar en las actividades.</w:t>
      </w:r>
    </w:p>
    <w:p w:rsidR="00861B30" w:rsidRPr="00861B30" w:rsidRDefault="00B34C13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9" w:anchor="collapseFive" w:history="1">
        <w:r w:rsid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Embarazo</w:t>
        </w:r>
      </w:hyperlink>
      <w:r w:rsidR="00002176">
        <w:rPr>
          <w:rFonts w:eastAsia="Times New Roman" w:cs="Helvetica"/>
          <w:b/>
          <w:color w:val="000000" w:themeColor="text1"/>
          <w:sz w:val="28"/>
          <w:lang w:eastAsia="es-MX"/>
        </w:rPr>
        <w:t xml:space="preserve"> en niñas y adolescentes</w:t>
      </w:r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Promueve alternativas que contribuyen tanto en la prevención y disminución del embarazo no planeado en la adolescencia, como en la asistencia integral de quienes ya son madres o embarazadas adolescentes.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Población adolescente en general, madres adolescentes o embarazadas.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 xml:space="preserve">Ser adolescente y solicitar la atención al </w:t>
      </w:r>
      <w:r w:rsidR="00F701AE">
        <w:rPr>
          <w:rFonts w:eastAsia="Times New Roman" w:cs="Helvetica"/>
          <w:color w:val="000000" w:themeColor="text1"/>
          <w:lang w:eastAsia="es-MX"/>
        </w:rPr>
        <w:t>Sistemas para el Desarrollo Integral de la Familia</w:t>
      </w:r>
      <w:r w:rsidRPr="00861B30">
        <w:rPr>
          <w:rFonts w:eastAsia="Times New Roman" w:cs="Helvetica"/>
          <w:color w:val="000000" w:themeColor="text1"/>
          <w:lang w:eastAsia="es-MX"/>
        </w:rPr>
        <w:t xml:space="preserve"> Municipal.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color w:val="000000" w:themeColor="text1"/>
          <w:lang w:eastAsia="es-MX"/>
        </w:rPr>
      </w:pPr>
    </w:p>
    <w:p w:rsidR="00861B30" w:rsidRPr="00861B30" w:rsidRDefault="00B34C13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10" w:anchor="collapseEight" w:history="1">
        <w:r w:rsid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T</w:t>
        </w:r>
      </w:hyperlink>
      <w:r w:rsidR="00002176">
        <w:rPr>
          <w:rFonts w:eastAsia="Times New Roman" w:cs="Helvetica"/>
          <w:b/>
          <w:color w:val="000000" w:themeColor="text1"/>
          <w:sz w:val="28"/>
          <w:lang w:eastAsia="es-MX"/>
        </w:rPr>
        <w:t>rabajo infantil</w:t>
      </w:r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Desalentar la incorporación de niñas y niños en actividades laborales que limiten y vulneren sus capacidades de desarrollo y aprendizaje, promoviendo su permanencia o reinserción en el ámbito escolar, así como fomentar el desarrollo humano de sus familias.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Menores de los centros urbanos que desempeñan algún trabajo o se encuentren en riesgo incorporarse a actividades laborales que atenten contra su bienestar.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Ser menor trabajador, vivir en zona expulsora de menores trabajadores, que sus padres sean trabajadores en vía pública o tener hermanos ya trabajando en la calle.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861B30" w:rsidRPr="00861B30" w:rsidRDefault="00B34C13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11" w:anchor="collapseNine" w:history="1">
        <w:r w:rsidR="00861B30" w:rsidRP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Difusores Infantiles</w:t>
        </w:r>
      </w:hyperlink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 xml:space="preserve">Crear una red de difusores con los niños de los </w:t>
      </w:r>
      <w:r w:rsidR="00F701AE">
        <w:rPr>
          <w:rFonts w:eastAsia="Times New Roman" w:cs="Helvetica"/>
          <w:color w:val="000000" w:themeColor="text1"/>
          <w:lang w:eastAsia="es-MX"/>
        </w:rPr>
        <w:t>Sistemas para el Desarrollo Integral de la Familia</w:t>
      </w:r>
      <w:r w:rsidRPr="00861B30">
        <w:rPr>
          <w:rFonts w:eastAsia="Times New Roman" w:cs="Helvetica"/>
          <w:color w:val="000000" w:themeColor="text1"/>
          <w:lang w:eastAsia="es-MX"/>
        </w:rPr>
        <w:t xml:space="preserve"> Municipales, que den a conocer en su comunidad los derechos de las niñas, niños y adolescentes, a fin de dar cumplimiento a la Convención de los Derechos de la Niñez.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Niñas, niños y adolescentes de los 10 a los 17 años.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 xml:space="preserve">Ser menor o adolescente y contactar al </w:t>
      </w:r>
      <w:r w:rsidR="00F701AE">
        <w:rPr>
          <w:rFonts w:eastAsia="Times New Roman" w:cs="Helvetica"/>
          <w:color w:val="000000" w:themeColor="text1"/>
          <w:lang w:eastAsia="es-MX"/>
        </w:rPr>
        <w:t>Sistema para el Desarrollo Integral de la Familia</w:t>
      </w:r>
      <w:r w:rsidRPr="00861B30">
        <w:rPr>
          <w:rFonts w:eastAsia="Times New Roman" w:cs="Helvetica"/>
          <w:color w:val="000000" w:themeColor="text1"/>
          <w:lang w:eastAsia="es-MX"/>
        </w:rPr>
        <w:t xml:space="preserve"> Municipal para integrarse a las actividades.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</w:p>
    <w:p w:rsidR="00861B30" w:rsidRPr="00861B30" w:rsidRDefault="00B34C13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12" w:anchor="collapseTen" w:history="1">
        <w:r w:rsidR="00861B30" w:rsidRP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Club Salud del Niño</w:t>
        </w:r>
      </w:hyperlink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Fomentar en niñas y niños menores de seis años, una cultura de prevención y cuidado de la salud, mediante acciones informativas y de orientación.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Menores de 3 a 6 años escolarizados.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 xml:space="preserve">Ser parte de una institución educativa en donde el </w:t>
      </w:r>
      <w:r w:rsidR="00F701AE">
        <w:rPr>
          <w:rFonts w:eastAsia="Times New Roman" w:cs="Helvetica"/>
          <w:color w:val="000000" w:themeColor="text1"/>
          <w:lang w:eastAsia="es-MX"/>
        </w:rPr>
        <w:t>Sistema para el Desarrollo Integral de la Familia</w:t>
      </w:r>
      <w:r w:rsidRPr="00861B30">
        <w:rPr>
          <w:rFonts w:eastAsia="Times New Roman" w:cs="Helvetica"/>
          <w:color w:val="000000" w:themeColor="text1"/>
          <w:lang w:eastAsia="es-MX"/>
        </w:rPr>
        <w:t xml:space="preserve"> Municipal aplica el programa.</w:t>
      </w:r>
    </w:p>
    <w:p w:rsidR="00002176" w:rsidRDefault="00002176" w:rsidP="00002176">
      <w:pPr>
        <w:spacing w:after="0" w:line="240" w:lineRule="auto"/>
        <w:outlineLvl w:val="3"/>
        <w:rPr>
          <w:rFonts w:eastAsia="Times New Roman" w:cs="Helvetica"/>
          <w:color w:val="000000" w:themeColor="text1"/>
          <w:lang w:eastAsia="es-MX"/>
        </w:rPr>
      </w:pPr>
    </w:p>
    <w:p w:rsidR="00861B30" w:rsidRPr="00861B30" w:rsidRDefault="00B34C13" w:rsidP="00002176">
      <w:pPr>
        <w:spacing w:after="0" w:line="240" w:lineRule="auto"/>
        <w:outlineLvl w:val="3"/>
        <w:rPr>
          <w:rFonts w:eastAsia="Times New Roman" w:cs="Helvetica"/>
          <w:b/>
          <w:color w:val="000000" w:themeColor="text1"/>
          <w:sz w:val="28"/>
          <w:lang w:eastAsia="es-MX"/>
        </w:rPr>
      </w:pPr>
      <w:hyperlink r:id="rId13" w:anchor="collapseEleven" w:history="1">
        <w:r w:rsidR="00861B30" w:rsidRPr="00002176">
          <w:rPr>
            <w:rFonts w:eastAsia="Times New Roman" w:cs="Helvetica"/>
            <w:b/>
            <w:color w:val="000000" w:themeColor="text1"/>
            <w:sz w:val="28"/>
            <w:lang w:eastAsia="es-MX"/>
          </w:rPr>
          <w:t>Prevención de Riesgos Psicosociales</w:t>
        </w:r>
      </w:hyperlink>
    </w:p>
    <w:p w:rsidR="00861B30" w:rsidRPr="00861B30" w:rsidRDefault="00861B30" w:rsidP="00002176">
      <w:pPr>
        <w:spacing w:before="7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Objetivo: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Promover la participación de la familia y la comunidad en la prevención de situaciones de riesgo, como adicciones, conductas antisociales, el pandillerismo, así como brindar habilidades de protección a los adolescentes.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Beneficiarios:</w:t>
      </w:r>
    </w:p>
    <w:p w:rsidR="00861B30" w:rsidRPr="00861B30" w:rsidRDefault="00861B30" w:rsidP="00002176">
      <w:pPr>
        <w:spacing w:after="150"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>Población infantil, adolescentes y padres de familia, que se encuentren en riesgo de caer en la adicción o que, por haber caído se encuentren en situación de exclusión social.</w:t>
      </w:r>
    </w:p>
    <w:p w:rsidR="00861B30" w:rsidRPr="00861B30" w:rsidRDefault="00861B30" w:rsidP="00002176">
      <w:pPr>
        <w:spacing w:before="225" w:after="45" w:line="240" w:lineRule="auto"/>
        <w:jc w:val="both"/>
        <w:outlineLvl w:val="4"/>
        <w:rPr>
          <w:rFonts w:eastAsia="Times New Roman" w:cs="Helvetica"/>
          <w:b/>
          <w:bCs/>
          <w:color w:val="000000" w:themeColor="text1"/>
          <w:lang w:eastAsia="es-MX"/>
        </w:rPr>
      </w:pPr>
      <w:r w:rsidRPr="00861B30">
        <w:rPr>
          <w:rFonts w:eastAsia="Times New Roman" w:cs="Helvetica"/>
          <w:b/>
          <w:bCs/>
          <w:color w:val="000000" w:themeColor="text1"/>
          <w:lang w:eastAsia="es-MX"/>
        </w:rPr>
        <w:t>Criterios y requisitos para ser apoyados por el programa:</w:t>
      </w:r>
    </w:p>
    <w:p w:rsidR="00861B30" w:rsidRPr="00861B30" w:rsidRDefault="00861B30" w:rsidP="00002176">
      <w:pPr>
        <w:spacing w:line="240" w:lineRule="auto"/>
        <w:jc w:val="both"/>
        <w:rPr>
          <w:rFonts w:eastAsia="Times New Roman" w:cs="Helvetica"/>
          <w:color w:val="000000" w:themeColor="text1"/>
          <w:lang w:eastAsia="es-MX"/>
        </w:rPr>
      </w:pPr>
      <w:r w:rsidRPr="00861B30">
        <w:rPr>
          <w:rFonts w:eastAsia="Times New Roman" w:cs="Helvetica"/>
          <w:color w:val="000000" w:themeColor="text1"/>
          <w:lang w:eastAsia="es-MX"/>
        </w:rPr>
        <w:t xml:space="preserve">Acercarse al </w:t>
      </w:r>
      <w:r w:rsidR="00F701AE">
        <w:rPr>
          <w:rFonts w:eastAsia="Times New Roman" w:cs="Helvetica"/>
          <w:color w:val="000000" w:themeColor="text1"/>
          <w:lang w:eastAsia="es-MX"/>
        </w:rPr>
        <w:t>Sistema para el Desarrollo Integral de la Familia</w:t>
      </w:r>
      <w:r w:rsidRPr="00861B30">
        <w:rPr>
          <w:rFonts w:eastAsia="Times New Roman" w:cs="Helvetica"/>
          <w:color w:val="000000" w:themeColor="text1"/>
          <w:lang w:eastAsia="es-MX"/>
        </w:rPr>
        <w:t xml:space="preserve"> Municipal para integrarse a las actividades.</w:t>
      </w:r>
    </w:p>
    <w:p w:rsidR="00480439" w:rsidRPr="00002176" w:rsidRDefault="00480439" w:rsidP="00002176">
      <w:pPr>
        <w:rPr>
          <w:color w:val="000000" w:themeColor="text1"/>
        </w:rPr>
      </w:pPr>
    </w:p>
    <w:sectPr w:rsidR="00480439" w:rsidRPr="000021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1192" w:rsidRDefault="00431192" w:rsidP="00002176">
      <w:pPr>
        <w:spacing w:after="0" w:line="240" w:lineRule="auto"/>
      </w:pPr>
      <w:r>
        <w:separator/>
      </w:r>
    </w:p>
  </w:endnote>
  <w:endnote w:type="continuationSeparator" w:id="0">
    <w:p w:rsidR="00431192" w:rsidRDefault="00431192" w:rsidP="00002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1192" w:rsidRDefault="00431192" w:rsidP="00002176">
      <w:pPr>
        <w:spacing w:after="0" w:line="240" w:lineRule="auto"/>
      </w:pPr>
      <w:r>
        <w:separator/>
      </w:r>
    </w:p>
  </w:footnote>
  <w:footnote w:type="continuationSeparator" w:id="0">
    <w:p w:rsidR="00431192" w:rsidRDefault="00431192" w:rsidP="000021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DF2D0E"/>
    <w:multiLevelType w:val="multilevel"/>
    <w:tmpl w:val="56463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821B00"/>
    <w:multiLevelType w:val="hybridMultilevel"/>
    <w:tmpl w:val="1CCE6E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B30"/>
    <w:rsid w:val="00002176"/>
    <w:rsid w:val="0000766D"/>
    <w:rsid w:val="00425565"/>
    <w:rsid w:val="00431192"/>
    <w:rsid w:val="00480439"/>
    <w:rsid w:val="00861B30"/>
    <w:rsid w:val="009342E7"/>
    <w:rsid w:val="00B34C13"/>
    <w:rsid w:val="00F7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63CCF425-AEE0-400D-9031-4AE73C5BB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861B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Ttulo4">
    <w:name w:val="heading 4"/>
    <w:basedOn w:val="Normal"/>
    <w:link w:val="Ttulo4Car"/>
    <w:uiPriority w:val="9"/>
    <w:qFormat/>
    <w:rsid w:val="00861B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Ttulo5">
    <w:name w:val="heading 5"/>
    <w:basedOn w:val="Normal"/>
    <w:link w:val="Ttulo5Car"/>
    <w:uiPriority w:val="9"/>
    <w:qFormat/>
    <w:rsid w:val="00861B3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61B30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861B30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customStyle="1" w:styleId="Ttulo5Car">
    <w:name w:val="Título 5 Car"/>
    <w:basedOn w:val="Fuentedeprrafopredeter"/>
    <w:link w:val="Ttulo5"/>
    <w:uiPriority w:val="9"/>
    <w:rsid w:val="00861B30"/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861B3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61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00217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2176"/>
  </w:style>
  <w:style w:type="paragraph" w:styleId="Piedepgina">
    <w:name w:val="footer"/>
    <w:basedOn w:val="Normal"/>
    <w:link w:val="Piedepgina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2176"/>
  </w:style>
  <w:style w:type="paragraph" w:styleId="Textodeglobo">
    <w:name w:val="Balloon Text"/>
    <w:basedOn w:val="Normal"/>
    <w:link w:val="TextodegloboCar"/>
    <w:uiPriority w:val="99"/>
    <w:semiHidden/>
    <w:unhideWhenUsed/>
    <w:rsid w:val="00002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21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61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590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797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0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6952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02651780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34316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429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970497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78850503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42888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53838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438605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5756257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58491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88544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054804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32149563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48228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935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596501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693993297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50832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81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835491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908681577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691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4190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488552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59705542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7681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8682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963765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20949368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88135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3093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419069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04930019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20626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471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28887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63370592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16031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33621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f.slp.gob.mx/d-infancia-familia.html" TargetMode="External"/><Relationship Id="rId13" Type="http://schemas.openxmlformats.org/officeDocument/2006/relationships/hyperlink" Target="http://dif.slp.gob.mx/d-infancia-familia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if.slp.gob.mx/d-infancia-familia.html" TargetMode="External"/><Relationship Id="rId12" Type="http://schemas.openxmlformats.org/officeDocument/2006/relationships/hyperlink" Target="http://dif.slp.gob.mx/d-infancia-famili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dif.slp.gob.mx/d-infancia-familia.htm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dif.slp.gob.mx/d-infancia-familia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if.slp.gob.mx/d-infancia-familia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822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Peña</dc:creator>
  <cp:lastModifiedBy>Susuky Espinosa Lee</cp:lastModifiedBy>
  <cp:revision>3</cp:revision>
  <dcterms:created xsi:type="dcterms:W3CDTF">2021-05-06T18:16:00Z</dcterms:created>
  <dcterms:modified xsi:type="dcterms:W3CDTF">2021-05-06T18:16:00Z</dcterms:modified>
</cp:coreProperties>
</file>