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2AD" w:rsidRDefault="00E472AD" w:rsidP="00FB5A5B">
      <w:pPr>
        <w:tabs>
          <w:tab w:val="left" w:pos="687"/>
          <w:tab w:val="right" w:pos="8647"/>
        </w:tabs>
        <w:spacing w:after="0" w:line="240" w:lineRule="auto"/>
        <w:jc w:val="right"/>
        <w:rPr>
          <w:rStyle w:val="Ttulodellibro"/>
          <w:sz w:val="28"/>
          <w:szCs w:val="28"/>
        </w:rPr>
      </w:pPr>
    </w:p>
    <w:p w:rsidR="00FB5A5B" w:rsidRDefault="0040368F" w:rsidP="00FB5A5B">
      <w:pPr>
        <w:tabs>
          <w:tab w:val="left" w:pos="687"/>
          <w:tab w:val="right" w:pos="8647"/>
        </w:tabs>
        <w:spacing w:after="0" w:line="240" w:lineRule="auto"/>
        <w:jc w:val="right"/>
        <w:rPr>
          <w:rStyle w:val="Ttulodellibro"/>
          <w:b w:val="0"/>
          <w:bCs w:val="0"/>
          <w:sz w:val="28"/>
          <w:szCs w:val="28"/>
        </w:rPr>
      </w:pPr>
      <w:r w:rsidRPr="00BC1EF2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A31E990" wp14:editId="37D9F3FB">
            <wp:simplePos x="0" y="0"/>
            <wp:positionH relativeFrom="column">
              <wp:posOffset>-552450</wp:posOffset>
            </wp:positionH>
            <wp:positionV relativeFrom="paragraph">
              <wp:posOffset>-531495</wp:posOffset>
            </wp:positionV>
            <wp:extent cx="1095375" cy="1152525"/>
            <wp:effectExtent l="0" t="0" r="9525" b="9525"/>
            <wp:wrapThrough wrapText="bothSides">
              <wp:wrapPolygon edited="0">
                <wp:start x="0" y="0"/>
                <wp:lineTo x="0" y="21421"/>
                <wp:lineTo x="21412" y="21421"/>
                <wp:lineTo x="21412" y="0"/>
                <wp:lineTo x="0" y="0"/>
              </wp:wrapPolygon>
            </wp:wrapThrough>
            <wp:docPr id="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5A5B">
        <w:rPr>
          <w:rStyle w:val="Ttulodellibro"/>
          <w:sz w:val="28"/>
          <w:szCs w:val="28"/>
        </w:rPr>
        <w:t>Comisión Estatal de Derechos Humanos</w:t>
      </w:r>
    </w:p>
    <w:p w:rsidR="00FB5A5B" w:rsidRDefault="00FB5A5B" w:rsidP="00FB5A5B">
      <w:pPr>
        <w:spacing w:after="0" w:line="240" w:lineRule="auto"/>
        <w:jc w:val="right"/>
        <w:rPr>
          <w:rStyle w:val="Ttulodellibro"/>
          <w:sz w:val="28"/>
          <w:szCs w:val="28"/>
        </w:rPr>
      </w:pPr>
      <w:r>
        <w:rPr>
          <w:rStyle w:val="Ttulodellibro"/>
          <w:sz w:val="28"/>
          <w:szCs w:val="28"/>
        </w:rPr>
        <w:t>Secretaría Ejecutiva</w:t>
      </w:r>
    </w:p>
    <w:p w:rsidR="00F10FA9" w:rsidRDefault="00F10FA9" w:rsidP="00FB5A5B">
      <w:pPr>
        <w:tabs>
          <w:tab w:val="left" w:pos="7190"/>
        </w:tabs>
      </w:pPr>
    </w:p>
    <w:p w:rsidR="00FB5A5B" w:rsidRDefault="00FB5A5B" w:rsidP="00FB5A5B">
      <w:pPr>
        <w:tabs>
          <w:tab w:val="left" w:pos="7190"/>
        </w:tabs>
      </w:pPr>
    </w:p>
    <w:p w:rsidR="005D7363" w:rsidRDefault="005D7363" w:rsidP="00FB5A5B">
      <w:pPr>
        <w:tabs>
          <w:tab w:val="left" w:pos="7190"/>
        </w:tabs>
        <w:rPr>
          <w:sz w:val="28"/>
        </w:rPr>
      </w:pPr>
    </w:p>
    <w:p w:rsidR="00FB5A5B" w:rsidRPr="00F66F21" w:rsidRDefault="0066281E" w:rsidP="00F66F21">
      <w:pPr>
        <w:tabs>
          <w:tab w:val="left" w:pos="719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 Abril</w:t>
      </w:r>
      <w:r w:rsidR="003C2023">
        <w:rPr>
          <w:rFonts w:ascii="Arial" w:hAnsi="Arial" w:cs="Arial"/>
          <w:sz w:val="28"/>
          <w:szCs w:val="28"/>
        </w:rPr>
        <w:t xml:space="preserve"> de 2021</w:t>
      </w:r>
      <w:r w:rsidR="00F66F21" w:rsidRPr="00F66F21">
        <w:rPr>
          <w:rFonts w:ascii="Arial" w:hAnsi="Arial" w:cs="Arial"/>
          <w:sz w:val="28"/>
          <w:szCs w:val="28"/>
        </w:rPr>
        <w:t xml:space="preserve">, </w:t>
      </w:r>
      <w:r w:rsidR="00F66F21">
        <w:rPr>
          <w:rFonts w:ascii="Arial" w:hAnsi="Arial" w:cs="Arial"/>
          <w:sz w:val="28"/>
          <w:szCs w:val="28"/>
        </w:rPr>
        <w:t>esta Secretaria Ejecutiva</w:t>
      </w:r>
      <w:r w:rsidR="0040368F">
        <w:rPr>
          <w:rFonts w:ascii="Arial" w:hAnsi="Arial" w:cs="Arial"/>
          <w:sz w:val="28"/>
          <w:szCs w:val="28"/>
        </w:rPr>
        <w:t xml:space="preserve"> con fundamento en el artículo 42, 59 fracción I de la Ley de la Comisión Estatal de Derechos Humanos, no celebró convenios con Organismos Gubernamentales</w:t>
      </w:r>
      <w:r w:rsidR="00BD6BB8">
        <w:rPr>
          <w:rFonts w:ascii="Arial" w:hAnsi="Arial" w:cs="Arial"/>
          <w:sz w:val="28"/>
          <w:szCs w:val="28"/>
        </w:rPr>
        <w:t>,</w:t>
      </w:r>
      <w:r w:rsidR="0040368F">
        <w:rPr>
          <w:rFonts w:ascii="Arial" w:hAnsi="Arial" w:cs="Arial"/>
          <w:sz w:val="28"/>
          <w:szCs w:val="28"/>
        </w:rPr>
        <w:t xml:space="preserve"> ni con la Sociedad Civil, por lo anterior</w:t>
      </w:r>
      <w:r w:rsidR="00F66F21">
        <w:rPr>
          <w:rFonts w:ascii="Arial" w:hAnsi="Arial" w:cs="Arial"/>
          <w:sz w:val="28"/>
          <w:szCs w:val="28"/>
        </w:rPr>
        <w:t xml:space="preserve"> no generó</w:t>
      </w:r>
      <w:r w:rsidR="00F66F21" w:rsidRPr="00F66F21">
        <w:rPr>
          <w:rFonts w:ascii="Arial" w:hAnsi="Arial" w:cs="Arial"/>
          <w:sz w:val="28"/>
          <w:szCs w:val="28"/>
        </w:rPr>
        <w:t xml:space="preserve"> información</w:t>
      </w:r>
      <w:r w:rsidR="00F66F21">
        <w:rPr>
          <w:rFonts w:ascii="Arial" w:hAnsi="Arial" w:cs="Arial"/>
          <w:sz w:val="28"/>
          <w:szCs w:val="28"/>
        </w:rPr>
        <w:t xml:space="preserve"> en</w:t>
      </w:r>
      <w:r w:rsidR="0040368F">
        <w:rPr>
          <w:rFonts w:ascii="Arial" w:hAnsi="Arial" w:cs="Arial"/>
          <w:sz w:val="28"/>
          <w:szCs w:val="28"/>
        </w:rPr>
        <w:t xml:space="preserve"> la fracción XL del artículo 84</w:t>
      </w:r>
      <w:r w:rsidR="0040368F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. </w:t>
      </w:r>
      <w:r w:rsidR="00F66F21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</w:p>
    <w:sectPr w:rsidR="00FB5A5B" w:rsidRPr="00F66F21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B3D" w:rsidRDefault="00B47B3D" w:rsidP="00FB5A5B">
      <w:pPr>
        <w:spacing w:after="0" w:line="240" w:lineRule="auto"/>
      </w:pPr>
      <w:r>
        <w:separator/>
      </w:r>
    </w:p>
  </w:endnote>
  <w:endnote w:type="continuationSeparator" w:id="0">
    <w:p w:rsidR="00B47B3D" w:rsidRDefault="00B47B3D" w:rsidP="00FB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B3D" w:rsidRDefault="00B47B3D" w:rsidP="00FB5A5B">
      <w:pPr>
        <w:spacing w:after="0" w:line="240" w:lineRule="auto"/>
      </w:pPr>
      <w:r>
        <w:separator/>
      </w:r>
    </w:p>
  </w:footnote>
  <w:footnote w:type="continuationSeparator" w:id="0">
    <w:p w:rsidR="00B47B3D" w:rsidRDefault="00B47B3D" w:rsidP="00FB5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5D1" w:rsidRPr="008C6550" w:rsidRDefault="003A15D1" w:rsidP="003A15D1">
    <w:pPr>
      <w:pStyle w:val="Encabezado"/>
      <w:jc w:val="center"/>
      <w:rPr>
        <w:b/>
        <w:sz w:val="18"/>
        <w:szCs w:val="18"/>
      </w:rPr>
    </w:pPr>
    <w:r w:rsidRPr="008C6550">
      <w:rPr>
        <w:rFonts w:cs="Calibri"/>
        <w:b/>
        <w:i/>
        <w:sz w:val="18"/>
        <w:szCs w:val="18"/>
      </w:rPr>
      <w:t>“2021, Año de la Solidaridad médica, administrativa, y civil, que colabora en la contingencia sanitaria del COVID 19”</w:t>
    </w:r>
  </w:p>
  <w:p w:rsidR="003A15D1" w:rsidRDefault="003A15D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A5B"/>
    <w:rsid w:val="00023135"/>
    <w:rsid w:val="000323B3"/>
    <w:rsid w:val="001F0290"/>
    <w:rsid w:val="00203118"/>
    <w:rsid w:val="002922F0"/>
    <w:rsid w:val="002C59AA"/>
    <w:rsid w:val="003131B8"/>
    <w:rsid w:val="003528BE"/>
    <w:rsid w:val="003A15D1"/>
    <w:rsid w:val="003C2023"/>
    <w:rsid w:val="0040368F"/>
    <w:rsid w:val="00474574"/>
    <w:rsid w:val="005D7363"/>
    <w:rsid w:val="005E6875"/>
    <w:rsid w:val="00631AF8"/>
    <w:rsid w:val="0066281E"/>
    <w:rsid w:val="006844C4"/>
    <w:rsid w:val="006E7E24"/>
    <w:rsid w:val="007943F9"/>
    <w:rsid w:val="008238CC"/>
    <w:rsid w:val="008B0D11"/>
    <w:rsid w:val="0092559C"/>
    <w:rsid w:val="00953835"/>
    <w:rsid w:val="00967D28"/>
    <w:rsid w:val="009A52F2"/>
    <w:rsid w:val="009E2769"/>
    <w:rsid w:val="00A6254B"/>
    <w:rsid w:val="00B47B3D"/>
    <w:rsid w:val="00B8656A"/>
    <w:rsid w:val="00BD6BB8"/>
    <w:rsid w:val="00C10B68"/>
    <w:rsid w:val="00C8248B"/>
    <w:rsid w:val="00CD00E5"/>
    <w:rsid w:val="00E472AD"/>
    <w:rsid w:val="00F10FA9"/>
    <w:rsid w:val="00F32D83"/>
    <w:rsid w:val="00F66F21"/>
    <w:rsid w:val="00FB5A5B"/>
    <w:rsid w:val="00FB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A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B5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5A5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A5B"/>
  </w:style>
  <w:style w:type="paragraph" w:styleId="Piedepgina">
    <w:name w:val="footer"/>
    <w:basedOn w:val="Normal"/>
    <w:link w:val="Piedepgina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A5B"/>
  </w:style>
  <w:style w:type="character" w:styleId="Ttulodellibro">
    <w:name w:val="Book Title"/>
    <w:basedOn w:val="Fuentedeprrafopredeter"/>
    <w:uiPriority w:val="33"/>
    <w:qFormat/>
    <w:rsid w:val="00FB5A5B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A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B5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5A5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A5B"/>
  </w:style>
  <w:style w:type="paragraph" w:styleId="Piedepgina">
    <w:name w:val="footer"/>
    <w:basedOn w:val="Normal"/>
    <w:link w:val="Piedepgina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A5B"/>
  </w:style>
  <w:style w:type="character" w:styleId="Ttulodellibro">
    <w:name w:val="Book Title"/>
    <w:basedOn w:val="Fuentedeprrafopredeter"/>
    <w:uiPriority w:val="33"/>
    <w:qFormat/>
    <w:rsid w:val="00FB5A5B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lorena escalante ortiz</dc:creator>
  <cp:lastModifiedBy>diana lorena escalante ortiz</cp:lastModifiedBy>
  <cp:revision>32</cp:revision>
  <dcterms:created xsi:type="dcterms:W3CDTF">2019-09-10T23:26:00Z</dcterms:created>
  <dcterms:modified xsi:type="dcterms:W3CDTF">2021-05-04T17:10:00Z</dcterms:modified>
</cp:coreProperties>
</file>