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684925" w:rsidRPr="006130E8" w14:paraId="53508469" w14:textId="77777777" w:rsidTr="00A24A4C">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0E2AE96" w14:textId="77777777" w:rsidR="00684925" w:rsidRPr="006130E8" w:rsidRDefault="00684925" w:rsidP="00684925">
            <w:pPr>
              <w:shd w:val="clear" w:color="auto" w:fill="FFFFFF" w:themeFill="background1"/>
              <w:ind w:left="-108"/>
              <w:rPr>
                <w:rFonts w:ascii="Arial" w:hAnsi="Arial" w:cs="Arial"/>
                <w:sz w:val="24"/>
                <w:lang w:val="es-MX"/>
              </w:rPr>
            </w:pPr>
            <w:bookmarkStart w:id="0" w:name="_Hlk520393671"/>
            <w:bookmarkStart w:id="1" w:name="_Hlk10112369"/>
            <w:bookmarkStart w:id="2" w:name="_GoBack"/>
            <w:bookmarkEnd w:id="2"/>
            <w:r w:rsidRPr="006130E8">
              <w:rPr>
                <w:rFonts w:ascii="Arial" w:hAnsi="Arial" w:cs="Arial"/>
                <w:b/>
                <w:sz w:val="24"/>
                <w:lang w:val="es-MX"/>
              </w:rPr>
              <w:t xml:space="preserve">RECURSO DE REVISIÓN: </w:t>
            </w:r>
            <w:r w:rsidRPr="006130E8">
              <w:rPr>
                <w:rFonts w:ascii="Arial" w:hAnsi="Arial" w:cs="Arial"/>
                <w:sz w:val="24"/>
                <w:lang w:val="es-MX"/>
              </w:rPr>
              <w:t>RR-</w:t>
            </w:r>
            <w:r>
              <w:rPr>
                <w:rFonts w:ascii="Arial" w:hAnsi="Arial" w:cs="Arial"/>
                <w:sz w:val="24"/>
                <w:lang w:val="es-MX"/>
              </w:rPr>
              <w:t>1943</w:t>
            </w:r>
            <w:r w:rsidRPr="006130E8">
              <w:rPr>
                <w:rFonts w:ascii="Arial" w:hAnsi="Arial" w:cs="Arial"/>
                <w:sz w:val="24"/>
                <w:lang w:val="es-MX"/>
              </w:rPr>
              <w:t>/2019-3</w:t>
            </w:r>
          </w:p>
        </w:tc>
      </w:tr>
      <w:tr w:rsidR="00684925" w:rsidRPr="006130E8" w14:paraId="0CE23D41" w14:textId="77777777" w:rsidTr="00A24A4C">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2F49AC4" w14:textId="77777777" w:rsidR="00684925" w:rsidRPr="006130E8" w:rsidRDefault="00684925" w:rsidP="00A24A4C">
            <w:pPr>
              <w:shd w:val="clear" w:color="auto" w:fill="FFFFFF" w:themeFill="background1"/>
              <w:ind w:left="-108"/>
              <w:rPr>
                <w:rFonts w:ascii="Arial" w:hAnsi="Arial" w:cs="Arial"/>
                <w:sz w:val="24"/>
                <w:lang w:val="es-MX"/>
              </w:rPr>
            </w:pPr>
            <w:r w:rsidRPr="006130E8">
              <w:rPr>
                <w:rFonts w:ascii="Arial" w:hAnsi="Arial" w:cs="Arial"/>
                <w:b/>
                <w:sz w:val="24"/>
                <w:lang w:val="es-MX"/>
              </w:rPr>
              <w:t>ENTE OBLIGADO:</w:t>
            </w:r>
            <w:r w:rsidRPr="006130E8">
              <w:rPr>
                <w:rFonts w:ascii="Arial" w:hAnsi="Arial" w:cs="Arial"/>
                <w:sz w:val="24"/>
                <w:lang w:val="es-MX"/>
              </w:rPr>
              <w:t xml:space="preserve"> </w:t>
            </w:r>
            <w:r>
              <w:rPr>
                <w:rFonts w:ascii="Arial" w:hAnsi="Arial" w:cs="Arial"/>
                <w:sz w:val="24"/>
                <w:lang w:val="es-MX"/>
              </w:rPr>
              <w:t>AYUNTAMIENTO DE SOLEDAD DE GRACIANO SÁNCHEZ</w:t>
            </w:r>
            <w:r w:rsidRPr="006130E8">
              <w:rPr>
                <w:rFonts w:ascii="Arial" w:hAnsi="Arial" w:cs="Arial"/>
                <w:color w:val="000000" w:themeColor="text1"/>
                <w:sz w:val="24"/>
                <w:lang w:val="es-MX"/>
              </w:rPr>
              <w:t xml:space="preserve">. </w:t>
            </w:r>
          </w:p>
        </w:tc>
      </w:tr>
      <w:tr w:rsidR="00684925" w:rsidRPr="006130E8" w14:paraId="6E3AFAF0" w14:textId="77777777" w:rsidTr="00A24A4C">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54973D" w14:textId="77777777" w:rsidR="00684925" w:rsidRPr="006130E8" w:rsidRDefault="00684925" w:rsidP="00A24A4C">
            <w:pPr>
              <w:shd w:val="clear" w:color="auto" w:fill="FFFFFF" w:themeFill="background1"/>
              <w:ind w:left="-108"/>
              <w:rPr>
                <w:rFonts w:ascii="Arial" w:hAnsi="Arial" w:cs="Arial"/>
                <w:sz w:val="24"/>
                <w:lang w:val="es-MX"/>
              </w:rPr>
            </w:pPr>
            <w:r w:rsidRPr="006130E8">
              <w:rPr>
                <w:rFonts w:ascii="Arial" w:hAnsi="Arial" w:cs="Arial"/>
                <w:b/>
                <w:sz w:val="24"/>
                <w:lang w:val="es-MX"/>
              </w:rPr>
              <w:t xml:space="preserve">COMISIONADO PONENTE: </w:t>
            </w:r>
            <w:r w:rsidRPr="006130E8">
              <w:rPr>
                <w:rFonts w:ascii="Arial" w:hAnsi="Arial" w:cs="Arial"/>
                <w:sz w:val="24"/>
                <w:lang w:val="es-MX"/>
              </w:rPr>
              <w:t>MARIAJOSÉ GONZÁLEZ ZARZOSA.</w:t>
            </w:r>
          </w:p>
        </w:tc>
      </w:tr>
    </w:tbl>
    <w:p w14:paraId="67B9CC16" w14:textId="77777777" w:rsidR="00684925" w:rsidRPr="006130E8" w:rsidRDefault="00684925" w:rsidP="00684925">
      <w:pPr>
        <w:pStyle w:val="Textoindependienteprimerasangra"/>
        <w:shd w:val="clear" w:color="auto" w:fill="FFFFFF" w:themeFill="background1"/>
        <w:spacing w:after="0"/>
        <w:ind w:firstLine="0"/>
        <w:rPr>
          <w:rFonts w:ascii="Arial" w:hAnsi="Arial" w:cs="Arial"/>
          <w:b/>
          <w:sz w:val="24"/>
          <w:lang w:val="es-MX"/>
        </w:rPr>
      </w:pPr>
    </w:p>
    <w:p w14:paraId="5DD74E6B" w14:textId="77777777" w:rsidR="00684925" w:rsidRPr="006130E8" w:rsidRDefault="00684925" w:rsidP="00684925">
      <w:pPr>
        <w:pStyle w:val="Textoindependienteprimerasangra"/>
        <w:shd w:val="clear" w:color="auto" w:fill="FFFFFF" w:themeFill="background1"/>
        <w:spacing w:after="0"/>
        <w:ind w:firstLine="0"/>
        <w:rPr>
          <w:rFonts w:ascii="Arial" w:eastAsia="Arial Unicode MS" w:hAnsi="Arial" w:cs="Arial"/>
          <w:sz w:val="24"/>
          <w:lang w:val="es-MX"/>
        </w:rPr>
      </w:pPr>
      <w:r w:rsidRPr="006130E8">
        <w:rPr>
          <w:rFonts w:ascii="Arial" w:eastAsia="Arial Unicode MS" w:hAnsi="Arial" w:cs="Arial"/>
          <w:sz w:val="24"/>
          <w:lang w:val="es-MX"/>
        </w:rPr>
        <w:t xml:space="preserve">San Luis Potosí, San Luis Potosí, </w:t>
      </w:r>
      <w:r w:rsidRPr="006130E8">
        <w:rPr>
          <w:rFonts w:ascii="Arial" w:eastAsia="BatangChe" w:hAnsi="Arial" w:cs="Arial"/>
          <w:color w:val="000000"/>
          <w:sz w:val="24"/>
        </w:rPr>
        <w:t xml:space="preserve">Sesión Extraordinaria del Pleno de la Comisión Estatal de Garantía de Acceso a la Información Pública, </w:t>
      </w:r>
      <w:r>
        <w:rPr>
          <w:rFonts w:ascii="Arial" w:eastAsia="BatangChe" w:hAnsi="Arial" w:cs="Arial"/>
          <w:color w:val="000000"/>
          <w:sz w:val="24"/>
        </w:rPr>
        <w:t>diez</w:t>
      </w:r>
      <w:r w:rsidRPr="006130E8">
        <w:rPr>
          <w:rFonts w:ascii="Arial" w:eastAsia="BatangChe" w:hAnsi="Arial" w:cs="Arial"/>
          <w:color w:val="000000"/>
          <w:sz w:val="24"/>
        </w:rPr>
        <w:t xml:space="preserve"> de </w:t>
      </w:r>
      <w:r>
        <w:rPr>
          <w:rFonts w:ascii="Arial" w:eastAsia="BatangChe" w:hAnsi="Arial" w:cs="Arial"/>
          <w:color w:val="000000"/>
          <w:sz w:val="24"/>
        </w:rPr>
        <w:t>diciembre</w:t>
      </w:r>
      <w:r w:rsidRPr="006130E8">
        <w:rPr>
          <w:rFonts w:ascii="Arial" w:eastAsia="BatangChe" w:hAnsi="Arial" w:cs="Arial"/>
          <w:color w:val="000000"/>
          <w:sz w:val="24"/>
        </w:rPr>
        <w:t xml:space="preserve"> </w:t>
      </w:r>
      <w:r w:rsidRPr="006130E8">
        <w:rPr>
          <w:rFonts w:ascii="Arial" w:eastAsia="Arial Unicode MS" w:hAnsi="Arial" w:cs="Arial"/>
          <w:sz w:val="24"/>
          <w:lang w:val="es-MX"/>
        </w:rPr>
        <w:t>de dos mil diecinueve.</w:t>
      </w:r>
    </w:p>
    <w:p w14:paraId="27E84453" w14:textId="77777777" w:rsidR="00684925" w:rsidRPr="006130E8" w:rsidRDefault="00684925" w:rsidP="00684925">
      <w:pPr>
        <w:pStyle w:val="Textoindependienteprimerasangra"/>
        <w:shd w:val="clear" w:color="auto" w:fill="FFFFFF" w:themeFill="background1"/>
        <w:spacing w:after="0"/>
        <w:ind w:firstLine="0"/>
        <w:rPr>
          <w:rFonts w:ascii="Arial" w:eastAsia="Arial Unicode MS" w:hAnsi="Arial" w:cs="Arial"/>
          <w:sz w:val="24"/>
          <w:lang w:val="es-MX"/>
        </w:rPr>
      </w:pPr>
    </w:p>
    <w:p w14:paraId="1491FBBF" w14:textId="77777777" w:rsidR="00684925" w:rsidRPr="006130E8" w:rsidRDefault="00684925" w:rsidP="00684925">
      <w:pPr>
        <w:pStyle w:val="Textoindependienteprimerasangra"/>
        <w:shd w:val="clear" w:color="auto" w:fill="FFFFFF" w:themeFill="background1"/>
        <w:spacing w:after="0"/>
        <w:ind w:firstLine="0"/>
        <w:rPr>
          <w:rFonts w:ascii="Arial" w:eastAsia="Arial Unicode MS" w:hAnsi="Arial" w:cs="Arial"/>
          <w:b/>
          <w:sz w:val="24"/>
          <w:lang w:val="es-MX"/>
        </w:rPr>
      </w:pPr>
      <w:r w:rsidRPr="006130E8">
        <w:rPr>
          <w:rFonts w:ascii="Arial" w:eastAsia="Arial Unicode MS" w:hAnsi="Arial" w:cs="Arial"/>
          <w:sz w:val="24"/>
          <w:lang w:val="es-MX"/>
        </w:rPr>
        <w:t>Vistos, para resolver los autos que conforman el expediente citado al rubro</w:t>
      </w:r>
      <w:r w:rsidRPr="006130E8">
        <w:rPr>
          <w:rFonts w:ascii="Arial" w:eastAsia="Arial Unicode MS" w:hAnsi="Arial" w:cs="Arial"/>
          <w:b/>
          <w:sz w:val="24"/>
          <w:lang w:val="es-MX"/>
        </w:rPr>
        <w:t xml:space="preserve">; </w:t>
      </w:r>
      <w:r w:rsidRPr="006130E8">
        <w:rPr>
          <w:rFonts w:ascii="Arial" w:eastAsia="Arial Unicode MS" w:hAnsi="Arial" w:cs="Arial"/>
          <w:sz w:val="24"/>
          <w:lang w:val="es-MX"/>
        </w:rPr>
        <w:t>y</w:t>
      </w:r>
      <w:r w:rsidRPr="006130E8">
        <w:rPr>
          <w:rFonts w:ascii="Arial" w:eastAsia="Arial Unicode MS" w:hAnsi="Arial" w:cs="Arial"/>
          <w:b/>
          <w:sz w:val="24"/>
          <w:lang w:val="es-MX"/>
        </w:rPr>
        <w:t xml:space="preserve">  </w:t>
      </w:r>
    </w:p>
    <w:p w14:paraId="3F738ED3" w14:textId="77777777" w:rsidR="00684925" w:rsidRPr="006130E8" w:rsidRDefault="00684925" w:rsidP="00684925">
      <w:pPr>
        <w:pStyle w:val="Textoindependienteprimerasangra"/>
        <w:shd w:val="clear" w:color="auto" w:fill="FFFFFF" w:themeFill="background1"/>
        <w:spacing w:after="0"/>
        <w:ind w:firstLine="0"/>
        <w:rPr>
          <w:rFonts w:ascii="Arial" w:eastAsia="Arial Unicode MS" w:hAnsi="Arial" w:cs="Arial"/>
          <w:color w:val="000000" w:themeColor="text1"/>
          <w:sz w:val="24"/>
          <w:lang w:val="es-MX"/>
        </w:rPr>
      </w:pPr>
    </w:p>
    <w:p w14:paraId="4F3B1695" w14:textId="77777777" w:rsidR="00684925" w:rsidRPr="006130E8" w:rsidRDefault="00684925" w:rsidP="00684925">
      <w:pPr>
        <w:pStyle w:val="Textoindependienteprimerasangra"/>
        <w:shd w:val="clear" w:color="auto" w:fill="FFFFFF" w:themeFill="background1"/>
        <w:spacing w:after="0"/>
        <w:ind w:firstLine="900"/>
        <w:jc w:val="center"/>
        <w:rPr>
          <w:rFonts w:ascii="Arial" w:eastAsia="Arial Unicode MS" w:hAnsi="Arial" w:cs="Arial"/>
          <w:b/>
          <w:color w:val="000000" w:themeColor="text1"/>
          <w:sz w:val="24"/>
          <w:lang w:val="es-MX"/>
        </w:rPr>
      </w:pPr>
      <w:r w:rsidRPr="006130E8">
        <w:rPr>
          <w:rFonts w:ascii="Arial" w:eastAsia="Arial Unicode MS" w:hAnsi="Arial" w:cs="Arial"/>
          <w:b/>
          <w:color w:val="000000" w:themeColor="text1"/>
          <w:sz w:val="24"/>
          <w:lang w:val="es-MX"/>
        </w:rPr>
        <w:t>R E S U L T A N D O:</w:t>
      </w:r>
    </w:p>
    <w:p w14:paraId="28DE3B7B" w14:textId="77777777" w:rsidR="00684925" w:rsidRPr="00785074" w:rsidRDefault="00684925" w:rsidP="00684925">
      <w:pPr>
        <w:pStyle w:val="Textoindependienteprimerasangra"/>
        <w:shd w:val="clear" w:color="auto" w:fill="FFFFFF" w:themeFill="background1"/>
        <w:spacing w:after="0"/>
        <w:ind w:firstLine="900"/>
        <w:jc w:val="center"/>
        <w:rPr>
          <w:rFonts w:ascii="Arial" w:eastAsia="Arial Unicode MS" w:hAnsi="Arial" w:cs="Arial"/>
          <w:b/>
          <w:color w:val="000000" w:themeColor="text1"/>
          <w:sz w:val="24"/>
          <w:lang w:val="es-MX"/>
        </w:rPr>
      </w:pPr>
    </w:p>
    <w:p w14:paraId="709C9FFE" w14:textId="77777777" w:rsidR="00684925" w:rsidRDefault="00684925" w:rsidP="00684925">
      <w:pPr>
        <w:rPr>
          <w:rFonts w:ascii="Arial" w:eastAsia="Arial Unicode MS" w:hAnsi="Arial" w:cs="Arial"/>
          <w:sz w:val="24"/>
        </w:rPr>
      </w:pPr>
      <w:r>
        <w:rPr>
          <w:rFonts w:ascii="Arial" w:eastAsia="Arial Unicode MS" w:hAnsi="Arial" w:cs="Arial"/>
          <w:b/>
          <w:sz w:val="24"/>
        </w:rPr>
        <w:t>PRIMERO.</w:t>
      </w:r>
      <w:r>
        <w:rPr>
          <w:rFonts w:ascii="Arial" w:eastAsia="Arial Unicode MS" w:hAnsi="Arial" w:cs="Arial"/>
          <w:sz w:val="24"/>
        </w:rPr>
        <w:t xml:space="preserve"> El veintiséis de agosto de dos mil diecinueve, el recurrente presentó ante el </w:t>
      </w:r>
      <w:r>
        <w:rPr>
          <w:rFonts w:ascii="Arial" w:eastAsia="Arial Unicode MS" w:hAnsi="Arial" w:cs="Arial"/>
          <w:b/>
          <w:sz w:val="24"/>
        </w:rPr>
        <w:t xml:space="preserve">AYUNTAMIENTO DE SOLEDAD DE GRACIANO SÁNCHEZ, </w:t>
      </w:r>
      <w:r>
        <w:rPr>
          <w:rFonts w:ascii="Arial" w:eastAsia="Arial Unicode MS" w:hAnsi="Arial" w:cs="Arial"/>
          <w:sz w:val="24"/>
        </w:rPr>
        <w:t>una solicitud de información, a la cual le fue asignado el número de folio 01231019.</w:t>
      </w:r>
    </w:p>
    <w:p w14:paraId="43B2C9F6" w14:textId="77777777" w:rsidR="00684925" w:rsidRDefault="00684925" w:rsidP="00684925">
      <w:pPr>
        <w:rPr>
          <w:rFonts w:ascii="Arial" w:eastAsia="Arial Unicode MS" w:hAnsi="Arial" w:cs="Arial"/>
          <w:sz w:val="24"/>
        </w:rPr>
      </w:pPr>
    </w:p>
    <w:p w14:paraId="3CFAB16B" w14:textId="77777777" w:rsidR="00684925" w:rsidRDefault="00684925" w:rsidP="00684925">
      <w:pPr>
        <w:rPr>
          <w:rFonts w:ascii="Arial" w:hAnsi="Arial" w:cs="Arial"/>
          <w:sz w:val="24"/>
        </w:rPr>
      </w:pPr>
      <w:r>
        <w:rPr>
          <w:rFonts w:ascii="Arial" w:eastAsia="Arial Unicode MS" w:hAnsi="Arial" w:cs="Arial"/>
          <w:b/>
          <w:sz w:val="24"/>
        </w:rPr>
        <w:t>SEGUNDO.</w:t>
      </w:r>
      <w:r>
        <w:rPr>
          <w:rFonts w:ascii="Arial" w:eastAsia="Arial Unicode MS" w:hAnsi="Arial" w:cs="Arial"/>
          <w:sz w:val="24"/>
        </w:rPr>
        <w:t xml:space="preserve"> El nueve de septiembre de dos mil diecinueve, </w:t>
      </w:r>
      <w:r>
        <w:rPr>
          <w:rFonts w:ascii="Arial" w:hAnsi="Arial" w:cs="Arial"/>
          <w:sz w:val="24"/>
        </w:rPr>
        <w:t>se registró en la Plataforma Nacional de Transparencia que el sujeto obligado emitió contestación para efecto de atender la solicitud de información aludida al particular.</w:t>
      </w:r>
    </w:p>
    <w:p w14:paraId="7875218C" w14:textId="77777777" w:rsidR="00684925" w:rsidRDefault="00684925" w:rsidP="00684925">
      <w:pPr>
        <w:rPr>
          <w:rFonts w:ascii="Arial" w:hAnsi="Arial" w:cs="Arial"/>
          <w:sz w:val="24"/>
        </w:rPr>
      </w:pPr>
    </w:p>
    <w:p w14:paraId="4094E33B" w14:textId="77777777" w:rsidR="00684925" w:rsidRDefault="00684925" w:rsidP="00684925">
      <w:pPr>
        <w:rPr>
          <w:rFonts w:ascii="Arial" w:eastAsia="Arial Unicode MS" w:hAnsi="Arial" w:cs="Arial"/>
          <w:sz w:val="24"/>
        </w:rPr>
      </w:pPr>
      <w:r>
        <w:rPr>
          <w:rFonts w:ascii="Arial" w:hAnsi="Arial" w:cs="Arial"/>
          <w:b/>
          <w:sz w:val="24"/>
        </w:rPr>
        <w:t>TERCERO.</w:t>
      </w:r>
      <w:r>
        <w:rPr>
          <w:rFonts w:ascii="Arial" w:hAnsi="Arial" w:cs="Arial"/>
          <w:sz w:val="24"/>
        </w:rPr>
        <w:t xml:space="preserve"> El veinticuatro de septiembre de dos mil diecinueve, este Órgano Garante recibió el recurso de revisión interpuesto por el ahora recurrente en contra de la respuesta otorgada por parte del sujeto obligado</w:t>
      </w:r>
      <w:r>
        <w:rPr>
          <w:rFonts w:ascii="Arial" w:eastAsia="Arial Unicode MS" w:hAnsi="Arial" w:cs="Arial"/>
          <w:sz w:val="24"/>
        </w:rPr>
        <w:t>.</w:t>
      </w:r>
    </w:p>
    <w:p w14:paraId="2ADE3383" w14:textId="77777777" w:rsidR="00684925" w:rsidRDefault="00684925" w:rsidP="00684925">
      <w:pPr>
        <w:rPr>
          <w:rFonts w:ascii="Arial" w:eastAsia="Arial Unicode MS" w:hAnsi="Arial" w:cs="Arial"/>
          <w:sz w:val="24"/>
        </w:rPr>
      </w:pPr>
    </w:p>
    <w:p w14:paraId="296B03B4" w14:textId="77777777" w:rsidR="00684925" w:rsidRDefault="00684925" w:rsidP="00684925">
      <w:pPr>
        <w:rPr>
          <w:rFonts w:ascii="Arial" w:hAnsi="Arial" w:cs="Arial"/>
          <w:sz w:val="24"/>
        </w:rPr>
      </w:pPr>
      <w:r>
        <w:rPr>
          <w:rFonts w:ascii="Arial" w:hAnsi="Arial" w:cs="Arial"/>
          <w:b/>
          <w:sz w:val="24"/>
        </w:rPr>
        <w:t>CUARTO.</w:t>
      </w:r>
      <w:r>
        <w:rPr>
          <w:rFonts w:ascii="Arial" w:hAnsi="Arial" w:cs="Arial"/>
          <w:sz w:val="24"/>
        </w:rPr>
        <w:t xml:space="preserve"> El tres de octubre de dos mil diecinueve y de conformidad con el artículo 174, fracción I de la Ley de Transparencia y Acceso a la Información Pública del Estado, el recurso de revisión que se resuelve fue turnado a la Comisionada Ponente, para el análisis de su admisión o desechamiento. </w:t>
      </w:r>
    </w:p>
    <w:p w14:paraId="0979E570" w14:textId="77777777" w:rsidR="00684925" w:rsidRDefault="00684925" w:rsidP="00684925">
      <w:pPr>
        <w:rPr>
          <w:rFonts w:ascii="Arial" w:hAnsi="Arial" w:cs="Arial"/>
          <w:b/>
          <w:sz w:val="24"/>
          <w:highlight w:val="yellow"/>
        </w:rPr>
      </w:pPr>
    </w:p>
    <w:p w14:paraId="2463B362" w14:textId="77777777" w:rsidR="00684925" w:rsidRDefault="00684925" w:rsidP="00684925">
      <w:pPr>
        <w:rPr>
          <w:rFonts w:ascii="Arial" w:hAnsi="Arial" w:cs="Arial"/>
          <w:sz w:val="24"/>
        </w:rPr>
      </w:pPr>
      <w:r>
        <w:rPr>
          <w:rFonts w:ascii="Arial" w:hAnsi="Arial" w:cs="Arial"/>
          <w:b/>
          <w:sz w:val="24"/>
        </w:rPr>
        <w:t>QUINTO.</w:t>
      </w:r>
      <w:r>
        <w:rPr>
          <w:rFonts w:ascii="Arial" w:hAnsi="Arial" w:cs="Arial"/>
          <w:sz w:val="24"/>
        </w:rPr>
        <w:t xml:space="preserve"> El once de octubre de dos mil diecinueve, se dictó un Acuerdo en el que se admitió el presente medio de impugnación integrándose el expediente respectivo, el cual se puso a disposición de las partes para que en el plazo que </w:t>
      </w:r>
      <w:r>
        <w:rPr>
          <w:rFonts w:ascii="Arial" w:hAnsi="Arial" w:cs="Arial"/>
          <w:sz w:val="24"/>
        </w:rPr>
        <w:lastRenderedPageBreak/>
        <w:t xml:space="preserve">reconoce la ley manifestaran lo que a su derecho conviniera y ofrecieran las pruebas que consideraran pertinentes, esto según lo dispuesto en la fracción II y III del artículo 174 de la Ley de Transparencia y Acceso a la Información Pública del Estado. </w:t>
      </w:r>
    </w:p>
    <w:p w14:paraId="1FE58B33" w14:textId="77777777" w:rsidR="00684925" w:rsidRDefault="00684925" w:rsidP="00684925">
      <w:pPr>
        <w:rPr>
          <w:rFonts w:ascii="Arial" w:hAnsi="Arial" w:cs="Arial"/>
          <w:b/>
          <w:sz w:val="24"/>
        </w:rPr>
      </w:pPr>
    </w:p>
    <w:p w14:paraId="4419D9C7" w14:textId="77777777" w:rsidR="00684925" w:rsidRDefault="00684925" w:rsidP="00684925">
      <w:pPr>
        <w:rPr>
          <w:rFonts w:ascii="Arial" w:hAnsi="Arial" w:cs="Arial"/>
          <w:sz w:val="24"/>
        </w:rPr>
      </w:pPr>
      <w:r>
        <w:rPr>
          <w:rFonts w:ascii="Arial" w:hAnsi="Arial" w:cs="Arial"/>
          <w:b/>
          <w:sz w:val="24"/>
        </w:rPr>
        <w:t xml:space="preserve">SEXTO. </w:t>
      </w:r>
      <w:r>
        <w:rPr>
          <w:rFonts w:ascii="Arial" w:hAnsi="Arial" w:cs="Arial"/>
          <w:sz w:val="24"/>
        </w:rPr>
        <w:t xml:space="preserve">El veinticinco de </w:t>
      </w:r>
      <w:r w:rsidRPr="003A1CDC">
        <w:rPr>
          <w:rFonts w:ascii="Arial" w:hAnsi="Arial" w:cs="Arial"/>
          <w:sz w:val="24"/>
        </w:rPr>
        <w:t>noviembre de dos mil diecinueve, se dictó un Acuerdo por el cual se tuvo por recibido el oficio MSGS/UT/</w:t>
      </w:r>
      <w:r>
        <w:rPr>
          <w:rFonts w:ascii="Arial" w:hAnsi="Arial" w:cs="Arial"/>
          <w:sz w:val="24"/>
        </w:rPr>
        <w:t>946</w:t>
      </w:r>
      <w:r w:rsidRPr="003A1CDC">
        <w:rPr>
          <w:rFonts w:ascii="Arial" w:hAnsi="Arial" w:cs="Arial"/>
          <w:sz w:val="24"/>
        </w:rPr>
        <w:t>/11/2019</w:t>
      </w:r>
      <w:r>
        <w:rPr>
          <w:rFonts w:ascii="Arial" w:hAnsi="Arial" w:cs="Arial"/>
          <w:sz w:val="24"/>
        </w:rPr>
        <w:t>, de doce de noviembre de dos mil diecinueve, suscrito por el Coordinador de la Unidad de Transparencia del Ayuntamiento de Soledad de Graciano Sánchez; en ese sentido, se tuvieron por hechas las manifestaciones correspondientes al sujeto obligado.</w:t>
      </w:r>
    </w:p>
    <w:p w14:paraId="2EC46E40" w14:textId="77777777" w:rsidR="00684925" w:rsidRDefault="00684925" w:rsidP="00684925">
      <w:pPr>
        <w:rPr>
          <w:rFonts w:ascii="Arial" w:hAnsi="Arial" w:cs="Arial"/>
          <w:sz w:val="24"/>
        </w:rPr>
      </w:pPr>
    </w:p>
    <w:p w14:paraId="40C6679D" w14:textId="77777777" w:rsidR="00684925" w:rsidRDefault="00684925" w:rsidP="00684925">
      <w:pPr>
        <w:rPr>
          <w:rFonts w:ascii="Arial" w:hAnsi="Arial" w:cs="Arial"/>
          <w:sz w:val="24"/>
        </w:rPr>
      </w:pPr>
      <w:r>
        <w:rPr>
          <w:rFonts w:ascii="Arial" w:hAnsi="Arial" w:cs="Arial"/>
          <w:sz w:val="24"/>
        </w:rPr>
        <w:t>De igual forma, en el Acuerdo de referencia, se hizo constar que el recurrente no realizó manifestación alguna ni presento prueba.</w:t>
      </w:r>
    </w:p>
    <w:p w14:paraId="1681CE20" w14:textId="77777777" w:rsidR="00684925" w:rsidRDefault="00684925" w:rsidP="00684925">
      <w:pPr>
        <w:rPr>
          <w:rFonts w:ascii="Arial" w:hAnsi="Arial" w:cs="Arial"/>
          <w:sz w:val="24"/>
        </w:rPr>
      </w:pPr>
    </w:p>
    <w:p w14:paraId="0CCD5E2C" w14:textId="77777777" w:rsidR="00684925" w:rsidRDefault="00684925" w:rsidP="00684925">
      <w:pPr>
        <w:rPr>
          <w:rFonts w:ascii="Arial" w:hAnsi="Arial" w:cs="Arial"/>
          <w:sz w:val="24"/>
        </w:rPr>
      </w:pPr>
      <w:r>
        <w:rPr>
          <w:rFonts w:ascii="Arial" w:hAnsi="Arial" w:cs="Arial"/>
          <w:b/>
          <w:sz w:val="24"/>
        </w:rPr>
        <w:t xml:space="preserve">SÉPTIMO. </w:t>
      </w:r>
      <w:r>
        <w:rPr>
          <w:rFonts w:ascii="Arial" w:hAnsi="Arial" w:cs="Arial"/>
          <w:sz w:val="24"/>
        </w:rPr>
        <w:t>El veinticinco de noviembre de dos mil diecinueve, se procedió a decretar el cierre de instrucción en el presente procedimiento, para efecto de elaborar el proyecto de resolución correspondiente y,</w:t>
      </w:r>
    </w:p>
    <w:p w14:paraId="3DA26878" w14:textId="77777777" w:rsidR="00684925" w:rsidRDefault="00684925" w:rsidP="00684925">
      <w:pPr>
        <w:rPr>
          <w:rFonts w:ascii="Arial" w:hAnsi="Arial" w:cs="Arial"/>
          <w:sz w:val="24"/>
        </w:rPr>
      </w:pPr>
    </w:p>
    <w:p w14:paraId="1A8E9D10" w14:textId="77777777" w:rsidR="00684925" w:rsidRDefault="00684925" w:rsidP="00684925">
      <w:pPr>
        <w:jc w:val="center"/>
        <w:outlineLvl w:val="0"/>
        <w:rPr>
          <w:rFonts w:ascii="Arial" w:hAnsi="Arial" w:cs="Arial"/>
          <w:b/>
          <w:sz w:val="24"/>
        </w:rPr>
      </w:pPr>
      <w:r>
        <w:rPr>
          <w:rFonts w:ascii="Arial" w:hAnsi="Arial" w:cs="Arial"/>
          <w:b/>
          <w:sz w:val="24"/>
        </w:rPr>
        <w:t>C O N S I D E R A N D O</w:t>
      </w:r>
    </w:p>
    <w:p w14:paraId="6C2C1DA4" w14:textId="77777777" w:rsidR="00684925" w:rsidRDefault="00684925" w:rsidP="00684925">
      <w:pPr>
        <w:jc w:val="center"/>
        <w:outlineLvl w:val="0"/>
        <w:rPr>
          <w:rFonts w:ascii="Arial" w:hAnsi="Arial" w:cs="Arial"/>
          <w:b/>
          <w:sz w:val="24"/>
        </w:rPr>
      </w:pPr>
    </w:p>
    <w:p w14:paraId="737A0A92" w14:textId="77777777" w:rsidR="00684925" w:rsidRDefault="00684925" w:rsidP="00684925">
      <w:pPr>
        <w:rPr>
          <w:rFonts w:ascii="Arial" w:eastAsia="Arial Unicode MS" w:hAnsi="Arial" w:cs="Arial"/>
          <w:sz w:val="24"/>
        </w:rPr>
      </w:pPr>
      <w:r>
        <w:rPr>
          <w:rFonts w:ascii="Arial" w:eastAsia="Arial Unicode MS" w:hAnsi="Arial" w:cs="Arial"/>
          <w:b/>
          <w:sz w:val="24"/>
        </w:rPr>
        <w:t>PRIMERO.</w:t>
      </w:r>
      <w:r>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Mexicanos; 17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14:paraId="2BF475C1" w14:textId="77777777" w:rsidR="00684925" w:rsidRDefault="00684925" w:rsidP="00684925">
      <w:pPr>
        <w:rPr>
          <w:rFonts w:ascii="Arial" w:hAnsi="Arial" w:cs="Arial"/>
          <w:b/>
          <w:sz w:val="24"/>
        </w:rPr>
      </w:pPr>
    </w:p>
    <w:p w14:paraId="5C564A8C" w14:textId="77777777" w:rsidR="00684925" w:rsidRDefault="00684925" w:rsidP="00684925">
      <w:pPr>
        <w:rPr>
          <w:rFonts w:ascii="Arial" w:eastAsia="Arial Unicode MS" w:hAnsi="Arial" w:cs="Arial"/>
          <w:sz w:val="24"/>
        </w:rPr>
      </w:pPr>
      <w:r>
        <w:rPr>
          <w:rFonts w:ascii="Arial" w:eastAsia="Arial Unicode MS" w:hAnsi="Arial" w:cs="Arial"/>
          <w:b/>
          <w:sz w:val="24"/>
        </w:rPr>
        <w:t xml:space="preserve">SEGUNDO. </w:t>
      </w:r>
      <w:r>
        <w:rPr>
          <w:rFonts w:ascii="Arial" w:eastAsia="Arial Unicode MS" w:hAnsi="Arial" w:cs="Arial"/>
          <w:sz w:val="24"/>
        </w:rPr>
        <w:t xml:space="preserve">Previo al análisis de fondo del asunto, esta Comisión realiza el estudio oficioso de las causales de procedencia, por tratarse de una cuestión de </w:t>
      </w:r>
      <w:r>
        <w:rPr>
          <w:rFonts w:ascii="Arial" w:eastAsia="Arial Unicode MS" w:hAnsi="Arial" w:cs="Arial"/>
          <w:sz w:val="24"/>
        </w:rPr>
        <w:lastRenderedPageBreak/>
        <w:t>orden público y de estudio preferente, atento a lo establecido por la Jurisprudencia que por analogía resulta aplicable y, que a la letra señala:</w:t>
      </w:r>
    </w:p>
    <w:p w14:paraId="69344134" w14:textId="77777777" w:rsidR="00684925" w:rsidRDefault="00684925" w:rsidP="00684925">
      <w:pPr>
        <w:spacing w:line="240" w:lineRule="auto"/>
        <w:ind w:left="1134" w:right="1183"/>
        <w:rPr>
          <w:rFonts w:ascii="Arial" w:eastAsia="Arial Unicode MS" w:hAnsi="Arial" w:cs="Arial"/>
          <w:sz w:val="22"/>
          <w:szCs w:val="22"/>
        </w:rPr>
      </w:pPr>
      <w:r>
        <w:rPr>
          <w:rFonts w:ascii="Arial" w:hAnsi="Arial" w:cs="Arial"/>
          <w:b/>
          <w:sz w:val="22"/>
          <w:szCs w:val="22"/>
        </w:rPr>
        <w:t>IMPROCEDENCIA.</w:t>
      </w:r>
      <w:r>
        <w:rPr>
          <w:rFonts w:ascii="Arial" w:hAnsi="Arial" w:cs="Arial"/>
          <w:sz w:val="22"/>
          <w:szCs w:val="22"/>
        </w:rPr>
        <w:t xml:space="preserve"> Sea que las partes la aleguen o no, debe examinarse previamente la procedencia del juicio de amparo, por ser esa cuestión de orden público en el juicio de garantías</w:t>
      </w:r>
      <w:r>
        <w:rPr>
          <w:rFonts w:ascii="Arial" w:hAnsi="Arial" w:cs="Arial"/>
          <w:sz w:val="22"/>
          <w:szCs w:val="22"/>
          <w:lang w:val="es-ES_tradnl"/>
        </w:rPr>
        <w:t>.</w:t>
      </w:r>
      <w:r>
        <w:rPr>
          <w:rStyle w:val="Refdenotaalpie"/>
          <w:rFonts w:ascii="Arial" w:hAnsi="Arial" w:cs="Arial"/>
          <w:sz w:val="22"/>
          <w:szCs w:val="22"/>
          <w:lang w:val="es-ES_tradnl"/>
        </w:rPr>
        <w:footnoteReference w:id="1"/>
      </w:r>
    </w:p>
    <w:p w14:paraId="14B6482D" w14:textId="77777777" w:rsidR="00684925" w:rsidRDefault="00684925" w:rsidP="00684925">
      <w:pPr>
        <w:rPr>
          <w:rFonts w:ascii="Arial" w:eastAsia="Arial Unicode MS" w:hAnsi="Arial" w:cs="Arial"/>
          <w:sz w:val="24"/>
        </w:rPr>
      </w:pPr>
    </w:p>
    <w:p w14:paraId="2FFBA97C" w14:textId="77777777" w:rsidR="00684925" w:rsidRDefault="00684925" w:rsidP="00684925">
      <w:pPr>
        <w:rPr>
          <w:rFonts w:ascii="Arial" w:eastAsia="Arial Unicode MS" w:hAnsi="Arial" w:cs="Arial"/>
          <w:sz w:val="24"/>
        </w:rPr>
      </w:pPr>
      <w:r>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14:paraId="64A1CA4B" w14:textId="77777777" w:rsidR="00684925" w:rsidRDefault="00684925" w:rsidP="00684925">
      <w:pPr>
        <w:pStyle w:val="Textoindependienteprimerasangra"/>
        <w:spacing w:after="0"/>
        <w:ind w:firstLine="900"/>
        <w:rPr>
          <w:rFonts w:ascii="Arial" w:eastAsia="Arial Unicode MS" w:hAnsi="Arial" w:cs="Arial"/>
          <w:sz w:val="20"/>
          <w:szCs w:val="20"/>
          <w:lang w:val="es-ES_tradnl"/>
        </w:rPr>
      </w:pPr>
    </w:p>
    <w:p w14:paraId="2DDA8DB1" w14:textId="77777777" w:rsidR="00684925" w:rsidRDefault="00684925" w:rsidP="00684925">
      <w:pPr>
        <w:pStyle w:val="Textoindependienteprimerasangra"/>
        <w:spacing w:after="0" w:line="240" w:lineRule="auto"/>
        <w:ind w:left="567" w:right="1183" w:firstLine="0"/>
        <w:rPr>
          <w:rFonts w:ascii="Arial" w:eastAsia="Arial Unicode MS" w:hAnsi="Arial" w:cs="Arial"/>
          <w:sz w:val="22"/>
          <w:szCs w:val="22"/>
          <w:lang w:val="es-ES_tradnl"/>
        </w:rPr>
      </w:pPr>
      <w:r>
        <w:rPr>
          <w:rFonts w:ascii="Arial" w:eastAsia="Arial Unicode MS" w:hAnsi="Arial" w:cs="Arial"/>
          <w:sz w:val="22"/>
          <w:szCs w:val="22"/>
          <w:lang w:val="es-ES_tradnl"/>
        </w:rPr>
        <w:t xml:space="preserve">“Articulo 167. El recurso de revisión procederá en contra de: </w:t>
      </w:r>
    </w:p>
    <w:p w14:paraId="347A8F1A" w14:textId="77777777" w:rsidR="00684925" w:rsidRDefault="00684925" w:rsidP="00684925">
      <w:pPr>
        <w:pStyle w:val="Textoindependienteprimerasangra"/>
        <w:spacing w:after="0" w:line="240" w:lineRule="auto"/>
        <w:ind w:left="567" w:right="1183" w:firstLine="0"/>
        <w:rPr>
          <w:rFonts w:ascii="Arial" w:eastAsia="Arial Unicode MS" w:hAnsi="Arial" w:cs="Arial"/>
          <w:sz w:val="22"/>
          <w:szCs w:val="22"/>
          <w:lang w:val="es-ES_tradnl"/>
        </w:rPr>
      </w:pPr>
    </w:p>
    <w:p w14:paraId="5CD09D14" w14:textId="77777777" w:rsidR="00684925" w:rsidRDefault="00684925" w:rsidP="00684925">
      <w:pPr>
        <w:pStyle w:val="Textoindependienteprimerasangra"/>
        <w:spacing w:after="0" w:line="240" w:lineRule="auto"/>
        <w:ind w:left="567" w:right="1183" w:firstLine="0"/>
        <w:rPr>
          <w:rFonts w:ascii="Arial" w:eastAsia="Arial Unicode MS" w:hAnsi="Arial" w:cs="Arial"/>
          <w:b/>
          <w:sz w:val="22"/>
          <w:szCs w:val="22"/>
          <w:lang w:val="es-ES_tradnl"/>
        </w:rPr>
      </w:pPr>
      <w:r>
        <w:rPr>
          <w:rFonts w:ascii="Arial" w:eastAsia="Arial Unicode MS" w:hAnsi="Arial" w:cs="Arial"/>
          <w:b/>
          <w:sz w:val="22"/>
          <w:szCs w:val="22"/>
          <w:lang w:val="es-ES_tradnl"/>
        </w:rPr>
        <w:t>[…]</w:t>
      </w:r>
    </w:p>
    <w:p w14:paraId="4A26F0CA" w14:textId="77777777" w:rsidR="00684925" w:rsidRDefault="00684925" w:rsidP="00684925">
      <w:pPr>
        <w:pStyle w:val="Textoindependienteprimerasangra"/>
        <w:spacing w:after="0" w:line="240" w:lineRule="auto"/>
        <w:ind w:left="567" w:right="1183" w:firstLine="0"/>
        <w:rPr>
          <w:rFonts w:ascii="Arial" w:eastAsia="Arial Unicode MS" w:hAnsi="Arial" w:cs="Arial"/>
          <w:b/>
          <w:sz w:val="22"/>
          <w:szCs w:val="22"/>
          <w:lang w:val="es-ES_tradnl"/>
        </w:rPr>
      </w:pPr>
    </w:p>
    <w:p w14:paraId="52F05E22" w14:textId="77777777" w:rsidR="00684925" w:rsidRDefault="00684925" w:rsidP="00684925">
      <w:pPr>
        <w:pStyle w:val="Textoindependienteprimerasangra"/>
        <w:spacing w:after="0" w:line="240" w:lineRule="auto"/>
        <w:ind w:left="567" w:right="1183" w:firstLine="0"/>
        <w:rPr>
          <w:rFonts w:ascii="Arial" w:hAnsi="Arial" w:cs="Arial"/>
          <w:b/>
          <w:sz w:val="22"/>
          <w:szCs w:val="22"/>
        </w:rPr>
      </w:pPr>
      <w:r>
        <w:rPr>
          <w:rFonts w:ascii="Arial" w:hAnsi="Arial" w:cs="Arial"/>
          <w:b/>
          <w:sz w:val="22"/>
          <w:szCs w:val="22"/>
        </w:rPr>
        <w:t xml:space="preserve">V. </w:t>
      </w:r>
      <w:r>
        <w:rPr>
          <w:rFonts w:ascii="Arial" w:hAnsi="Arial" w:cs="Arial"/>
          <w:b/>
          <w:sz w:val="22"/>
        </w:rPr>
        <w:t>La entrega de información que no corresponda con lo solicitado;</w:t>
      </w:r>
    </w:p>
    <w:p w14:paraId="6A5815A4" w14:textId="77777777" w:rsidR="00684925" w:rsidRDefault="00684925" w:rsidP="00684925">
      <w:pPr>
        <w:pStyle w:val="Textoindependienteprimerasangra"/>
        <w:spacing w:after="0" w:line="240" w:lineRule="auto"/>
        <w:ind w:left="567" w:right="1183" w:firstLine="0"/>
        <w:rPr>
          <w:rFonts w:ascii="Arial" w:eastAsia="Arial Unicode MS" w:hAnsi="Arial" w:cs="Arial"/>
          <w:b/>
          <w:sz w:val="22"/>
          <w:szCs w:val="22"/>
          <w:lang w:val="es-ES_tradnl"/>
        </w:rPr>
      </w:pPr>
      <w:r>
        <w:rPr>
          <w:rFonts w:ascii="Arial" w:eastAsia="Arial Unicode MS" w:hAnsi="Arial" w:cs="Arial"/>
          <w:b/>
          <w:sz w:val="22"/>
          <w:szCs w:val="22"/>
          <w:lang w:val="es-ES_tradnl"/>
        </w:rPr>
        <w:t xml:space="preserve">  </w:t>
      </w:r>
    </w:p>
    <w:p w14:paraId="504325DE" w14:textId="77777777" w:rsidR="00684925" w:rsidRDefault="00684925" w:rsidP="00684925">
      <w:pPr>
        <w:pStyle w:val="Textoindependienteprimerasangra"/>
        <w:spacing w:after="0" w:line="240" w:lineRule="auto"/>
        <w:ind w:left="567" w:right="1183" w:firstLine="0"/>
        <w:rPr>
          <w:rFonts w:ascii="Arial" w:eastAsia="Arial Unicode MS" w:hAnsi="Arial" w:cs="Arial"/>
          <w:b/>
          <w:sz w:val="22"/>
          <w:szCs w:val="22"/>
          <w:lang w:val="es-ES_tradnl"/>
        </w:rPr>
      </w:pPr>
      <w:r>
        <w:rPr>
          <w:rFonts w:ascii="Arial" w:eastAsia="Arial Unicode MS" w:hAnsi="Arial" w:cs="Arial"/>
          <w:b/>
          <w:sz w:val="22"/>
          <w:szCs w:val="22"/>
          <w:lang w:val="es-ES_tradnl"/>
        </w:rPr>
        <w:t>[…]”</w:t>
      </w:r>
    </w:p>
    <w:p w14:paraId="3B10A811" w14:textId="77777777" w:rsidR="00684925" w:rsidRDefault="00684925" w:rsidP="00684925">
      <w:pPr>
        <w:pStyle w:val="Textoindependienteprimerasangra"/>
        <w:spacing w:after="0" w:line="240" w:lineRule="auto"/>
        <w:ind w:right="1183" w:firstLine="567"/>
        <w:jc w:val="right"/>
        <w:rPr>
          <w:rFonts w:ascii="Arial" w:hAnsi="Arial" w:cs="Arial"/>
          <w:b/>
          <w:sz w:val="22"/>
          <w:szCs w:val="22"/>
        </w:rPr>
      </w:pPr>
      <w:r>
        <w:rPr>
          <w:rFonts w:ascii="Arial" w:hAnsi="Arial" w:cs="Arial"/>
          <w:b/>
          <w:sz w:val="22"/>
          <w:szCs w:val="22"/>
        </w:rPr>
        <w:t>[Énfasis añadido]</w:t>
      </w:r>
    </w:p>
    <w:p w14:paraId="090C55AB" w14:textId="77777777" w:rsidR="00684925" w:rsidRDefault="00684925" w:rsidP="00684925">
      <w:pPr>
        <w:tabs>
          <w:tab w:val="left" w:pos="3030"/>
        </w:tabs>
        <w:ind w:right="1183"/>
        <w:rPr>
          <w:rFonts w:ascii="Arial" w:hAnsi="Arial" w:cs="Arial"/>
          <w:sz w:val="24"/>
          <w:highlight w:val="yellow"/>
        </w:rPr>
      </w:pPr>
    </w:p>
    <w:p w14:paraId="393F2B28" w14:textId="77777777" w:rsidR="00684925" w:rsidRDefault="00684925" w:rsidP="00684925">
      <w:pPr>
        <w:tabs>
          <w:tab w:val="left" w:pos="3030"/>
        </w:tabs>
        <w:rPr>
          <w:rFonts w:ascii="Arial" w:hAnsi="Arial" w:cs="Arial"/>
          <w:color w:val="000000"/>
          <w:sz w:val="24"/>
        </w:rPr>
      </w:pPr>
      <w:r>
        <w:rPr>
          <w:rFonts w:ascii="Arial" w:hAnsi="Arial" w:cs="Arial"/>
          <w:color w:val="000000"/>
          <w:sz w:val="24"/>
        </w:rPr>
        <w:t xml:space="preserve">Ahora bien, del análisis realizado a las constancias que corren agregadas al expediente en que se actúa, se advierte que la inconformidad que da origen al presente procedimiento consiste en que el recurrente alega que el sujeto obligado no contestó la información requerida, sin embargo, se aprecia que, si existe respuesta por lo que, </w:t>
      </w:r>
      <w:r>
        <w:rPr>
          <w:rFonts w:ascii="Arial" w:hAnsi="Arial" w:cs="Arial"/>
          <w:sz w:val="24"/>
        </w:rPr>
        <w:t xml:space="preserve">de conformidad con los artículos 14 y 170, segundo párrafo, de la Ley de Transparencia y Acceso a la Información Pública del Estado, se suple la deficiencia en los argumentos del particular, ya que los citados preceptos disponen que este Órgano Garante debe subsanar cualquier insuficiencia para garantizar el ejercicio del derecho de acceso a la información, </w:t>
      </w:r>
      <w:r>
        <w:rPr>
          <w:rFonts w:ascii="Arial" w:hAnsi="Arial" w:cs="Arial"/>
          <w:color w:val="000000"/>
          <w:sz w:val="24"/>
        </w:rPr>
        <w:t xml:space="preserve">por tanto se admitió el presente medio de impugnación por la hipótesis prevista en la fracción descrita. </w:t>
      </w:r>
    </w:p>
    <w:p w14:paraId="4767738C" w14:textId="77777777" w:rsidR="00684925" w:rsidRDefault="00684925" w:rsidP="00684925">
      <w:pPr>
        <w:tabs>
          <w:tab w:val="left" w:pos="3030"/>
        </w:tabs>
        <w:rPr>
          <w:rFonts w:ascii="Arial" w:hAnsi="Arial" w:cs="Arial"/>
          <w:sz w:val="24"/>
        </w:rPr>
      </w:pPr>
    </w:p>
    <w:p w14:paraId="66C8AFC7" w14:textId="77777777" w:rsidR="00684925" w:rsidRDefault="00684925" w:rsidP="00684925">
      <w:pPr>
        <w:pStyle w:val="Sinespaciado"/>
        <w:spacing w:line="360" w:lineRule="auto"/>
        <w:jc w:val="both"/>
        <w:rPr>
          <w:rFonts w:ascii="Arial" w:hAnsi="Arial" w:cs="Arial"/>
          <w:sz w:val="24"/>
          <w:szCs w:val="24"/>
        </w:rPr>
      </w:pPr>
      <w:r>
        <w:rPr>
          <w:rFonts w:ascii="Arial" w:hAnsi="Arial" w:cs="Arial"/>
          <w:sz w:val="24"/>
          <w:szCs w:val="24"/>
        </w:rPr>
        <w:t xml:space="preserve">Por lo anterior, es procedente el presente recurso de revisión y a continuación se emitirá la Resolución correspondiente, atendiendo lo dispuesto en el artículo 170 de </w:t>
      </w:r>
      <w:r>
        <w:rPr>
          <w:rFonts w:ascii="Arial" w:eastAsia="Arial Unicode MS" w:hAnsi="Arial" w:cs="Arial"/>
          <w:sz w:val="24"/>
          <w:szCs w:val="24"/>
          <w:lang w:val="es-ES_tradnl"/>
        </w:rPr>
        <w:t>Ley de Transparencia y Acceso a la Información Pública del Estado de San Luis Potosí</w:t>
      </w:r>
      <w:r>
        <w:rPr>
          <w:rStyle w:val="Refdenotaalpie"/>
          <w:rFonts w:ascii="Arial" w:hAnsi="Arial" w:cs="Arial"/>
          <w:sz w:val="24"/>
          <w:szCs w:val="24"/>
        </w:rPr>
        <w:footnoteReference w:id="2"/>
      </w:r>
      <w:r>
        <w:rPr>
          <w:rFonts w:ascii="Arial" w:hAnsi="Arial" w:cs="Arial"/>
          <w:sz w:val="24"/>
          <w:szCs w:val="24"/>
        </w:rPr>
        <w:t xml:space="preserve"> .</w:t>
      </w:r>
    </w:p>
    <w:p w14:paraId="3C0C510A" w14:textId="77777777" w:rsidR="00684925" w:rsidRDefault="00684925" w:rsidP="00684925">
      <w:pPr>
        <w:pStyle w:val="Sinespaciado"/>
        <w:spacing w:line="360" w:lineRule="auto"/>
        <w:jc w:val="both"/>
        <w:rPr>
          <w:rFonts w:ascii="Arial" w:hAnsi="Arial" w:cs="Arial"/>
          <w:sz w:val="24"/>
          <w:szCs w:val="24"/>
        </w:rPr>
      </w:pPr>
    </w:p>
    <w:p w14:paraId="3F8DCE1D" w14:textId="77777777" w:rsidR="00684925" w:rsidRDefault="00684925" w:rsidP="00684925">
      <w:pPr>
        <w:rPr>
          <w:rFonts w:ascii="Arial" w:hAnsi="Arial" w:cs="Arial"/>
          <w:sz w:val="24"/>
        </w:rPr>
      </w:pPr>
      <w:r>
        <w:rPr>
          <w:rFonts w:ascii="Arial" w:eastAsia="Arial Unicode MS" w:hAnsi="Arial" w:cs="Arial"/>
          <w:b/>
          <w:sz w:val="24"/>
        </w:rPr>
        <w:t xml:space="preserve">TERCERO. </w:t>
      </w:r>
      <w:r>
        <w:rPr>
          <w:rFonts w:ascii="Arial" w:hAnsi="Arial" w:cs="Arial"/>
          <w:sz w:val="24"/>
          <w:lang w:eastAsia="es-MX"/>
        </w:rPr>
        <w:t>Por cuestión de método,</w:t>
      </w:r>
      <w:r>
        <w:rPr>
          <w:rFonts w:ascii="Arial" w:hAnsi="Arial" w:cs="Arial"/>
          <w:b/>
          <w:sz w:val="24"/>
          <w:lang w:eastAsia="es-MX"/>
        </w:rPr>
        <w:t xml:space="preserve"> </w:t>
      </w:r>
      <w:r>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14:paraId="3E291470" w14:textId="77777777" w:rsidR="00684925" w:rsidRDefault="00684925" w:rsidP="00684925">
      <w:pPr>
        <w:rPr>
          <w:rFonts w:ascii="Arial" w:hAnsi="Arial" w:cs="Arial"/>
          <w:sz w:val="24"/>
        </w:rPr>
      </w:pPr>
      <w:r>
        <w:rPr>
          <w:rFonts w:ascii="Arial" w:hAnsi="Arial" w:cs="Arial"/>
          <w:sz w:val="24"/>
        </w:rPr>
        <w:t xml:space="preserve"> </w:t>
      </w:r>
    </w:p>
    <w:p w14:paraId="4901E7BA" w14:textId="77777777" w:rsidR="00684925" w:rsidRDefault="00684925" w:rsidP="00684925">
      <w:pPr>
        <w:pStyle w:val="Prrafodelista"/>
        <w:numPr>
          <w:ilvl w:val="0"/>
          <w:numId w:val="1"/>
        </w:numPr>
        <w:ind w:left="567" w:hanging="425"/>
        <w:rPr>
          <w:rFonts w:ascii="Arial" w:hAnsi="Arial" w:cs="Arial"/>
          <w:sz w:val="24"/>
        </w:rPr>
      </w:pPr>
      <w:r>
        <w:rPr>
          <w:rFonts w:ascii="Arial" w:hAnsi="Arial" w:cs="Arial"/>
          <w:sz w:val="24"/>
        </w:rPr>
        <w:t xml:space="preserve">El veintiséis de agosto de dos mil diecinueve, el recurrente presentó una solicitud de información, requiriendo al </w:t>
      </w:r>
      <w:r>
        <w:rPr>
          <w:rFonts w:ascii="Arial" w:eastAsia="Arial Unicode MS" w:hAnsi="Arial" w:cs="Arial"/>
          <w:sz w:val="24"/>
        </w:rPr>
        <w:t>Ayuntamiento de Soledad de Graciano Sánchez</w:t>
      </w:r>
      <w:r>
        <w:rPr>
          <w:rFonts w:ascii="Arial" w:hAnsi="Arial" w:cs="Arial"/>
          <w:sz w:val="24"/>
        </w:rPr>
        <w:t>, lo siguiente:</w:t>
      </w:r>
    </w:p>
    <w:p w14:paraId="15A3D620" w14:textId="77777777" w:rsidR="00684925" w:rsidRPr="00F73686" w:rsidRDefault="00684925" w:rsidP="00684925">
      <w:pPr>
        <w:tabs>
          <w:tab w:val="left" w:pos="7371"/>
        </w:tabs>
        <w:spacing w:line="240" w:lineRule="auto"/>
        <w:ind w:left="1134" w:right="1183"/>
        <w:rPr>
          <w:rFonts w:ascii="Arial" w:hAnsi="Arial" w:cs="Arial"/>
          <w:sz w:val="22"/>
          <w:szCs w:val="22"/>
        </w:rPr>
      </w:pPr>
      <w:r w:rsidRPr="00F73686">
        <w:rPr>
          <w:rFonts w:ascii="Arial" w:hAnsi="Arial" w:cs="Arial"/>
          <w:sz w:val="22"/>
          <w:szCs w:val="22"/>
        </w:rPr>
        <w:t>“[…]</w:t>
      </w:r>
    </w:p>
    <w:p w14:paraId="495A377B" w14:textId="58F9B25B" w:rsidR="00684925" w:rsidRPr="00F73686" w:rsidRDefault="00684925" w:rsidP="00F73686">
      <w:pPr>
        <w:tabs>
          <w:tab w:val="left" w:pos="7371"/>
        </w:tabs>
        <w:spacing w:line="240" w:lineRule="auto"/>
        <w:ind w:left="1134" w:right="1183"/>
        <w:rPr>
          <w:rFonts w:ascii="Arial" w:hAnsi="Arial" w:cs="Arial"/>
          <w:sz w:val="22"/>
          <w:szCs w:val="22"/>
        </w:rPr>
      </w:pPr>
      <w:r w:rsidRPr="00F73686">
        <w:rPr>
          <w:rFonts w:ascii="Arial" w:hAnsi="Arial" w:cs="Arial"/>
          <w:sz w:val="22"/>
          <w:szCs w:val="22"/>
        </w:rPr>
        <w:tab/>
      </w:r>
      <w:r w:rsidRPr="00F73686">
        <w:rPr>
          <w:rFonts w:ascii="Arial" w:hAnsi="Arial" w:cs="Arial"/>
          <w:sz w:val="22"/>
          <w:szCs w:val="22"/>
        </w:rPr>
        <w:tab/>
      </w:r>
      <w:r w:rsidRPr="00F73686">
        <w:rPr>
          <w:rFonts w:ascii="Arial" w:hAnsi="Arial" w:cs="Arial"/>
          <w:sz w:val="22"/>
          <w:szCs w:val="22"/>
        </w:rPr>
        <w:tab/>
        <w:t xml:space="preserve">Que trabajos se han realizado referente al tema de alerta de </w:t>
      </w:r>
      <w:r w:rsidR="00F73686" w:rsidRPr="00F73686">
        <w:rPr>
          <w:rFonts w:ascii="Arial" w:hAnsi="Arial" w:cs="Arial"/>
          <w:sz w:val="22"/>
          <w:szCs w:val="22"/>
        </w:rPr>
        <w:t>género</w:t>
      </w:r>
      <w:r w:rsidRPr="00F73686">
        <w:rPr>
          <w:rFonts w:ascii="Arial" w:hAnsi="Arial" w:cs="Arial"/>
          <w:sz w:val="22"/>
          <w:szCs w:val="22"/>
        </w:rPr>
        <w:t xml:space="preserve">, solicito documentación y desglose de costos por dichos trabajos y facturas y transferencias de los gastos que se han realizado por este tema. </w:t>
      </w:r>
    </w:p>
    <w:p w14:paraId="250F49D2" w14:textId="01831BC6" w:rsidR="00684925" w:rsidRPr="00F73686" w:rsidRDefault="00684925" w:rsidP="00684925">
      <w:pPr>
        <w:tabs>
          <w:tab w:val="left" w:pos="7371"/>
        </w:tabs>
        <w:spacing w:line="240" w:lineRule="auto"/>
        <w:ind w:left="1276" w:right="1183"/>
        <w:jc w:val="right"/>
        <w:rPr>
          <w:rFonts w:ascii="Arial" w:hAnsi="Arial" w:cs="Arial"/>
          <w:sz w:val="22"/>
          <w:szCs w:val="22"/>
        </w:rPr>
      </w:pPr>
      <w:r w:rsidRPr="00F73686">
        <w:rPr>
          <w:rFonts w:ascii="Arial" w:hAnsi="Arial" w:cs="Arial"/>
          <w:sz w:val="22"/>
          <w:szCs w:val="22"/>
        </w:rPr>
        <w:t>[…]”.</w:t>
      </w:r>
    </w:p>
    <w:p w14:paraId="1DCD2D95" w14:textId="77777777" w:rsidR="00F73686" w:rsidRPr="00F73686" w:rsidRDefault="00F73686" w:rsidP="00684925">
      <w:pPr>
        <w:tabs>
          <w:tab w:val="left" w:pos="7371"/>
        </w:tabs>
        <w:spacing w:line="240" w:lineRule="auto"/>
        <w:ind w:left="1276" w:right="1183"/>
        <w:jc w:val="right"/>
        <w:rPr>
          <w:rFonts w:ascii="Arial" w:hAnsi="Arial" w:cs="Arial"/>
          <w:sz w:val="22"/>
          <w:szCs w:val="22"/>
        </w:rPr>
      </w:pPr>
    </w:p>
    <w:p w14:paraId="568FB27D" w14:textId="77777777" w:rsidR="00684925" w:rsidRDefault="00684925" w:rsidP="00684925">
      <w:pPr>
        <w:tabs>
          <w:tab w:val="left" w:pos="7371"/>
        </w:tabs>
        <w:spacing w:line="240" w:lineRule="auto"/>
        <w:ind w:left="1134" w:right="1183"/>
        <w:rPr>
          <w:rFonts w:ascii="Arial" w:hAnsi="Arial" w:cs="Arial"/>
          <w:sz w:val="20"/>
          <w:szCs w:val="20"/>
        </w:rPr>
      </w:pPr>
    </w:p>
    <w:p w14:paraId="61BF3DE6" w14:textId="77777777" w:rsidR="00684925" w:rsidRDefault="00684925" w:rsidP="00684925">
      <w:pPr>
        <w:pStyle w:val="Textoindependienteprimerasangra"/>
        <w:numPr>
          <w:ilvl w:val="0"/>
          <w:numId w:val="1"/>
        </w:numPr>
        <w:spacing w:after="160"/>
        <w:ind w:left="360" w:right="49"/>
        <w:rPr>
          <w:rFonts w:ascii="Arial" w:hAnsi="Arial" w:cs="Arial"/>
          <w:sz w:val="24"/>
        </w:rPr>
      </w:pPr>
      <w:r>
        <w:rPr>
          <w:rFonts w:ascii="Arial" w:hAnsi="Arial" w:cs="Arial"/>
          <w:sz w:val="24"/>
        </w:rPr>
        <w:t>El nueve de septiembre de dos mil diecinueve</w:t>
      </w:r>
      <w:r>
        <w:rPr>
          <w:rFonts w:ascii="Arial" w:eastAsia="Arial Unicode MS" w:hAnsi="Arial" w:cs="Arial"/>
          <w:sz w:val="24"/>
        </w:rPr>
        <w:t xml:space="preserve">, el Sujeto Obligado, notificó la respuesta correspondiente a través de la Plataforma Estatal de Transparencia, </w:t>
      </w:r>
      <w:r>
        <w:rPr>
          <w:rFonts w:ascii="Arial" w:hAnsi="Arial" w:cs="Arial"/>
          <w:sz w:val="24"/>
        </w:rPr>
        <w:t xml:space="preserve">en los términos siguientes: </w:t>
      </w:r>
    </w:p>
    <w:p w14:paraId="00B68E41" w14:textId="77777777" w:rsidR="00684925" w:rsidRDefault="00684925" w:rsidP="00684925">
      <w:pPr>
        <w:pStyle w:val="Textoindependienteprimerasangra"/>
        <w:spacing w:after="160" w:line="240" w:lineRule="auto"/>
        <w:ind w:left="1134" w:right="616" w:firstLine="0"/>
        <w:rPr>
          <w:rFonts w:ascii="Arial" w:hAnsi="Arial" w:cs="Arial"/>
          <w:sz w:val="22"/>
          <w:szCs w:val="22"/>
        </w:rPr>
      </w:pPr>
      <w:r>
        <w:rPr>
          <w:rFonts w:ascii="Arial" w:hAnsi="Arial" w:cs="Arial"/>
          <w:sz w:val="22"/>
          <w:szCs w:val="22"/>
        </w:rPr>
        <w:t>“[…]</w:t>
      </w:r>
    </w:p>
    <w:p w14:paraId="767C0417" w14:textId="77777777" w:rsidR="00684925" w:rsidRPr="00F73686" w:rsidRDefault="00684925" w:rsidP="00684925">
      <w:pPr>
        <w:pStyle w:val="Textoindependienteprimerasangra"/>
        <w:spacing w:after="160" w:line="240" w:lineRule="auto"/>
        <w:ind w:left="1134" w:right="1324" w:firstLine="0"/>
        <w:rPr>
          <w:rFonts w:ascii="Arial" w:hAnsi="Arial" w:cs="Arial"/>
          <w:sz w:val="22"/>
          <w:szCs w:val="22"/>
        </w:rPr>
      </w:pPr>
      <w:r w:rsidRPr="00F73686">
        <w:rPr>
          <w:rFonts w:ascii="Arial" w:hAnsi="Arial" w:cs="Arial"/>
          <w:sz w:val="22"/>
          <w:szCs w:val="22"/>
        </w:rPr>
        <w:t>DERIVADO DE LO ANTERIOR SE TIENE POR RECIBIDO EL OFICIO CON NO. MSGS/T589/2019POR PARTE DE TESORERIA  EN EL CUAL SE INFORMA LO SIGUIENTE:</w:t>
      </w:r>
    </w:p>
    <w:p w14:paraId="0EB5D434" w14:textId="77777777" w:rsidR="00684925" w:rsidRPr="00F73686" w:rsidRDefault="00684925" w:rsidP="00684925">
      <w:pPr>
        <w:pStyle w:val="Textoindependienteprimerasangra"/>
        <w:spacing w:after="160" w:line="240" w:lineRule="auto"/>
        <w:ind w:left="1134" w:right="1324" w:firstLine="0"/>
        <w:rPr>
          <w:rFonts w:ascii="Arial" w:hAnsi="Arial" w:cs="Arial"/>
          <w:sz w:val="22"/>
          <w:szCs w:val="22"/>
        </w:rPr>
      </w:pPr>
      <w:r w:rsidRPr="00F73686">
        <w:rPr>
          <w:rFonts w:ascii="Arial" w:hAnsi="Arial" w:cs="Arial"/>
          <w:sz w:val="22"/>
          <w:szCs w:val="22"/>
        </w:rPr>
        <w:t>En atención a los programas, proyectos, convenios, apoyos y obras dirigidas al municipio en materia de seguridad publica le informo que se encuentran contempladas en el Plan Municipal de Desarrollo 2018-2021, el cual puede ser consultado en la siguiente liga electrónica:</w:t>
      </w:r>
    </w:p>
    <w:p w14:paraId="709A98D8" w14:textId="77777777" w:rsidR="00684925" w:rsidRPr="00F73686" w:rsidRDefault="00684925" w:rsidP="00684925">
      <w:pPr>
        <w:pStyle w:val="Textoindependienteprimerasangra"/>
        <w:spacing w:after="160" w:line="240" w:lineRule="auto"/>
        <w:ind w:left="1134" w:right="1324" w:firstLine="0"/>
        <w:rPr>
          <w:rFonts w:ascii="Arial" w:hAnsi="Arial" w:cs="Arial"/>
          <w:sz w:val="22"/>
          <w:szCs w:val="22"/>
        </w:rPr>
      </w:pPr>
      <w:r w:rsidRPr="00F73686">
        <w:rPr>
          <w:rFonts w:ascii="Arial" w:hAnsi="Arial" w:cs="Arial"/>
          <w:sz w:val="22"/>
          <w:szCs w:val="22"/>
        </w:rPr>
        <w:t>http://www.cegaipslp.org.mx/HV2019Dos.nsf/nombre_de_la_vista/4973F94E279C61848625840900494042/$File/plan+municipal+de+desarrollo+2018-2021.pdf</w:t>
      </w:r>
    </w:p>
    <w:p w14:paraId="75E67B05" w14:textId="37C08EA5" w:rsidR="00684925" w:rsidRPr="00F73686" w:rsidRDefault="00684925" w:rsidP="00684925">
      <w:pPr>
        <w:pStyle w:val="Textoindependienteprimerasangra"/>
        <w:spacing w:after="160" w:line="240" w:lineRule="auto"/>
        <w:ind w:left="1134" w:right="1324" w:firstLine="0"/>
        <w:rPr>
          <w:rFonts w:ascii="Arial" w:hAnsi="Arial" w:cs="Arial"/>
          <w:sz w:val="22"/>
          <w:szCs w:val="22"/>
        </w:rPr>
      </w:pPr>
      <w:r w:rsidRPr="00F73686">
        <w:rPr>
          <w:rFonts w:ascii="Arial" w:hAnsi="Arial" w:cs="Arial"/>
          <w:sz w:val="22"/>
          <w:szCs w:val="22"/>
        </w:rPr>
        <w:t>DERIVADO DE LO ANTERIOR SE TIENE POR RECIBIDO LA RESPUESTA POR PARTE DE UAVI EN LA CUAL SE INFORMA LO SIGUIENTE:</w:t>
      </w:r>
    </w:p>
    <w:p w14:paraId="260A6607" w14:textId="77777777" w:rsidR="00684925" w:rsidRPr="00F73686" w:rsidRDefault="00684925" w:rsidP="00684925">
      <w:pPr>
        <w:pStyle w:val="Textoindependienteprimerasangra"/>
        <w:spacing w:after="160" w:line="240" w:lineRule="auto"/>
        <w:ind w:left="426" w:right="1324" w:firstLine="708"/>
        <w:rPr>
          <w:rFonts w:ascii="Arial" w:hAnsi="Arial" w:cs="Arial"/>
          <w:sz w:val="22"/>
          <w:szCs w:val="22"/>
        </w:rPr>
      </w:pPr>
      <w:r w:rsidRPr="00F73686">
        <w:rPr>
          <w:rFonts w:ascii="Arial" w:hAnsi="Arial" w:cs="Arial"/>
          <w:sz w:val="22"/>
          <w:szCs w:val="22"/>
        </w:rPr>
        <w:t>SE ANEXA INFORMACIÓN EN FORMATO PDF.</w:t>
      </w:r>
    </w:p>
    <w:p w14:paraId="24B8A5CB" w14:textId="77777777" w:rsidR="00684925" w:rsidRPr="00F73686" w:rsidRDefault="00684925" w:rsidP="00684925">
      <w:pPr>
        <w:pStyle w:val="Textoindependienteprimerasangra"/>
        <w:spacing w:after="160" w:line="240" w:lineRule="auto"/>
        <w:ind w:left="1134" w:right="1324" w:firstLine="0"/>
        <w:jc w:val="right"/>
        <w:rPr>
          <w:rFonts w:ascii="Arial" w:hAnsi="Arial" w:cs="Arial"/>
          <w:sz w:val="22"/>
          <w:szCs w:val="22"/>
        </w:rPr>
      </w:pPr>
      <w:r w:rsidRPr="00F73686">
        <w:rPr>
          <w:rFonts w:ascii="Arial" w:hAnsi="Arial" w:cs="Arial"/>
          <w:sz w:val="22"/>
          <w:szCs w:val="22"/>
        </w:rPr>
        <w:t>[…]”</w:t>
      </w:r>
    </w:p>
    <w:p w14:paraId="5ABD2068" w14:textId="77777777" w:rsidR="00684925" w:rsidRDefault="00684925" w:rsidP="00684925">
      <w:pPr>
        <w:pStyle w:val="Textoindependienteprimerasangra"/>
        <w:numPr>
          <w:ilvl w:val="0"/>
          <w:numId w:val="1"/>
        </w:numPr>
        <w:spacing w:after="0"/>
        <w:ind w:left="284" w:right="49" w:hanging="284"/>
        <w:rPr>
          <w:rFonts w:ascii="Arial" w:hAnsi="Arial" w:cs="Arial"/>
          <w:sz w:val="22"/>
          <w:szCs w:val="22"/>
        </w:rPr>
      </w:pPr>
      <w:r>
        <w:rPr>
          <w:rFonts w:ascii="Arial" w:hAnsi="Arial" w:cs="Arial"/>
          <w:sz w:val="24"/>
        </w:rPr>
        <w:t xml:space="preserve">El </w:t>
      </w:r>
      <w:r w:rsidR="00961226">
        <w:rPr>
          <w:rFonts w:ascii="Arial" w:hAnsi="Arial" w:cs="Arial"/>
          <w:sz w:val="24"/>
        </w:rPr>
        <w:t>veinticuatro</w:t>
      </w:r>
      <w:r>
        <w:rPr>
          <w:rFonts w:ascii="Arial" w:hAnsi="Arial" w:cs="Arial"/>
          <w:sz w:val="24"/>
        </w:rPr>
        <w:t xml:space="preserve"> de septiembre de dos mil diecinueve, el recurrente presentó recurso de revisión en contra de la respuesta otorgada por el ente obligado, en los términos siguientes: </w:t>
      </w:r>
    </w:p>
    <w:p w14:paraId="24911072" w14:textId="77777777" w:rsidR="00684925" w:rsidRDefault="00684925" w:rsidP="00684925">
      <w:pPr>
        <w:tabs>
          <w:tab w:val="left" w:pos="7371"/>
        </w:tabs>
        <w:spacing w:line="240" w:lineRule="auto"/>
        <w:ind w:left="1134" w:right="1183"/>
        <w:rPr>
          <w:rFonts w:ascii="Arial" w:hAnsi="Arial" w:cs="Arial"/>
          <w:sz w:val="22"/>
          <w:szCs w:val="22"/>
          <w:highlight w:val="yellow"/>
        </w:rPr>
      </w:pPr>
    </w:p>
    <w:p w14:paraId="6C30B702" w14:textId="77777777" w:rsidR="00684925" w:rsidRDefault="00684925" w:rsidP="00684925">
      <w:pPr>
        <w:tabs>
          <w:tab w:val="left" w:pos="7371"/>
        </w:tabs>
        <w:spacing w:line="240" w:lineRule="auto"/>
        <w:ind w:left="851" w:right="1183" w:firstLine="142"/>
        <w:rPr>
          <w:rFonts w:ascii="Arial" w:hAnsi="Arial" w:cs="Arial"/>
          <w:sz w:val="22"/>
          <w:szCs w:val="22"/>
        </w:rPr>
      </w:pPr>
      <w:r>
        <w:rPr>
          <w:rFonts w:ascii="Arial" w:hAnsi="Arial" w:cs="Arial"/>
          <w:sz w:val="22"/>
          <w:szCs w:val="22"/>
        </w:rPr>
        <w:t>“[…]</w:t>
      </w:r>
    </w:p>
    <w:p w14:paraId="23E9C083" w14:textId="77777777" w:rsidR="00684925" w:rsidRDefault="00684925" w:rsidP="00684925">
      <w:pPr>
        <w:tabs>
          <w:tab w:val="left" w:pos="7371"/>
        </w:tabs>
        <w:spacing w:line="240" w:lineRule="auto"/>
        <w:ind w:left="1134" w:right="1183"/>
        <w:rPr>
          <w:rFonts w:ascii="Arial" w:hAnsi="Arial" w:cs="Arial"/>
          <w:sz w:val="22"/>
          <w:szCs w:val="22"/>
        </w:rPr>
      </w:pPr>
    </w:p>
    <w:p w14:paraId="598B33EF" w14:textId="77777777" w:rsidR="00684925" w:rsidRDefault="00684925" w:rsidP="00684925">
      <w:pPr>
        <w:spacing w:line="240" w:lineRule="auto"/>
        <w:ind w:left="1134" w:right="1183"/>
        <w:rPr>
          <w:rFonts w:ascii="Arial" w:hAnsi="Arial" w:cs="Arial"/>
          <w:sz w:val="22"/>
          <w:szCs w:val="22"/>
        </w:rPr>
      </w:pPr>
      <w:r>
        <w:rPr>
          <w:rFonts w:ascii="Arial" w:hAnsi="Arial" w:cs="Arial"/>
          <w:sz w:val="22"/>
          <w:szCs w:val="22"/>
        </w:rPr>
        <w:t>El sujeto obligado no contestó la información requerida.</w:t>
      </w:r>
    </w:p>
    <w:p w14:paraId="4C544991" w14:textId="77777777" w:rsidR="00684925" w:rsidRDefault="00684925" w:rsidP="00684925">
      <w:pPr>
        <w:spacing w:line="240" w:lineRule="auto"/>
        <w:ind w:left="6090" w:right="1183" w:firstLine="282"/>
        <w:rPr>
          <w:rFonts w:ascii="Arial" w:hAnsi="Arial" w:cs="Arial"/>
          <w:sz w:val="22"/>
          <w:szCs w:val="22"/>
        </w:rPr>
      </w:pPr>
      <w:r>
        <w:rPr>
          <w:rFonts w:ascii="Arial" w:hAnsi="Arial" w:cs="Arial"/>
          <w:sz w:val="22"/>
          <w:szCs w:val="22"/>
        </w:rPr>
        <w:t xml:space="preserve">         […]”</w:t>
      </w:r>
    </w:p>
    <w:p w14:paraId="362E0079" w14:textId="77777777" w:rsidR="00684925" w:rsidRDefault="00684925" w:rsidP="00684925">
      <w:pPr>
        <w:pStyle w:val="Textoindependienteprimerasangra"/>
        <w:numPr>
          <w:ilvl w:val="0"/>
          <w:numId w:val="1"/>
        </w:numPr>
        <w:tabs>
          <w:tab w:val="left" w:pos="3030"/>
        </w:tabs>
        <w:spacing w:after="0"/>
        <w:ind w:left="284" w:right="49" w:hanging="284"/>
        <w:rPr>
          <w:rFonts w:ascii="Arial" w:hAnsi="Arial" w:cs="Arial"/>
          <w:sz w:val="24"/>
        </w:rPr>
      </w:pPr>
      <w:r>
        <w:rPr>
          <w:rFonts w:ascii="Arial" w:hAnsi="Arial" w:cs="Arial"/>
          <w:sz w:val="24"/>
        </w:rPr>
        <w:t>El trece de noviembre de dos mil diecinueve, el obligado, con motivo de la interposici</w:t>
      </w:r>
      <w:r w:rsidRPr="006C2B65">
        <w:rPr>
          <w:rFonts w:ascii="Arial" w:hAnsi="Arial" w:cs="Arial"/>
          <w:sz w:val="24"/>
        </w:rPr>
        <w:t>ón del recurso que se examina, comp</w:t>
      </w:r>
      <w:r>
        <w:rPr>
          <w:rFonts w:ascii="Arial" w:hAnsi="Arial" w:cs="Arial"/>
          <w:sz w:val="24"/>
        </w:rPr>
        <w:t xml:space="preserve">areció a través del oficio U.T. </w:t>
      </w:r>
      <w:r w:rsidRPr="006C2B65">
        <w:rPr>
          <w:rFonts w:ascii="Arial" w:hAnsi="Arial" w:cs="Arial"/>
          <w:sz w:val="24"/>
        </w:rPr>
        <w:lastRenderedPageBreak/>
        <w:t>MSGS/UT/</w:t>
      </w:r>
      <w:r w:rsidR="00961226">
        <w:rPr>
          <w:rFonts w:ascii="Arial" w:hAnsi="Arial" w:cs="Arial"/>
          <w:sz w:val="24"/>
        </w:rPr>
        <w:t>946</w:t>
      </w:r>
      <w:r w:rsidRPr="006C2B65">
        <w:rPr>
          <w:rFonts w:ascii="Arial" w:hAnsi="Arial" w:cs="Arial"/>
          <w:sz w:val="24"/>
        </w:rPr>
        <w:t>/11/2019, por</w:t>
      </w:r>
      <w:r>
        <w:rPr>
          <w:rFonts w:ascii="Arial" w:hAnsi="Arial" w:cs="Arial"/>
          <w:sz w:val="24"/>
        </w:rPr>
        <w:t xml:space="preserve"> medio del cual realizó diversas manifestaciones y presentó pruebas, mismas que serán tomadas en cuenta más adelante para su consideración.</w:t>
      </w:r>
    </w:p>
    <w:p w14:paraId="1DD4F49B" w14:textId="77777777" w:rsidR="00684925" w:rsidRDefault="00684925" w:rsidP="00684925">
      <w:pPr>
        <w:pStyle w:val="Textoindependienteprimerasangra"/>
        <w:tabs>
          <w:tab w:val="left" w:pos="3030"/>
        </w:tabs>
        <w:spacing w:after="0"/>
        <w:ind w:left="284" w:right="49" w:firstLine="0"/>
        <w:rPr>
          <w:rFonts w:ascii="Arial" w:hAnsi="Arial" w:cs="Arial"/>
          <w:sz w:val="24"/>
          <w:highlight w:val="yellow"/>
        </w:rPr>
      </w:pPr>
      <w:r>
        <w:rPr>
          <w:rFonts w:ascii="Arial" w:hAnsi="Arial" w:cs="Arial"/>
          <w:sz w:val="24"/>
        </w:rPr>
        <w:t xml:space="preserve"> </w:t>
      </w:r>
    </w:p>
    <w:p w14:paraId="0DB89F33" w14:textId="77777777" w:rsidR="00684925" w:rsidRPr="0082192B" w:rsidRDefault="00684925" w:rsidP="00684925">
      <w:pPr>
        <w:autoSpaceDE w:val="0"/>
        <w:autoSpaceDN w:val="0"/>
        <w:adjustRightInd w:val="0"/>
        <w:rPr>
          <w:rFonts w:ascii="Arial" w:eastAsia="Arial Unicode MS" w:hAnsi="Arial" w:cs="Arial"/>
          <w:sz w:val="24"/>
          <w:lang w:val="es-ES_tradnl"/>
        </w:rPr>
      </w:pPr>
      <w:r w:rsidRPr="0082192B">
        <w:rPr>
          <w:rFonts w:ascii="Arial" w:hAnsi="Arial" w:cs="Arial"/>
          <w:sz w:val="24"/>
        </w:rPr>
        <w:t xml:space="preserve">Ahora bien, previo al análisis de fondo se traen a contexto los siguientes preceptos de la </w:t>
      </w:r>
      <w:r w:rsidRPr="0082192B">
        <w:rPr>
          <w:rFonts w:ascii="Arial" w:eastAsia="Arial Unicode MS" w:hAnsi="Arial" w:cs="Arial"/>
          <w:sz w:val="24"/>
          <w:lang w:val="es-ES_tradnl"/>
        </w:rPr>
        <w:t>Ley de Transparencia y Acceso a la Información Pública del Estado de San Luis Potosí:</w:t>
      </w:r>
    </w:p>
    <w:p w14:paraId="7EC0268A" w14:textId="77777777" w:rsidR="00684925" w:rsidRPr="0082192B" w:rsidRDefault="00684925" w:rsidP="00684925">
      <w:pPr>
        <w:autoSpaceDE w:val="0"/>
        <w:autoSpaceDN w:val="0"/>
        <w:adjustRightInd w:val="0"/>
        <w:rPr>
          <w:rFonts w:ascii="Arial" w:hAnsi="Arial" w:cs="Arial"/>
          <w:sz w:val="24"/>
        </w:rPr>
      </w:pPr>
    </w:p>
    <w:p w14:paraId="2C93731F" w14:textId="77777777" w:rsidR="00684925" w:rsidRPr="0082192B" w:rsidRDefault="00684925" w:rsidP="00684925">
      <w:pPr>
        <w:spacing w:line="240" w:lineRule="auto"/>
        <w:ind w:left="1134" w:right="1183"/>
        <w:rPr>
          <w:rFonts w:ascii="Arial" w:hAnsi="Arial" w:cs="Arial"/>
          <w:sz w:val="22"/>
          <w:szCs w:val="22"/>
        </w:rPr>
      </w:pPr>
      <w:r w:rsidRPr="0082192B">
        <w:rPr>
          <w:rFonts w:ascii="Arial" w:hAnsi="Arial" w:cs="Arial"/>
          <w:sz w:val="22"/>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2FB430D3" w14:textId="77777777" w:rsidR="00684925" w:rsidRPr="0082192B" w:rsidRDefault="00684925" w:rsidP="00684925">
      <w:pPr>
        <w:spacing w:line="240" w:lineRule="auto"/>
        <w:ind w:left="1134" w:right="1183"/>
        <w:rPr>
          <w:rFonts w:ascii="Arial" w:hAnsi="Arial" w:cs="Arial"/>
          <w:sz w:val="22"/>
          <w:szCs w:val="22"/>
        </w:rPr>
      </w:pPr>
      <w:r w:rsidRPr="0082192B">
        <w:rPr>
          <w:rFonts w:ascii="Arial" w:hAnsi="Arial" w:cs="Arial"/>
          <w:sz w:val="22"/>
          <w:szCs w:val="22"/>
        </w:rPr>
        <w:t xml:space="preserve"> </w:t>
      </w:r>
    </w:p>
    <w:p w14:paraId="2EC1C9D9" w14:textId="77777777" w:rsidR="00684925" w:rsidRPr="0082192B" w:rsidRDefault="00684925" w:rsidP="00684925">
      <w:pPr>
        <w:spacing w:line="240" w:lineRule="auto"/>
        <w:ind w:left="1134" w:right="1183"/>
        <w:rPr>
          <w:rFonts w:ascii="Arial" w:hAnsi="Arial" w:cs="Arial"/>
          <w:sz w:val="22"/>
          <w:szCs w:val="22"/>
        </w:rPr>
      </w:pPr>
      <w:r w:rsidRPr="0082192B">
        <w:rPr>
          <w:rFonts w:ascii="Arial" w:hAnsi="Arial" w:cs="Arial"/>
          <w:sz w:val="22"/>
          <w:szCs w:val="22"/>
        </w:rPr>
        <w:t>En el caso de que la información solicitada consista en bases de datos se deberá privilegiar la entrega de la misma en Formatos Abiertos.”</w:t>
      </w:r>
    </w:p>
    <w:p w14:paraId="5B695057" w14:textId="77777777" w:rsidR="00684925" w:rsidRPr="0082192B" w:rsidRDefault="00684925" w:rsidP="00684925">
      <w:pPr>
        <w:spacing w:line="240" w:lineRule="auto"/>
        <w:ind w:left="1134" w:right="1183"/>
        <w:rPr>
          <w:rFonts w:ascii="Arial" w:hAnsi="Arial" w:cs="Arial"/>
          <w:sz w:val="22"/>
          <w:szCs w:val="22"/>
        </w:rPr>
      </w:pPr>
    </w:p>
    <w:p w14:paraId="723BF085" w14:textId="77777777" w:rsidR="00684925" w:rsidRPr="0082192B" w:rsidRDefault="00684925" w:rsidP="00684925">
      <w:pPr>
        <w:spacing w:line="240" w:lineRule="auto"/>
        <w:ind w:left="1134" w:right="1183"/>
        <w:rPr>
          <w:rFonts w:ascii="Arial" w:hAnsi="Arial" w:cs="Arial"/>
          <w:sz w:val="22"/>
          <w:szCs w:val="22"/>
        </w:rPr>
      </w:pPr>
      <w:r w:rsidRPr="0082192B">
        <w:rPr>
          <w:rFonts w:ascii="Arial" w:hAnsi="Arial" w:cs="Arial"/>
          <w:sz w:val="22"/>
          <w:szCs w:val="22"/>
        </w:rPr>
        <w:t xml:space="preserve">“ARTÍCULO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14:paraId="00871322" w14:textId="77777777" w:rsidR="00684925" w:rsidRPr="0082192B" w:rsidRDefault="00684925" w:rsidP="00684925">
      <w:pPr>
        <w:spacing w:line="240" w:lineRule="auto"/>
        <w:ind w:left="1134" w:right="1183"/>
        <w:rPr>
          <w:rFonts w:ascii="Arial" w:hAnsi="Arial" w:cs="Arial"/>
          <w:sz w:val="22"/>
          <w:szCs w:val="22"/>
        </w:rPr>
      </w:pPr>
    </w:p>
    <w:p w14:paraId="58F5B9B8" w14:textId="77777777" w:rsidR="00684925" w:rsidRPr="0082192B" w:rsidRDefault="00684925" w:rsidP="00684925">
      <w:pPr>
        <w:spacing w:line="240" w:lineRule="auto"/>
        <w:ind w:left="1134" w:right="1183"/>
        <w:rPr>
          <w:rFonts w:ascii="Arial" w:hAnsi="Arial" w:cs="Arial"/>
          <w:sz w:val="22"/>
          <w:szCs w:val="22"/>
        </w:rPr>
      </w:pPr>
      <w:r w:rsidRPr="0082192B">
        <w:rPr>
          <w:rFonts w:ascii="Arial" w:hAnsi="Arial" w:cs="Arial"/>
          <w:sz w:val="22"/>
          <w:szCs w:val="22"/>
        </w:rPr>
        <w:t xml:space="preserve">“ARTÍCULO 154. La respuesta a la solicitud deberá ser notificada al interesado en el menor tiempo posible, que no podrá exceder de diez días, contados a partir del día siguiente a la presentación de aquélla. </w:t>
      </w:r>
    </w:p>
    <w:p w14:paraId="65E2B4CA" w14:textId="77777777" w:rsidR="00684925" w:rsidRPr="0082192B" w:rsidRDefault="00684925" w:rsidP="00684925">
      <w:pPr>
        <w:spacing w:line="240" w:lineRule="auto"/>
        <w:ind w:left="1134" w:right="1183"/>
        <w:rPr>
          <w:rFonts w:ascii="Arial" w:hAnsi="Arial" w:cs="Arial"/>
          <w:sz w:val="22"/>
          <w:szCs w:val="22"/>
        </w:rPr>
      </w:pPr>
      <w:r w:rsidRPr="0082192B">
        <w:rPr>
          <w:rFonts w:ascii="Arial" w:hAnsi="Arial" w:cs="Arial"/>
          <w:sz w:val="22"/>
          <w:szCs w:val="22"/>
        </w:rPr>
        <w:t xml:space="preserve"> </w:t>
      </w:r>
    </w:p>
    <w:p w14:paraId="453E92BB" w14:textId="77777777" w:rsidR="00684925" w:rsidRPr="0082192B" w:rsidRDefault="00684925" w:rsidP="00684925">
      <w:pPr>
        <w:spacing w:line="240" w:lineRule="auto"/>
        <w:ind w:left="1134" w:right="1183"/>
        <w:rPr>
          <w:rFonts w:ascii="Arial" w:hAnsi="Arial" w:cs="Arial"/>
          <w:sz w:val="22"/>
          <w:szCs w:val="22"/>
        </w:rPr>
      </w:pPr>
      <w:r w:rsidRPr="0082192B">
        <w:rPr>
          <w:rFonts w:ascii="Arial" w:hAnsi="Arial" w:cs="Arial"/>
          <w:sz w:val="22"/>
          <w:szCs w:val="22"/>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14:paraId="0C8FF89D" w14:textId="77777777" w:rsidR="00684925" w:rsidRPr="0082192B" w:rsidRDefault="00684925" w:rsidP="00684925">
      <w:pPr>
        <w:spacing w:line="240" w:lineRule="auto"/>
        <w:ind w:left="1134" w:right="1183"/>
        <w:rPr>
          <w:rFonts w:ascii="Arial" w:hAnsi="Arial" w:cs="Arial"/>
          <w:sz w:val="22"/>
          <w:szCs w:val="22"/>
        </w:rPr>
      </w:pPr>
      <w:r w:rsidRPr="0082192B">
        <w:rPr>
          <w:rFonts w:ascii="Arial" w:hAnsi="Arial" w:cs="Arial"/>
          <w:sz w:val="22"/>
          <w:szCs w:val="22"/>
        </w:rPr>
        <w:t xml:space="preserve"> </w:t>
      </w:r>
    </w:p>
    <w:p w14:paraId="0A414900" w14:textId="77777777" w:rsidR="00684925" w:rsidRPr="0082192B" w:rsidRDefault="00684925" w:rsidP="00684925">
      <w:pPr>
        <w:spacing w:line="240" w:lineRule="auto"/>
        <w:ind w:left="1134" w:right="1183"/>
        <w:rPr>
          <w:rFonts w:ascii="Arial" w:hAnsi="Arial" w:cs="Arial"/>
          <w:sz w:val="22"/>
          <w:szCs w:val="22"/>
        </w:rPr>
      </w:pPr>
      <w:r w:rsidRPr="0082192B">
        <w:rPr>
          <w:rFonts w:ascii="Arial" w:hAnsi="Arial" w:cs="Arial"/>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059A2DB1" w14:textId="77777777" w:rsidR="00684925" w:rsidRPr="0082192B" w:rsidRDefault="00684925" w:rsidP="00684925">
      <w:pPr>
        <w:spacing w:line="240" w:lineRule="auto"/>
        <w:ind w:left="1134" w:right="1183"/>
        <w:rPr>
          <w:rFonts w:ascii="Arial" w:hAnsi="Arial" w:cs="Arial"/>
          <w:sz w:val="22"/>
          <w:szCs w:val="22"/>
        </w:rPr>
      </w:pPr>
    </w:p>
    <w:p w14:paraId="06D7849E" w14:textId="77777777" w:rsidR="00684925" w:rsidRPr="0082192B" w:rsidRDefault="00684925" w:rsidP="00684925">
      <w:pPr>
        <w:rPr>
          <w:rFonts w:ascii="Arial" w:hAnsi="Arial" w:cs="Arial"/>
          <w:sz w:val="24"/>
        </w:rPr>
      </w:pPr>
    </w:p>
    <w:p w14:paraId="15076669" w14:textId="77777777" w:rsidR="00684925" w:rsidRPr="0082192B" w:rsidRDefault="00684925" w:rsidP="00684925">
      <w:pPr>
        <w:rPr>
          <w:rFonts w:ascii="Arial" w:hAnsi="Arial" w:cs="Arial"/>
          <w:sz w:val="24"/>
        </w:rPr>
      </w:pPr>
      <w:r w:rsidRPr="0082192B">
        <w:rPr>
          <w:rFonts w:ascii="Arial" w:hAnsi="Arial" w:cs="Arial"/>
          <w:sz w:val="24"/>
        </w:rPr>
        <w:t>De los numerales anteriormente tra</w:t>
      </w:r>
      <w:r>
        <w:rPr>
          <w:rFonts w:ascii="Arial" w:hAnsi="Arial" w:cs="Arial"/>
          <w:sz w:val="24"/>
        </w:rPr>
        <w:t>n</w:t>
      </w:r>
      <w:r w:rsidRPr="0082192B">
        <w:rPr>
          <w:rFonts w:ascii="Arial" w:hAnsi="Arial" w:cs="Arial"/>
          <w:sz w:val="24"/>
        </w:rPr>
        <w:t xml:space="preserve">scritos, se advierte, en primer término, que la información a la que deberán dar acceso los sujetos obligados es la que se encuentre en sus archivos y la que surja de documentar sus facultades </w:t>
      </w:r>
      <w:r w:rsidRPr="0082192B">
        <w:rPr>
          <w:rFonts w:ascii="Arial" w:hAnsi="Arial" w:cs="Arial"/>
          <w:sz w:val="24"/>
        </w:rPr>
        <w:lastRenderedPageBreak/>
        <w:t>competencias o funciones, privilegiándose como modalidad de entrega la que elija el solicitante.</w:t>
      </w:r>
    </w:p>
    <w:p w14:paraId="57F088C9" w14:textId="77777777" w:rsidR="00684925" w:rsidRPr="0082192B" w:rsidRDefault="00684925" w:rsidP="00684925">
      <w:pPr>
        <w:pStyle w:val="NormalWeb"/>
        <w:shd w:val="clear" w:color="auto" w:fill="FFFFFF"/>
        <w:spacing w:before="0" w:beforeAutospacing="0" w:after="0" w:afterAutospacing="0" w:line="360" w:lineRule="auto"/>
        <w:jc w:val="both"/>
        <w:rPr>
          <w:rFonts w:ascii="Arial" w:hAnsi="Arial" w:cs="Arial"/>
        </w:rPr>
      </w:pPr>
    </w:p>
    <w:p w14:paraId="41BC5B2A" w14:textId="77777777" w:rsidR="00684925" w:rsidRPr="0082192B" w:rsidRDefault="00684925" w:rsidP="00684925">
      <w:pPr>
        <w:pStyle w:val="NormalWeb"/>
        <w:shd w:val="clear" w:color="auto" w:fill="FFFFFF"/>
        <w:spacing w:before="0" w:beforeAutospacing="0" w:after="0" w:afterAutospacing="0" w:line="360" w:lineRule="auto"/>
        <w:jc w:val="both"/>
        <w:rPr>
          <w:rFonts w:ascii="Arial" w:hAnsi="Arial" w:cs="Arial"/>
        </w:rPr>
      </w:pPr>
      <w:r w:rsidRPr="0082192B">
        <w:rPr>
          <w:rFonts w:ascii="Arial" w:hAnsi="Arial" w:cs="Arial"/>
        </w:rPr>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14:paraId="7202336B" w14:textId="77777777" w:rsidR="00684925" w:rsidRPr="0082192B" w:rsidRDefault="00684925" w:rsidP="00684925">
      <w:pPr>
        <w:pStyle w:val="NormalWeb"/>
        <w:shd w:val="clear" w:color="auto" w:fill="FFFFFF"/>
        <w:spacing w:before="0" w:beforeAutospacing="0" w:after="0" w:afterAutospacing="0" w:line="360" w:lineRule="auto"/>
        <w:jc w:val="both"/>
        <w:rPr>
          <w:rFonts w:ascii="Arial" w:hAnsi="Arial" w:cs="Arial"/>
        </w:rPr>
      </w:pPr>
    </w:p>
    <w:p w14:paraId="597B95EB" w14:textId="77777777" w:rsidR="00684925" w:rsidRPr="0082192B" w:rsidRDefault="00684925" w:rsidP="00684925">
      <w:pPr>
        <w:pStyle w:val="NormalWeb"/>
        <w:shd w:val="clear" w:color="auto" w:fill="FFFFFF"/>
        <w:spacing w:before="0" w:beforeAutospacing="0" w:after="0" w:afterAutospacing="0" w:line="360" w:lineRule="auto"/>
        <w:jc w:val="both"/>
        <w:rPr>
          <w:rFonts w:ascii="Arial" w:hAnsi="Arial" w:cs="Arial"/>
        </w:rPr>
      </w:pPr>
      <w:r w:rsidRPr="0082192B">
        <w:rPr>
          <w:rFonts w:ascii="Arial" w:hAnsi="Arial" w:cs="Arial"/>
        </w:rPr>
        <w:t>Finalmente, se establece el deber del sujeto obligado de dar respuesta a la solicitud, en un lapso máximo de diez días a partir de que se solicitó la información, pudiéndose ampliar el plazo, previa aprobación del Comité de Transparencia.</w:t>
      </w:r>
    </w:p>
    <w:p w14:paraId="7533308F" w14:textId="77777777" w:rsidR="00684925" w:rsidRPr="0082192B" w:rsidRDefault="00684925" w:rsidP="00684925">
      <w:pPr>
        <w:rPr>
          <w:rFonts w:ascii="Arial" w:hAnsi="Arial" w:cs="Arial"/>
          <w:sz w:val="24"/>
        </w:rPr>
      </w:pPr>
    </w:p>
    <w:p w14:paraId="47DAD622" w14:textId="77777777" w:rsidR="00684925" w:rsidRPr="009C4F66" w:rsidRDefault="00684925" w:rsidP="00684925">
      <w:pPr>
        <w:rPr>
          <w:rFonts w:ascii="Arial" w:hAnsi="Arial" w:cs="Arial"/>
          <w:sz w:val="24"/>
        </w:rPr>
      </w:pPr>
      <w:r w:rsidRPr="0082192B">
        <w:rPr>
          <w:rFonts w:ascii="Arial" w:hAnsi="Arial" w:cs="Arial"/>
          <w:sz w:val="24"/>
        </w:rPr>
        <w:t xml:space="preserve">Dicho lo anterior, es dable colegir que la presente Resolución tiene por objeto determinar si la respuesta a la solicitud de información emitida por el Sujeto Obligado se encuentra ajustada a derecho en los términos establecidos en los artículos mencionados, es decir si el Ayuntamiento de </w:t>
      </w:r>
      <w:r>
        <w:rPr>
          <w:rFonts w:ascii="Arial" w:hAnsi="Arial" w:cs="Arial"/>
          <w:sz w:val="24"/>
        </w:rPr>
        <w:t>Soledad de Graciano Sánchez</w:t>
      </w:r>
      <w:r w:rsidRPr="0082192B">
        <w:rPr>
          <w:rFonts w:ascii="Arial" w:hAnsi="Arial" w:cs="Arial"/>
          <w:sz w:val="24"/>
        </w:rPr>
        <w:t xml:space="preserve">, emitió una respuesta para efecto de atender la solicitud de información </w:t>
      </w:r>
      <w:r w:rsidRPr="009C4F66">
        <w:rPr>
          <w:rFonts w:ascii="Arial" w:hAnsi="Arial" w:cs="Arial"/>
          <w:sz w:val="24"/>
        </w:rPr>
        <w:t xml:space="preserve">del particular, en los términos que señalan los artículos mencionados o en su caso, si le asiste razón al recurrente por encontrarse fundados sus motivos de su inconformidad, en cuanto a que se no se realizó la entrega de la información solicitada. </w:t>
      </w:r>
    </w:p>
    <w:p w14:paraId="3155BDAE" w14:textId="77777777" w:rsidR="00684925" w:rsidRPr="009C4F66" w:rsidRDefault="00684925" w:rsidP="00684925">
      <w:pPr>
        <w:pStyle w:val="NormalWeb"/>
        <w:shd w:val="clear" w:color="auto" w:fill="FFFFFF"/>
        <w:spacing w:before="0" w:beforeAutospacing="0" w:after="0" w:afterAutospacing="0" w:line="360" w:lineRule="auto"/>
        <w:jc w:val="both"/>
        <w:rPr>
          <w:rFonts w:ascii="Arial" w:hAnsi="Arial" w:cs="Arial"/>
        </w:rPr>
      </w:pPr>
    </w:p>
    <w:p w14:paraId="415A8232" w14:textId="77777777" w:rsidR="00684925" w:rsidRPr="009C4F66" w:rsidRDefault="00684925" w:rsidP="00684925">
      <w:pPr>
        <w:autoSpaceDE w:val="0"/>
        <w:autoSpaceDN w:val="0"/>
        <w:adjustRightInd w:val="0"/>
        <w:rPr>
          <w:rFonts w:ascii="Arial" w:hAnsi="Arial" w:cs="Arial"/>
          <w:sz w:val="24"/>
        </w:rPr>
      </w:pPr>
      <w:r w:rsidRPr="009C4F66">
        <w:rPr>
          <w:rFonts w:ascii="Arial" w:hAnsi="Arial" w:cs="Arial"/>
          <w:b/>
          <w:sz w:val="24"/>
        </w:rPr>
        <w:t>CUARTO.</w:t>
      </w:r>
      <w:r w:rsidRPr="009C4F66">
        <w:rPr>
          <w:rFonts w:ascii="Arial" w:hAnsi="Arial" w:cs="Arial"/>
          <w:sz w:val="24"/>
        </w:rPr>
        <w:t xml:space="preserve"> Una vez precisado lo anterior, este Pleno analizará los hechos del caso concreto con base a los argumentos aportados por las partes y demás elementos de convicción, a fin de resolver el presente recurso. </w:t>
      </w:r>
    </w:p>
    <w:p w14:paraId="484184AA" w14:textId="77777777" w:rsidR="00684925" w:rsidRDefault="00684925" w:rsidP="00684925">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Del análisis de las constancias que obran en autos, se advierte que, en su solicitud de información el recurrente, pidió al Ayuntamiento de Soledad de Graciano Sánchez, </w:t>
      </w:r>
      <w:r w:rsidR="00961226">
        <w:rPr>
          <w:rFonts w:ascii="Arial" w:hAnsi="Arial" w:cs="Arial"/>
          <w:sz w:val="24"/>
        </w:rPr>
        <w:t>saber que trabajos se han realizado referente al tema de alerta de género, así como la documentación y el desglose de dichos trabajos y sus facturas.</w:t>
      </w:r>
    </w:p>
    <w:p w14:paraId="7BB62A0B" w14:textId="002D01F8" w:rsidR="007B7C52" w:rsidRDefault="007B7C52" w:rsidP="007B7C52">
      <w:pPr>
        <w:pStyle w:val="Textoindependienteprimerasangra"/>
        <w:spacing w:before="100" w:beforeAutospacing="1" w:after="100" w:afterAutospacing="1"/>
        <w:ind w:firstLine="0"/>
        <w:rPr>
          <w:rFonts w:ascii="Arial" w:hAnsi="Arial" w:cs="Arial"/>
          <w:sz w:val="24"/>
          <w:lang w:val="es-MX"/>
        </w:rPr>
      </w:pPr>
      <w:r w:rsidRPr="000D3F57">
        <w:rPr>
          <w:rFonts w:ascii="Arial" w:hAnsi="Arial" w:cs="Arial"/>
          <w:sz w:val="24"/>
          <w:lang w:val="es-MX"/>
        </w:rPr>
        <w:t>En atención a dicho requerimiento, la Unidad de Transparencia del sujeto obligado, realizó las gestiones necesarias en las áreas competentes, y finalmente la</w:t>
      </w:r>
      <w:r>
        <w:rPr>
          <w:rFonts w:ascii="Arial" w:hAnsi="Arial" w:cs="Arial"/>
          <w:sz w:val="24"/>
          <w:lang w:val="es-MX"/>
        </w:rPr>
        <w:t xml:space="preserve"> </w:t>
      </w:r>
      <w:r w:rsidR="00252914">
        <w:rPr>
          <w:rFonts w:ascii="Arial" w:hAnsi="Arial" w:cs="Arial"/>
          <w:sz w:val="24"/>
          <w:lang w:val="es-MX"/>
        </w:rPr>
        <w:t xml:space="preserve">Coordinadora de la Unidad Especializada de la Policía para la </w:t>
      </w:r>
      <w:r w:rsidR="00252914">
        <w:rPr>
          <w:rFonts w:ascii="Arial" w:hAnsi="Arial" w:cs="Arial"/>
          <w:sz w:val="24"/>
          <w:lang w:val="es-MX"/>
        </w:rPr>
        <w:lastRenderedPageBreak/>
        <w:t xml:space="preserve">atención de la violencia familiar y de género proporcionó un listado de las acciones implementadas para enfrentar y erradicar la violencia de </w:t>
      </w:r>
      <w:r w:rsidR="00BA4483">
        <w:rPr>
          <w:rFonts w:ascii="Arial" w:hAnsi="Arial" w:cs="Arial"/>
          <w:sz w:val="24"/>
          <w:lang w:val="es-MX"/>
        </w:rPr>
        <w:t>género,</w:t>
      </w:r>
      <w:r w:rsidR="00252914">
        <w:rPr>
          <w:rFonts w:ascii="Arial" w:hAnsi="Arial" w:cs="Arial"/>
          <w:sz w:val="24"/>
          <w:lang w:val="es-MX"/>
        </w:rPr>
        <w:t xml:space="preserve"> </w:t>
      </w:r>
      <w:r w:rsidR="00BA4483">
        <w:rPr>
          <w:rFonts w:ascii="Arial" w:hAnsi="Arial" w:cs="Arial"/>
          <w:sz w:val="24"/>
          <w:lang w:val="es-MX"/>
        </w:rPr>
        <w:t>así</w:t>
      </w:r>
      <w:r w:rsidR="00252914">
        <w:rPr>
          <w:rFonts w:ascii="Arial" w:hAnsi="Arial" w:cs="Arial"/>
          <w:sz w:val="24"/>
          <w:lang w:val="es-MX"/>
        </w:rPr>
        <w:t xml:space="preserve"> como</w:t>
      </w:r>
      <w:r w:rsidR="00BA4483">
        <w:rPr>
          <w:rFonts w:ascii="Arial" w:hAnsi="Arial" w:cs="Arial"/>
          <w:sz w:val="24"/>
          <w:lang w:val="es-MX"/>
        </w:rPr>
        <w:t>,</w:t>
      </w:r>
      <w:r w:rsidR="00252914">
        <w:rPr>
          <w:rFonts w:ascii="Arial" w:hAnsi="Arial" w:cs="Arial"/>
          <w:sz w:val="24"/>
          <w:lang w:val="es-MX"/>
        </w:rPr>
        <w:t xml:space="preserve"> una tabla que muestra las incidencias reportadas al respecto</w:t>
      </w:r>
      <w:r w:rsidR="00BA4483">
        <w:rPr>
          <w:rFonts w:ascii="Arial" w:hAnsi="Arial" w:cs="Arial"/>
          <w:sz w:val="24"/>
          <w:lang w:val="es-MX"/>
        </w:rPr>
        <w:t>,</w:t>
      </w:r>
      <w:r w:rsidR="00252914">
        <w:rPr>
          <w:rFonts w:ascii="Arial" w:hAnsi="Arial" w:cs="Arial"/>
          <w:sz w:val="24"/>
          <w:lang w:val="es-MX"/>
        </w:rPr>
        <w:t xml:space="preserve"> de febrero a agosto del año dos mil diecinueve, por su parte la Tesorería Municipal da respuesta indicando que </w:t>
      </w:r>
      <w:r w:rsidR="00A43F94">
        <w:rPr>
          <w:rFonts w:ascii="Arial" w:hAnsi="Arial" w:cs="Arial"/>
          <w:sz w:val="24"/>
          <w:lang w:val="es-MX"/>
        </w:rPr>
        <w:t>l</w:t>
      </w:r>
      <w:r w:rsidR="00A43F94" w:rsidRPr="00A43F94">
        <w:rPr>
          <w:rFonts w:ascii="Arial" w:hAnsi="Arial" w:cs="Arial"/>
          <w:sz w:val="24"/>
          <w:lang w:val="es-MX"/>
        </w:rPr>
        <w:t>os programas, proyectos, convenios, apoyos y obras dirigidas al municipio en materia de seguridad pública</w:t>
      </w:r>
      <w:r w:rsidR="00A43F94">
        <w:rPr>
          <w:rFonts w:ascii="Arial" w:hAnsi="Arial" w:cs="Arial"/>
          <w:sz w:val="24"/>
          <w:lang w:val="es-MX"/>
        </w:rPr>
        <w:t>,</w:t>
      </w:r>
      <w:r w:rsidR="00A43F94" w:rsidRPr="00A43F94">
        <w:rPr>
          <w:rFonts w:ascii="Arial" w:hAnsi="Arial" w:cs="Arial"/>
          <w:sz w:val="24"/>
          <w:lang w:val="es-MX"/>
        </w:rPr>
        <w:t xml:space="preserve"> se encuentran contempladas en el Plan Municipal de Desarrollo 2018-2021, </w:t>
      </w:r>
      <w:r w:rsidR="00A43F94">
        <w:rPr>
          <w:rFonts w:ascii="Arial" w:hAnsi="Arial" w:cs="Arial"/>
          <w:sz w:val="24"/>
          <w:lang w:val="es-MX"/>
        </w:rPr>
        <w:t>y proporciona una liga electrónica para ser consultada la información.</w:t>
      </w:r>
      <w:r>
        <w:rPr>
          <w:rFonts w:ascii="Arial" w:hAnsi="Arial" w:cs="Arial"/>
          <w:sz w:val="24"/>
          <w:lang w:val="es-MX"/>
        </w:rPr>
        <w:t xml:space="preserve"> </w:t>
      </w:r>
    </w:p>
    <w:p w14:paraId="1677DA6A" w14:textId="77777777" w:rsidR="007B7C52" w:rsidRDefault="007B7C52" w:rsidP="007B7C52">
      <w:pPr>
        <w:pStyle w:val="Textoindependienteprimerasangra"/>
        <w:spacing w:before="100" w:beforeAutospacing="1" w:after="100" w:afterAutospacing="1"/>
        <w:ind w:firstLine="0"/>
        <w:rPr>
          <w:rFonts w:ascii="Arial" w:hAnsi="Arial" w:cs="Arial"/>
          <w:sz w:val="24"/>
          <w:lang w:val="es-MX"/>
        </w:rPr>
      </w:pPr>
      <w:r>
        <w:rPr>
          <w:rFonts w:ascii="Arial" w:hAnsi="Arial" w:cs="Arial"/>
          <w:sz w:val="24"/>
          <w:lang w:val="es-MX"/>
        </w:rPr>
        <w:t>En razón de dicha respuesta, el recurrente interpone el presente medio de defensa, alegando que el sujeto obligado no contesto la información requerida, lo cual resulta impreciso toda vez que, del análisis de las constancias que integran el presente expediente, se advierte que existen gestiones y respuesta debidamente documentada por parte del sujeto obligado, ahora bien, ello no basta para tener por garantizado el derecho de acceso a la información del recurrente, por lo que esta Comisión procede a analizar el contenido de la respuesta proporcionada a fin de determinar lo conducente.</w:t>
      </w:r>
    </w:p>
    <w:p w14:paraId="5DB9A342" w14:textId="0115545F" w:rsidR="00540B6B" w:rsidRDefault="007B7C52" w:rsidP="007B7C52">
      <w:pPr>
        <w:pStyle w:val="Textoindependienteprimerasangra"/>
        <w:spacing w:before="100" w:beforeAutospacing="1" w:after="100" w:afterAutospacing="1"/>
        <w:ind w:firstLine="0"/>
        <w:rPr>
          <w:rFonts w:ascii="Arial" w:hAnsi="Arial" w:cs="Arial"/>
          <w:sz w:val="24"/>
          <w:lang w:val="es-MX"/>
        </w:rPr>
      </w:pPr>
      <w:r>
        <w:rPr>
          <w:rFonts w:ascii="Arial" w:hAnsi="Arial" w:cs="Arial"/>
          <w:sz w:val="24"/>
          <w:lang w:val="es-MX"/>
        </w:rPr>
        <w:t xml:space="preserve">Primeramente, resulta pertinente precisar que la información fue proporcionada por </w:t>
      </w:r>
      <w:r w:rsidR="00BA4483">
        <w:rPr>
          <w:rFonts w:ascii="Arial" w:hAnsi="Arial" w:cs="Arial"/>
          <w:sz w:val="24"/>
          <w:lang w:val="es-MX"/>
        </w:rPr>
        <w:t xml:space="preserve">las áreas competentes para ello toda vez que, </w:t>
      </w:r>
      <w:r w:rsidR="00540B6B">
        <w:rPr>
          <w:rFonts w:ascii="Arial" w:hAnsi="Arial" w:cs="Arial"/>
          <w:sz w:val="24"/>
          <w:lang w:val="es-MX"/>
        </w:rPr>
        <w:t xml:space="preserve">según el manual de organización de la Unidad Especializada de la Policía para la atención de la violencia de genero su misión es elaborar programas para la atención de la violencia familiar y de género, y por otro lado la Tesorería Municipal tiene como funciones según el artículo </w:t>
      </w:r>
      <w:r w:rsidR="00B61C70">
        <w:rPr>
          <w:rFonts w:ascii="Arial" w:hAnsi="Arial" w:cs="Arial"/>
          <w:sz w:val="24"/>
          <w:lang w:val="es-MX"/>
        </w:rPr>
        <w:t>81 de la Ley Orgánica del Municipio Libre del Estado:</w:t>
      </w:r>
    </w:p>
    <w:p w14:paraId="2A525E7C" w14:textId="3B73A724" w:rsidR="00E302D2" w:rsidRDefault="00E302D2" w:rsidP="007B7C52">
      <w:pPr>
        <w:pStyle w:val="Textoindependienteprimerasangra"/>
        <w:spacing w:before="100" w:beforeAutospacing="1" w:after="100" w:afterAutospacing="1"/>
        <w:ind w:firstLine="0"/>
        <w:rPr>
          <w:rFonts w:ascii="Arial" w:hAnsi="Arial" w:cs="Arial"/>
          <w:sz w:val="24"/>
          <w:lang w:val="es-MX"/>
        </w:rPr>
      </w:pPr>
      <w:r>
        <w:rPr>
          <w:noProof/>
          <w:lang w:val="es-MX" w:eastAsia="es-MX"/>
        </w:rPr>
        <w:drawing>
          <wp:inline distT="0" distB="0" distL="0" distR="0" wp14:anchorId="5EDFD7B5" wp14:editId="29362439">
            <wp:extent cx="4010025" cy="2085975"/>
            <wp:effectExtent l="0" t="0" r="9525"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8228" t="37095" r="21265" b="22693"/>
                    <a:stretch/>
                  </pic:blipFill>
                  <pic:spPr bwMode="auto">
                    <a:xfrm>
                      <a:off x="0" y="0"/>
                      <a:ext cx="4047885" cy="2105669"/>
                    </a:xfrm>
                    <a:prstGeom prst="rect">
                      <a:avLst/>
                    </a:prstGeom>
                    <a:ln>
                      <a:noFill/>
                    </a:ln>
                    <a:extLst>
                      <a:ext uri="{53640926-AAD7-44D8-BBD7-CCE9431645EC}">
                        <a14:shadowObscured xmlns:a14="http://schemas.microsoft.com/office/drawing/2010/main"/>
                      </a:ext>
                    </a:extLst>
                  </pic:spPr>
                </pic:pic>
              </a:graphicData>
            </a:graphic>
          </wp:inline>
        </w:drawing>
      </w:r>
    </w:p>
    <w:p w14:paraId="4A45C286" w14:textId="71445E7A" w:rsidR="00E302D2" w:rsidRDefault="00E302D2" w:rsidP="00B61C70">
      <w:pPr>
        <w:pStyle w:val="Textoindependienteprimerasangra"/>
        <w:spacing w:after="0" w:line="240" w:lineRule="auto"/>
        <w:ind w:left="6515" w:right="1183" w:firstLine="0"/>
        <w:rPr>
          <w:rFonts w:ascii="Arial" w:hAnsi="Arial" w:cs="Arial"/>
          <w:sz w:val="22"/>
          <w:szCs w:val="22"/>
        </w:rPr>
      </w:pPr>
    </w:p>
    <w:p w14:paraId="391E213A" w14:textId="77777777" w:rsidR="00E302D2" w:rsidRDefault="00E302D2" w:rsidP="00E302D2">
      <w:pPr>
        <w:pStyle w:val="Textoindependienteprimerasangra"/>
        <w:spacing w:after="0" w:line="240" w:lineRule="auto"/>
        <w:ind w:left="851" w:right="1183" w:firstLine="0"/>
        <w:rPr>
          <w:rFonts w:ascii="Arial" w:hAnsi="Arial" w:cs="Arial"/>
          <w:sz w:val="22"/>
          <w:szCs w:val="22"/>
        </w:rPr>
      </w:pPr>
      <w:r>
        <w:rPr>
          <w:rFonts w:ascii="Arial" w:hAnsi="Arial" w:cs="Arial"/>
          <w:sz w:val="22"/>
          <w:szCs w:val="22"/>
        </w:rPr>
        <w:t>“</w:t>
      </w:r>
      <w:r w:rsidRPr="00B61C70">
        <w:rPr>
          <w:rFonts w:ascii="Arial" w:hAnsi="Arial" w:cs="Arial"/>
          <w:sz w:val="22"/>
          <w:szCs w:val="22"/>
        </w:rPr>
        <w:t>ARTICULO 81. Son facultades y obligaciones del Tesorero:</w:t>
      </w:r>
    </w:p>
    <w:p w14:paraId="53ED89A2" w14:textId="77777777" w:rsidR="00E302D2" w:rsidRPr="00B61C70" w:rsidRDefault="00E302D2" w:rsidP="00E302D2">
      <w:pPr>
        <w:pStyle w:val="Textoindependienteprimerasangra"/>
        <w:spacing w:after="0" w:line="240" w:lineRule="auto"/>
        <w:ind w:left="851" w:right="1183" w:firstLine="0"/>
        <w:rPr>
          <w:rFonts w:ascii="Arial" w:hAnsi="Arial" w:cs="Arial"/>
          <w:sz w:val="22"/>
          <w:szCs w:val="22"/>
        </w:rPr>
      </w:pPr>
    </w:p>
    <w:p w14:paraId="5AC5E457" w14:textId="77777777" w:rsidR="00E302D2" w:rsidRPr="00B61C70" w:rsidRDefault="00E302D2" w:rsidP="00E302D2">
      <w:pPr>
        <w:pStyle w:val="Textoindependienteprimerasangra"/>
        <w:spacing w:after="0" w:line="240" w:lineRule="auto"/>
        <w:ind w:left="851" w:right="1183" w:firstLine="0"/>
        <w:rPr>
          <w:rFonts w:ascii="Arial" w:hAnsi="Arial" w:cs="Arial"/>
          <w:sz w:val="22"/>
          <w:szCs w:val="22"/>
        </w:rPr>
      </w:pPr>
      <w:r w:rsidRPr="00B61C70">
        <w:rPr>
          <w:rFonts w:ascii="Arial" w:hAnsi="Arial" w:cs="Arial"/>
          <w:sz w:val="22"/>
          <w:szCs w:val="22"/>
        </w:rPr>
        <w:t>[…]</w:t>
      </w:r>
    </w:p>
    <w:p w14:paraId="74D5CB4C" w14:textId="77777777" w:rsidR="00E302D2" w:rsidRDefault="00E302D2" w:rsidP="00E302D2">
      <w:pPr>
        <w:pStyle w:val="Textoindependienteprimerasangra"/>
        <w:spacing w:after="0" w:line="240" w:lineRule="auto"/>
        <w:ind w:left="851" w:right="1183" w:firstLine="0"/>
        <w:rPr>
          <w:rFonts w:ascii="Arial" w:hAnsi="Arial" w:cs="Arial"/>
          <w:sz w:val="22"/>
          <w:szCs w:val="22"/>
        </w:rPr>
      </w:pPr>
    </w:p>
    <w:p w14:paraId="48E51FD0" w14:textId="77777777" w:rsidR="00E302D2" w:rsidRDefault="00E302D2" w:rsidP="00E302D2">
      <w:pPr>
        <w:pStyle w:val="Textoindependienteprimerasangra"/>
        <w:spacing w:after="0" w:line="240" w:lineRule="auto"/>
        <w:ind w:left="851" w:right="1183" w:firstLine="0"/>
        <w:rPr>
          <w:rFonts w:ascii="Arial" w:hAnsi="Arial" w:cs="Arial"/>
          <w:sz w:val="22"/>
          <w:szCs w:val="22"/>
        </w:rPr>
      </w:pPr>
      <w:r w:rsidRPr="00B61C70">
        <w:rPr>
          <w:rFonts w:ascii="Arial" w:hAnsi="Arial" w:cs="Arial"/>
          <w:sz w:val="22"/>
          <w:szCs w:val="22"/>
        </w:rPr>
        <w:t>II. Asumir bajo su estricta responsabilidad lo relativo a las erogaciones que realice fuera de los presupuestos y programas aprobados por el Ayuntamiento;</w:t>
      </w:r>
    </w:p>
    <w:p w14:paraId="19025C7C" w14:textId="77777777" w:rsidR="00E302D2" w:rsidRDefault="00E302D2" w:rsidP="00E302D2">
      <w:pPr>
        <w:pStyle w:val="Textoindependienteprimerasangra"/>
        <w:spacing w:after="0" w:line="240" w:lineRule="auto"/>
        <w:ind w:left="851" w:right="1183" w:firstLine="0"/>
        <w:rPr>
          <w:rFonts w:ascii="Arial" w:hAnsi="Arial" w:cs="Arial"/>
          <w:sz w:val="22"/>
          <w:szCs w:val="22"/>
        </w:rPr>
      </w:pPr>
    </w:p>
    <w:p w14:paraId="0AA2C66F" w14:textId="77777777" w:rsidR="00E302D2" w:rsidRDefault="00E302D2" w:rsidP="00E302D2">
      <w:pPr>
        <w:pStyle w:val="Textoindependienteprimerasangra"/>
        <w:spacing w:after="0" w:line="240" w:lineRule="auto"/>
        <w:ind w:left="6515" w:right="1183" w:firstLine="0"/>
        <w:rPr>
          <w:rFonts w:ascii="Arial" w:hAnsi="Arial" w:cs="Arial"/>
          <w:sz w:val="22"/>
          <w:szCs w:val="22"/>
        </w:rPr>
      </w:pPr>
      <w:r>
        <w:rPr>
          <w:rFonts w:ascii="Arial" w:hAnsi="Arial" w:cs="Arial"/>
          <w:sz w:val="22"/>
          <w:szCs w:val="22"/>
        </w:rPr>
        <w:t>[…]”</w:t>
      </w:r>
    </w:p>
    <w:p w14:paraId="51F4F5F0" w14:textId="77777777" w:rsidR="00E302D2" w:rsidRDefault="00E302D2" w:rsidP="00E302D2">
      <w:pPr>
        <w:pStyle w:val="Textoindependienteprimerasangra"/>
        <w:spacing w:after="0" w:line="240" w:lineRule="auto"/>
        <w:ind w:firstLine="0"/>
        <w:rPr>
          <w:rFonts w:ascii="Arial" w:hAnsi="Arial" w:cs="Arial"/>
          <w:sz w:val="24"/>
          <w:lang w:val="es-MX"/>
        </w:rPr>
      </w:pPr>
    </w:p>
    <w:p w14:paraId="30B8AEF8" w14:textId="5C10DF25" w:rsidR="003C01A4" w:rsidRDefault="00E302D2" w:rsidP="009454B5">
      <w:pPr>
        <w:pStyle w:val="Textoindependienteprimerasangra"/>
        <w:spacing w:before="100" w:beforeAutospacing="1" w:after="100" w:afterAutospacing="1"/>
        <w:ind w:firstLine="0"/>
        <w:rPr>
          <w:rFonts w:ascii="Arial" w:hAnsi="Arial" w:cs="Arial"/>
          <w:spacing w:val="4"/>
          <w:sz w:val="24"/>
        </w:rPr>
      </w:pPr>
      <w:r>
        <w:rPr>
          <w:rFonts w:ascii="Arial" w:hAnsi="Arial" w:cs="Arial"/>
          <w:sz w:val="24"/>
          <w:lang w:val="es-MX"/>
        </w:rPr>
        <w:t xml:space="preserve">Por otro lado, del análisis de la respuesta otorgada se desprende primeramente que la liga electrónica proporcionada por la Tesorería Municipal conduce efectivamente al Plan de Desarrollo Municipal 2018-2021 del Ayuntamiento responsable, el cual en su página 51 establece las estrategias y líneas de acción a desarrollarse con respecto a la violencia familiar y de género; por otro lado la información proporcionada por la Coordinadora de la UAVI, corresponde a las acciones que se han implementado como tal y el listado incluye en que consisten las acciones, documentos en donde se hace constar </w:t>
      </w:r>
      <w:r w:rsidR="004976CF">
        <w:rPr>
          <w:rFonts w:ascii="Arial" w:hAnsi="Arial" w:cs="Arial"/>
          <w:sz w:val="24"/>
          <w:lang w:val="es-MX"/>
        </w:rPr>
        <w:t>el plan</w:t>
      </w:r>
      <w:r>
        <w:rPr>
          <w:rFonts w:ascii="Arial" w:hAnsi="Arial" w:cs="Arial"/>
          <w:sz w:val="24"/>
          <w:lang w:val="es-MX"/>
        </w:rPr>
        <w:t xml:space="preserve"> de trabajo correspondiente, </w:t>
      </w:r>
      <w:r w:rsidR="000E4391">
        <w:rPr>
          <w:rFonts w:ascii="Arial" w:hAnsi="Arial" w:cs="Arial"/>
          <w:sz w:val="24"/>
          <w:lang w:val="es-MX"/>
        </w:rPr>
        <w:t>los medios de difusión en los</w:t>
      </w:r>
      <w:r w:rsidR="004976CF">
        <w:rPr>
          <w:rFonts w:ascii="Arial" w:hAnsi="Arial" w:cs="Arial"/>
          <w:sz w:val="24"/>
          <w:lang w:val="es-MX"/>
        </w:rPr>
        <w:t xml:space="preserve"> </w:t>
      </w:r>
      <w:r w:rsidR="000E4391">
        <w:rPr>
          <w:rFonts w:ascii="Arial" w:hAnsi="Arial" w:cs="Arial"/>
          <w:sz w:val="24"/>
          <w:lang w:val="es-MX"/>
        </w:rPr>
        <w:t>q</w:t>
      </w:r>
      <w:r w:rsidR="004976CF">
        <w:rPr>
          <w:rFonts w:ascii="Arial" w:hAnsi="Arial" w:cs="Arial"/>
          <w:sz w:val="24"/>
          <w:lang w:val="es-MX"/>
        </w:rPr>
        <w:t>u</w:t>
      </w:r>
      <w:r w:rsidR="000E4391">
        <w:rPr>
          <w:rFonts w:ascii="Arial" w:hAnsi="Arial" w:cs="Arial"/>
          <w:sz w:val="24"/>
          <w:lang w:val="es-MX"/>
        </w:rPr>
        <w:t xml:space="preserve">e se han llevado a cabo, las incidencias reportadas en violencia familiar y  de género en el </w:t>
      </w:r>
      <w:r w:rsidR="004976CF">
        <w:rPr>
          <w:rFonts w:ascii="Arial" w:hAnsi="Arial" w:cs="Arial"/>
          <w:sz w:val="24"/>
          <w:lang w:val="es-MX"/>
        </w:rPr>
        <w:t>periodo</w:t>
      </w:r>
      <w:r w:rsidR="000E4391">
        <w:rPr>
          <w:rFonts w:ascii="Arial" w:hAnsi="Arial" w:cs="Arial"/>
          <w:sz w:val="24"/>
          <w:lang w:val="es-MX"/>
        </w:rPr>
        <w:t xml:space="preserve"> solicitado, el número de mujeres que solicitaron apoyo y las puestas a disposición del Ministerio Público. </w:t>
      </w:r>
    </w:p>
    <w:p w14:paraId="2DD6EB76" w14:textId="0E4D674F" w:rsidR="007B7C52" w:rsidRPr="002C7CE5" w:rsidRDefault="007B7C52" w:rsidP="007B7C52">
      <w:pPr>
        <w:autoSpaceDE w:val="0"/>
        <w:autoSpaceDN w:val="0"/>
        <w:adjustRightInd w:val="0"/>
        <w:rPr>
          <w:rFonts w:ascii="Arial" w:eastAsia="Arial" w:hAnsi="Arial" w:cs="Arial"/>
          <w:sz w:val="24"/>
        </w:rPr>
      </w:pPr>
      <w:r w:rsidRPr="002C7CE5">
        <w:rPr>
          <w:rFonts w:ascii="Arial" w:hAnsi="Arial" w:cs="Arial"/>
          <w:spacing w:val="4"/>
          <w:sz w:val="24"/>
        </w:rPr>
        <w:t xml:space="preserve">Por lo anterior, y de una revisión a las constancias que conforman el presente sumario, esta Comisión estima </w:t>
      </w:r>
      <w:r w:rsidRPr="002C7CE5">
        <w:rPr>
          <w:rFonts w:ascii="Arial" w:eastAsia="Arial" w:hAnsi="Arial" w:cs="Arial"/>
          <w:sz w:val="24"/>
        </w:rPr>
        <w:t>que contrario a lo señalado por el recurrente, el Sujeto Obligado emitió una respuesta acorde a la normatividad señalada en el considerando segundo de la presente, toda vez que:</w:t>
      </w:r>
    </w:p>
    <w:p w14:paraId="2913DEF1" w14:textId="77777777" w:rsidR="007B7C52" w:rsidRDefault="007B7C52" w:rsidP="007B7C52">
      <w:pPr>
        <w:autoSpaceDE w:val="0"/>
        <w:autoSpaceDN w:val="0"/>
        <w:adjustRightInd w:val="0"/>
        <w:rPr>
          <w:rFonts w:ascii="Arial" w:eastAsia="Arial" w:hAnsi="Arial" w:cs="Arial"/>
          <w:sz w:val="24"/>
        </w:rPr>
      </w:pPr>
    </w:p>
    <w:p w14:paraId="7A5C8B8E" w14:textId="77777777" w:rsidR="007B7C52" w:rsidRPr="002F12BE" w:rsidRDefault="007B7C52" w:rsidP="007B7C52">
      <w:pPr>
        <w:pStyle w:val="Prrafodelista"/>
        <w:numPr>
          <w:ilvl w:val="0"/>
          <w:numId w:val="2"/>
        </w:numPr>
        <w:autoSpaceDE w:val="0"/>
        <w:autoSpaceDN w:val="0"/>
        <w:adjustRightInd w:val="0"/>
        <w:rPr>
          <w:rFonts w:ascii="Arial" w:eastAsia="Arial" w:hAnsi="Arial" w:cs="Arial"/>
          <w:sz w:val="24"/>
        </w:rPr>
      </w:pPr>
      <w:r>
        <w:rPr>
          <w:rFonts w:ascii="Arial" w:eastAsia="Arial" w:hAnsi="Arial" w:cs="Arial"/>
          <w:sz w:val="24"/>
        </w:rPr>
        <w:t>R</w:t>
      </w:r>
      <w:r w:rsidRPr="002F12BE">
        <w:rPr>
          <w:rFonts w:ascii="Arial" w:eastAsia="Arial" w:hAnsi="Arial" w:cs="Arial"/>
          <w:sz w:val="24"/>
        </w:rPr>
        <w:t>ealizó las gestiones necesarias en el área competente.</w:t>
      </w:r>
    </w:p>
    <w:p w14:paraId="4B62B5C7" w14:textId="77777777" w:rsidR="007B7C52" w:rsidRPr="002F12BE" w:rsidRDefault="007B7C52" w:rsidP="007B7C52">
      <w:pPr>
        <w:pStyle w:val="Prrafodelista"/>
        <w:numPr>
          <w:ilvl w:val="0"/>
          <w:numId w:val="2"/>
        </w:numPr>
        <w:autoSpaceDE w:val="0"/>
        <w:autoSpaceDN w:val="0"/>
        <w:adjustRightInd w:val="0"/>
        <w:rPr>
          <w:rFonts w:ascii="Arial" w:eastAsia="Arial" w:hAnsi="Arial" w:cs="Arial"/>
          <w:sz w:val="24"/>
        </w:rPr>
      </w:pPr>
      <w:r w:rsidRPr="002F12BE">
        <w:rPr>
          <w:rFonts w:ascii="Arial" w:eastAsia="Arial" w:hAnsi="Arial" w:cs="Arial"/>
          <w:sz w:val="24"/>
        </w:rPr>
        <w:t>La respuesta fue rendida por el área que genera y resguarda la información solicitada.</w:t>
      </w:r>
    </w:p>
    <w:p w14:paraId="24E4826A" w14:textId="77777777" w:rsidR="007B7C52" w:rsidRPr="002F12BE" w:rsidRDefault="007B7C52" w:rsidP="007B7C52">
      <w:pPr>
        <w:pStyle w:val="Prrafodelista"/>
        <w:numPr>
          <w:ilvl w:val="0"/>
          <w:numId w:val="2"/>
        </w:numPr>
        <w:autoSpaceDE w:val="0"/>
        <w:autoSpaceDN w:val="0"/>
        <w:adjustRightInd w:val="0"/>
        <w:rPr>
          <w:rFonts w:ascii="Arial" w:eastAsia="Arial" w:hAnsi="Arial" w:cs="Arial"/>
          <w:sz w:val="24"/>
        </w:rPr>
      </w:pPr>
      <w:r>
        <w:rPr>
          <w:rFonts w:ascii="Arial" w:eastAsia="Arial" w:hAnsi="Arial" w:cs="Arial"/>
          <w:sz w:val="24"/>
        </w:rPr>
        <w:t>L</w:t>
      </w:r>
      <w:r w:rsidRPr="002F12BE">
        <w:rPr>
          <w:rFonts w:ascii="Arial" w:eastAsia="Arial" w:hAnsi="Arial" w:cs="Arial"/>
          <w:sz w:val="24"/>
        </w:rPr>
        <w:t>a información corresponde al periodo requerido en la solicitud.</w:t>
      </w:r>
    </w:p>
    <w:p w14:paraId="6D6BDE4B" w14:textId="77777777" w:rsidR="007B7C52" w:rsidRDefault="007B7C52" w:rsidP="007B7C52">
      <w:pPr>
        <w:pStyle w:val="Prrafodelista"/>
        <w:numPr>
          <w:ilvl w:val="0"/>
          <w:numId w:val="2"/>
        </w:numPr>
        <w:autoSpaceDE w:val="0"/>
        <w:autoSpaceDN w:val="0"/>
        <w:adjustRightInd w:val="0"/>
        <w:rPr>
          <w:rFonts w:ascii="Arial" w:eastAsia="Arial" w:hAnsi="Arial" w:cs="Arial"/>
          <w:sz w:val="24"/>
        </w:rPr>
      </w:pPr>
      <w:r>
        <w:rPr>
          <w:rFonts w:ascii="Arial" w:eastAsia="Arial" w:hAnsi="Arial" w:cs="Arial"/>
          <w:sz w:val="24"/>
        </w:rPr>
        <w:t>L</w:t>
      </w:r>
      <w:r w:rsidRPr="002F12BE">
        <w:rPr>
          <w:rFonts w:ascii="Arial" w:eastAsia="Arial" w:hAnsi="Arial" w:cs="Arial"/>
          <w:sz w:val="24"/>
        </w:rPr>
        <w:t xml:space="preserve">a información fue rendida en tiempo y forma y respetando la modalidad solicitada. </w:t>
      </w:r>
    </w:p>
    <w:p w14:paraId="3794E6ED" w14:textId="77777777" w:rsidR="007B7C52" w:rsidRDefault="007B7C52" w:rsidP="007B7C52">
      <w:pPr>
        <w:autoSpaceDE w:val="0"/>
        <w:autoSpaceDN w:val="0"/>
        <w:adjustRightInd w:val="0"/>
        <w:rPr>
          <w:rFonts w:ascii="Arial" w:eastAsia="Arial" w:hAnsi="Arial" w:cs="Arial"/>
          <w:sz w:val="24"/>
        </w:rPr>
      </w:pPr>
    </w:p>
    <w:p w14:paraId="666BE21E" w14:textId="77777777" w:rsidR="007B7C52" w:rsidRPr="0082192B" w:rsidRDefault="007B7C52" w:rsidP="007B7C52">
      <w:pPr>
        <w:autoSpaceDE w:val="0"/>
        <w:autoSpaceDN w:val="0"/>
        <w:adjustRightInd w:val="0"/>
        <w:rPr>
          <w:rFonts w:ascii="Arial" w:hAnsi="Arial" w:cs="Arial"/>
          <w:sz w:val="24"/>
        </w:rPr>
      </w:pPr>
      <w:r w:rsidRPr="00311D02">
        <w:rPr>
          <w:rFonts w:ascii="Arial" w:hAnsi="Arial" w:cs="Arial"/>
          <w:spacing w:val="4"/>
          <w:sz w:val="24"/>
        </w:rPr>
        <w:t>P</w:t>
      </w:r>
      <w:r w:rsidRPr="00311D02">
        <w:rPr>
          <w:rFonts w:ascii="Arial" w:hAnsi="Arial" w:cs="Arial"/>
          <w:sz w:val="24"/>
        </w:rPr>
        <w:t xml:space="preserve">or lo que resulta procedente </w:t>
      </w:r>
      <w:r w:rsidRPr="00311D02">
        <w:rPr>
          <w:rFonts w:ascii="Arial" w:hAnsi="Arial" w:cs="Arial"/>
          <w:b/>
          <w:sz w:val="24"/>
        </w:rPr>
        <w:t>CONFIRMAR</w:t>
      </w:r>
      <w:r w:rsidRPr="00311D02">
        <w:rPr>
          <w:rFonts w:ascii="Arial" w:hAnsi="Arial" w:cs="Arial"/>
          <w:sz w:val="24"/>
        </w:rPr>
        <w:t xml:space="preserve"> la respuesta proporcionada por la autoridad en el presente Recurso de Revisión, en términos de lo dispuesto por los artículos 175 fracción II de la Ley de Transparencia y Acceso a la Información Pública del Estado.</w:t>
      </w:r>
      <w:r w:rsidRPr="0082192B">
        <w:rPr>
          <w:rFonts w:ascii="Arial" w:hAnsi="Arial" w:cs="Arial"/>
          <w:sz w:val="24"/>
        </w:rPr>
        <w:t xml:space="preserve"> </w:t>
      </w:r>
    </w:p>
    <w:p w14:paraId="53CE98CD" w14:textId="77777777" w:rsidR="007B7C52" w:rsidRPr="0082192B" w:rsidRDefault="007B7C52" w:rsidP="007B7C52">
      <w:pPr>
        <w:autoSpaceDE w:val="0"/>
        <w:autoSpaceDN w:val="0"/>
        <w:adjustRightInd w:val="0"/>
        <w:rPr>
          <w:rFonts w:ascii="Arial" w:eastAsia="Arial" w:hAnsi="Arial" w:cs="Arial"/>
          <w:sz w:val="24"/>
        </w:rPr>
      </w:pPr>
    </w:p>
    <w:p w14:paraId="37C8CCA3" w14:textId="77777777" w:rsidR="007B7C52" w:rsidRPr="0082192B" w:rsidRDefault="007B7C52" w:rsidP="007B7C52">
      <w:pPr>
        <w:rPr>
          <w:rFonts w:ascii="Arial" w:hAnsi="Arial" w:cs="Arial"/>
          <w:sz w:val="24"/>
        </w:rPr>
      </w:pPr>
      <w:r w:rsidRPr="0082192B">
        <w:rPr>
          <w:rFonts w:ascii="Arial" w:hAnsi="Arial" w:cs="Arial"/>
          <w:sz w:val="24"/>
        </w:rPr>
        <w:t>Por lo anteriormente expuesto y fundado se:</w:t>
      </w:r>
    </w:p>
    <w:p w14:paraId="2D5F4CBA" w14:textId="77777777" w:rsidR="007B7C52" w:rsidRPr="0082192B" w:rsidRDefault="007B7C52" w:rsidP="007B7C52">
      <w:pPr>
        <w:rPr>
          <w:rFonts w:ascii="Arial" w:hAnsi="Arial" w:cs="Arial"/>
          <w:sz w:val="24"/>
        </w:rPr>
      </w:pPr>
    </w:p>
    <w:p w14:paraId="3C0F484C" w14:textId="77777777" w:rsidR="007B7C52" w:rsidRPr="0082192B" w:rsidRDefault="007B7C52" w:rsidP="007B7C52">
      <w:pPr>
        <w:jc w:val="center"/>
        <w:rPr>
          <w:rFonts w:ascii="Arial" w:hAnsi="Arial" w:cs="Arial"/>
          <w:b/>
          <w:sz w:val="24"/>
        </w:rPr>
      </w:pPr>
      <w:r w:rsidRPr="0082192B">
        <w:rPr>
          <w:rFonts w:ascii="Arial" w:hAnsi="Arial" w:cs="Arial"/>
          <w:b/>
          <w:sz w:val="24"/>
        </w:rPr>
        <w:t>R E S U E L V E:</w:t>
      </w:r>
    </w:p>
    <w:p w14:paraId="31556573" w14:textId="77777777" w:rsidR="007B7C52" w:rsidRPr="0082192B" w:rsidRDefault="007B7C52" w:rsidP="007B7C52">
      <w:pPr>
        <w:autoSpaceDE w:val="0"/>
        <w:autoSpaceDN w:val="0"/>
        <w:adjustRightInd w:val="0"/>
        <w:spacing w:before="100" w:beforeAutospacing="1" w:after="100" w:afterAutospacing="1"/>
        <w:rPr>
          <w:rFonts w:ascii="Arial" w:hAnsi="Arial" w:cs="Arial"/>
          <w:sz w:val="24"/>
        </w:rPr>
      </w:pPr>
      <w:r w:rsidRPr="0082192B">
        <w:rPr>
          <w:rFonts w:ascii="Arial" w:hAnsi="Arial" w:cs="Arial"/>
          <w:b/>
          <w:sz w:val="24"/>
        </w:rPr>
        <w:t>PRIMERO.</w:t>
      </w:r>
      <w:r w:rsidRPr="0082192B">
        <w:rPr>
          <w:rFonts w:ascii="Arial" w:hAnsi="Arial" w:cs="Arial"/>
          <w:sz w:val="24"/>
        </w:rPr>
        <w:t xml:space="preserve"> Con fundamento en los artículos 175 fracción I y 180 fracción III, de la Ley de Transparencia y Acceso a la Información Pública del Estado de San Luis Potosí, </w:t>
      </w:r>
      <w:r w:rsidRPr="0082192B">
        <w:rPr>
          <w:rFonts w:ascii="Arial" w:hAnsi="Arial" w:cs="Arial"/>
          <w:b/>
          <w:sz w:val="24"/>
        </w:rPr>
        <w:t xml:space="preserve">SE CONFIRMA </w:t>
      </w:r>
      <w:r w:rsidRPr="002C7CE5">
        <w:rPr>
          <w:rFonts w:ascii="Arial" w:hAnsi="Arial" w:cs="Arial"/>
          <w:bCs/>
          <w:sz w:val="24"/>
        </w:rPr>
        <w:t>la respuesta de la responsable en</w:t>
      </w:r>
      <w:r>
        <w:rPr>
          <w:rFonts w:ascii="Arial" w:hAnsi="Arial" w:cs="Arial"/>
          <w:b/>
          <w:sz w:val="24"/>
        </w:rPr>
        <w:t xml:space="preserve"> </w:t>
      </w:r>
      <w:r w:rsidRPr="0082192B">
        <w:rPr>
          <w:rFonts w:ascii="Arial" w:hAnsi="Arial" w:cs="Arial"/>
          <w:sz w:val="24"/>
        </w:rPr>
        <w:t xml:space="preserve">el presente recurso de revisión citado al rubro en los términos del considerando </w:t>
      </w:r>
      <w:r w:rsidRPr="0082192B">
        <w:rPr>
          <w:rFonts w:ascii="Arial" w:hAnsi="Arial" w:cs="Arial"/>
          <w:b/>
          <w:sz w:val="24"/>
        </w:rPr>
        <w:t xml:space="preserve">CUARTO </w:t>
      </w:r>
      <w:r w:rsidRPr="0082192B">
        <w:rPr>
          <w:rFonts w:ascii="Arial" w:hAnsi="Arial" w:cs="Arial"/>
          <w:sz w:val="24"/>
        </w:rPr>
        <w:t>de la presente resolución.</w:t>
      </w:r>
    </w:p>
    <w:p w14:paraId="03D45A43" w14:textId="4BB8D367" w:rsidR="00684925" w:rsidRPr="0082192B" w:rsidRDefault="00684925" w:rsidP="00684925">
      <w:pPr>
        <w:rPr>
          <w:rFonts w:ascii="Arial" w:hAnsi="Arial" w:cs="Arial"/>
          <w:sz w:val="24"/>
        </w:rPr>
      </w:pPr>
      <w:r w:rsidRPr="0082192B">
        <w:rPr>
          <w:rFonts w:ascii="Arial" w:hAnsi="Arial" w:cs="Arial"/>
          <w:b/>
          <w:sz w:val="24"/>
        </w:rPr>
        <w:t xml:space="preserve">SEGUNDO. </w:t>
      </w:r>
      <w:r w:rsidRPr="0082192B">
        <w:rPr>
          <w:rFonts w:ascii="Arial" w:hAnsi="Arial" w:cs="Arial"/>
          <w:sz w:val="24"/>
        </w:rPr>
        <w:t>Notifíquese personalmente a las partes el contenido de la presente resolución, de conformidad con el artículo 177 de la Ley de Transparencia y Acceso a la Información Pública del Estado.</w:t>
      </w:r>
    </w:p>
    <w:p w14:paraId="04975D16" w14:textId="77777777" w:rsidR="00684925" w:rsidRPr="0082192B" w:rsidRDefault="00684925" w:rsidP="00684925">
      <w:pPr>
        <w:rPr>
          <w:rFonts w:ascii="Arial" w:hAnsi="Arial" w:cs="Arial"/>
          <w:sz w:val="24"/>
        </w:rPr>
      </w:pPr>
    </w:p>
    <w:p w14:paraId="3DDAD6EE" w14:textId="77777777" w:rsidR="00684925" w:rsidRPr="0082192B" w:rsidRDefault="00684925" w:rsidP="00684925">
      <w:pPr>
        <w:rPr>
          <w:rFonts w:ascii="Arial" w:hAnsi="Arial" w:cs="Arial"/>
          <w:sz w:val="24"/>
        </w:rPr>
      </w:pPr>
      <w:r w:rsidRPr="0082192B">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14:paraId="0F743C4F" w14:textId="77777777" w:rsidR="00684925" w:rsidRPr="0082192B" w:rsidRDefault="00684925" w:rsidP="00684925">
      <w:pPr>
        <w:rPr>
          <w:rFonts w:ascii="Arial" w:hAnsi="Arial" w:cs="Arial"/>
          <w:sz w:val="24"/>
        </w:rPr>
      </w:pPr>
    </w:p>
    <w:p w14:paraId="793A5FFD" w14:textId="77777777" w:rsidR="00684925" w:rsidRPr="0082192B" w:rsidRDefault="00684925" w:rsidP="00684925">
      <w:pPr>
        <w:rPr>
          <w:rFonts w:ascii="Arial" w:hAnsi="Arial" w:cs="Arial"/>
          <w:sz w:val="24"/>
        </w:rPr>
      </w:pPr>
      <w:r w:rsidRPr="0082192B">
        <w:rPr>
          <w:rFonts w:ascii="Arial" w:hAnsi="Arial" w:cs="Arial"/>
          <w:b/>
          <w:sz w:val="24"/>
        </w:rPr>
        <w:t xml:space="preserve">TERCERO. </w:t>
      </w:r>
      <w:r w:rsidRPr="0082192B">
        <w:rPr>
          <w:rFonts w:ascii="Arial" w:hAnsi="Arial" w:cs="Arial"/>
          <w:sz w:val="24"/>
        </w:rPr>
        <w:t>Finalmente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14:paraId="4F815D14" w14:textId="77777777" w:rsidR="00684925" w:rsidRPr="006D42C2" w:rsidRDefault="00684925" w:rsidP="00684925">
      <w:pPr>
        <w:shd w:val="clear" w:color="auto" w:fill="FFFFFF" w:themeFill="background1"/>
        <w:autoSpaceDE w:val="0"/>
        <w:autoSpaceDN w:val="0"/>
        <w:adjustRightInd w:val="0"/>
        <w:rPr>
          <w:rFonts w:ascii="Arial" w:hAnsi="Arial" w:cs="Arial"/>
          <w:sz w:val="24"/>
          <w:lang w:val="es-MX"/>
        </w:rPr>
      </w:pPr>
    </w:p>
    <w:p w14:paraId="30DC9EF5" w14:textId="77777777" w:rsidR="00684925" w:rsidRPr="005772F2" w:rsidRDefault="00684925" w:rsidP="00684925">
      <w:pPr>
        <w:rPr>
          <w:rFonts w:ascii="Arial" w:hAnsi="Arial" w:cs="Arial"/>
          <w:sz w:val="24"/>
        </w:rPr>
      </w:pPr>
      <w:r w:rsidRPr="005772F2">
        <w:rPr>
          <w:rFonts w:ascii="Arial" w:hAnsi="Arial" w:cs="Arial"/>
          <w:sz w:val="24"/>
        </w:rPr>
        <w:t xml:space="preserve">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sesión extraordinaria celebrada el </w:t>
      </w:r>
      <w:r>
        <w:rPr>
          <w:rFonts w:ascii="Arial" w:hAnsi="Arial" w:cs="Arial"/>
          <w:sz w:val="24"/>
        </w:rPr>
        <w:t>diez</w:t>
      </w:r>
      <w:r w:rsidRPr="005772F2">
        <w:rPr>
          <w:rFonts w:ascii="Arial" w:hAnsi="Arial" w:cs="Arial"/>
          <w:sz w:val="24"/>
        </w:rPr>
        <w:t xml:space="preserve"> de </w:t>
      </w:r>
      <w:r>
        <w:rPr>
          <w:rFonts w:ascii="Arial" w:hAnsi="Arial" w:cs="Arial"/>
          <w:sz w:val="24"/>
        </w:rPr>
        <w:t>diciembre</w:t>
      </w:r>
      <w:r w:rsidRPr="005772F2">
        <w:rPr>
          <w:rFonts w:ascii="Arial" w:hAnsi="Arial" w:cs="Arial"/>
          <w:sz w:val="24"/>
        </w:rPr>
        <w:t xml:space="preserve"> de dos mil diecinueve,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684925" w:rsidRPr="005772F2" w14:paraId="533BF415" w14:textId="77777777" w:rsidTr="00A24A4C">
        <w:trPr>
          <w:trHeight w:val="2147"/>
          <w:jc w:val="center"/>
        </w:trPr>
        <w:tc>
          <w:tcPr>
            <w:tcW w:w="5044" w:type="dxa"/>
            <w:gridSpan w:val="2"/>
          </w:tcPr>
          <w:p w14:paraId="1ACAFCEA" w14:textId="77777777" w:rsidR="00684925" w:rsidRPr="005772F2" w:rsidRDefault="00684925" w:rsidP="00A24A4C">
            <w:pPr>
              <w:jc w:val="center"/>
              <w:rPr>
                <w:rFonts w:ascii="Arial" w:hAnsi="Arial" w:cs="Arial"/>
                <w:b/>
                <w:sz w:val="24"/>
              </w:rPr>
            </w:pPr>
          </w:p>
          <w:p w14:paraId="785563A9" w14:textId="77777777" w:rsidR="00684925" w:rsidRPr="005772F2" w:rsidRDefault="00684925" w:rsidP="00A24A4C">
            <w:pPr>
              <w:jc w:val="center"/>
              <w:rPr>
                <w:rFonts w:ascii="Arial" w:hAnsi="Arial" w:cs="Arial"/>
                <w:b/>
                <w:sz w:val="24"/>
              </w:rPr>
            </w:pPr>
            <w:r w:rsidRPr="005772F2">
              <w:rPr>
                <w:rFonts w:ascii="Arial" w:hAnsi="Arial" w:cs="Arial"/>
                <w:b/>
                <w:sz w:val="24"/>
              </w:rPr>
              <w:t>COMISIONADA PRESIDENTE</w:t>
            </w:r>
          </w:p>
          <w:p w14:paraId="7EDD559C" w14:textId="77777777" w:rsidR="00684925" w:rsidRPr="005772F2" w:rsidRDefault="00684925" w:rsidP="00A24A4C">
            <w:pPr>
              <w:jc w:val="center"/>
              <w:rPr>
                <w:rFonts w:ascii="Arial" w:hAnsi="Arial" w:cs="Arial"/>
                <w:b/>
                <w:sz w:val="24"/>
              </w:rPr>
            </w:pPr>
          </w:p>
          <w:p w14:paraId="0C2A2E65" w14:textId="77777777" w:rsidR="00684925" w:rsidRPr="005772F2" w:rsidRDefault="00684925" w:rsidP="00A24A4C">
            <w:pPr>
              <w:ind w:left="360"/>
              <w:jc w:val="center"/>
              <w:rPr>
                <w:rFonts w:ascii="Arial" w:hAnsi="Arial" w:cs="Arial"/>
                <w:b/>
                <w:sz w:val="24"/>
              </w:rPr>
            </w:pPr>
          </w:p>
          <w:p w14:paraId="4942A1BF" w14:textId="77777777" w:rsidR="00684925" w:rsidRPr="005772F2" w:rsidRDefault="00684925" w:rsidP="00A24A4C">
            <w:pPr>
              <w:ind w:left="360"/>
              <w:jc w:val="center"/>
              <w:rPr>
                <w:rFonts w:ascii="Arial" w:hAnsi="Arial" w:cs="Arial"/>
                <w:b/>
                <w:sz w:val="24"/>
              </w:rPr>
            </w:pPr>
            <w:r w:rsidRPr="005772F2">
              <w:rPr>
                <w:rFonts w:ascii="Arial" w:hAnsi="Arial" w:cs="Arial"/>
                <w:b/>
                <w:sz w:val="24"/>
              </w:rPr>
              <w:t>PAULINA SÁNCHEZ PÉREZ DEL POZO</w:t>
            </w:r>
          </w:p>
        </w:tc>
        <w:tc>
          <w:tcPr>
            <w:tcW w:w="5569" w:type="dxa"/>
            <w:gridSpan w:val="2"/>
          </w:tcPr>
          <w:p w14:paraId="1C43FA0D" w14:textId="77777777" w:rsidR="00684925" w:rsidRPr="005772F2" w:rsidRDefault="00684925" w:rsidP="00A24A4C">
            <w:pPr>
              <w:ind w:left="360" w:firstLine="54"/>
              <w:jc w:val="center"/>
              <w:rPr>
                <w:rFonts w:ascii="Arial" w:hAnsi="Arial" w:cs="Arial"/>
                <w:b/>
                <w:sz w:val="24"/>
              </w:rPr>
            </w:pPr>
            <w:r w:rsidRPr="005772F2">
              <w:rPr>
                <w:rFonts w:ascii="Arial" w:hAnsi="Arial" w:cs="Arial"/>
                <w:b/>
                <w:sz w:val="24"/>
              </w:rPr>
              <w:t xml:space="preserve">  </w:t>
            </w:r>
          </w:p>
          <w:p w14:paraId="76DC7A25" w14:textId="77777777" w:rsidR="00684925" w:rsidRPr="005772F2" w:rsidRDefault="00684925" w:rsidP="00A24A4C">
            <w:pPr>
              <w:ind w:left="360" w:firstLine="54"/>
              <w:jc w:val="center"/>
              <w:rPr>
                <w:rFonts w:ascii="Arial" w:hAnsi="Arial" w:cs="Arial"/>
                <w:b/>
                <w:sz w:val="24"/>
              </w:rPr>
            </w:pPr>
            <w:r w:rsidRPr="005772F2">
              <w:rPr>
                <w:rFonts w:ascii="Arial" w:hAnsi="Arial" w:cs="Arial"/>
                <w:b/>
                <w:sz w:val="24"/>
              </w:rPr>
              <w:t>COMISIONADO</w:t>
            </w:r>
          </w:p>
          <w:p w14:paraId="0346CAD7" w14:textId="77777777" w:rsidR="00684925" w:rsidRPr="005772F2" w:rsidRDefault="00684925" w:rsidP="00A24A4C">
            <w:pPr>
              <w:jc w:val="center"/>
              <w:rPr>
                <w:rFonts w:ascii="Arial" w:hAnsi="Arial" w:cs="Arial"/>
                <w:b/>
                <w:sz w:val="24"/>
              </w:rPr>
            </w:pPr>
          </w:p>
          <w:p w14:paraId="4DE05513" w14:textId="77777777" w:rsidR="00684925" w:rsidRPr="005772F2" w:rsidRDefault="00684925" w:rsidP="00A24A4C">
            <w:pPr>
              <w:jc w:val="center"/>
              <w:rPr>
                <w:rFonts w:ascii="Arial" w:hAnsi="Arial" w:cs="Arial"/>
                <w:b/>
                <w:sz w:val="24"/>
              </w:rPr>
            </w:pPr>
          </w:p>
          <w:p w14:paraId="322C91DF" w14:textId="77777777" w:rsidR="00684925" w:rsidRPr="005772F2" w:rsidRDefault="00684925" w:rsidP="00A24A4C">
            <w:pPr>
              <w:jc w:val="center"/>
              <w:rPr>
                <w:rFonts w:ascii="Arial" w:hAnsi="Arial" w:cs="Arial"/>
                <w:b/>
                <w:sz w:val="24"/>
              </w:rPr>
            </w:pPr>
            <w:r w:rsidRPr="005772F2">
              <w:rPr>
                <w:rFonts w:ascii="Arial" w:hAnsi="Arial" w:cs="Arial"/>
                <w:b/>
                <w:sz w:val="24"/>
              </w:rPr>
              <w:t xml:space="preserve">     ALEJANDRO LAFUENTE TORRES       </w:t>
            </w:r>
          </w:p>
          <w:p w14:paraId="72E4EBEE" w14:textId="77777777" w:rsidR="00684925" w:rsidRPr="005772F2" w:rsidRDefault="00684925" w:rsidP="00A24A4C">
            <w:pPr>
              <w:tabs>
                <w:tab w:val="left" w:pos="1636"/>
              </w:tabs>
              <w:rPr>
                <w:rFonts w:ascii="Arial" w:hAnsi="Arial" w:cs="Arial"/>
                <w:b/>
                <w:sz w:val="24"/>
              </w:rPr>
            </w:pPr>
            <w:r w:rsidRPr="005772F2">
              <w:rPr>
                <w:rFonts w:ascii="Arial" w:hAnsi="Arial" w:cs="Arial"/>
                <w:b/>
                <w:sz w:val="24"/>
              </w:rPr>
              <w:tab/>
            </w:r>
          </w:p>
        </w:tc>
      </w:tr>
      <w:tr w:rsidR="00684925" w:rsidRPr="005772F2" w14:paraId="1C0E7A20" w14:textId="77777777" w:rsidTr="00A24A4C">
        <w:trPr>
          <w:trHeight w:val="244"/>
          <w:jc w:val="center"/>
        </w:trPr>
        <w:tc>
          <w:tcPr>
            <w:tcW w:w="4880" w:type="dxa"/>
          </w:tcPr>
          <w:p w14:paraId="3E0FB5C0" w14:textId="77777777" w:rsidR="00684925" w:rsidRDefault="00684925" w:rsidP="00A24A4C">
            <w:pPr>
              <w:jc w:val="center"/>
              <w:rPr>
                <w:rFonts w:ascii="Arial" w:hAnsi="Arial" w:cs="Arial"/>
                <w:b/>
                <w:sz w:val="24"/>
              </w:rPr>
            </w:pPr>
          </w:p>
          <w:p w14:paraId="7BBC64B5" w14:textId="77777777" w:rsidR="00684925" w:rsidRDefault="00684925" w:rsidP="00A24A4C">
            <w:pPr>
              <w:jc w:val="center"/>
              <w:rPr>
                <w:rFonts w:ascii="Arial" w:hAnsi="Arial" w:cs="Arial"/>
                <w:b/>
                <w:sz w:val="24"/>
              </w:rPr>
            </w:pPr>
          </w:p>
          <w:p w14:paraId="05706B6B" w14:textId="77777777" w:rsidR="00684925" w:rsidRPr="005772F2" w:rsidRDefault="00684925" w:rsidP="00A24A4C">
            <w:pPr>
              <w:jc w:val="center"/>
              <w:rPr>
                <w:rFonts w:ascii="Arial" w:hAnsi="Arial" w:cs="Arial"/>
                <w:b/>
                <w:sz w:val="24"/>
              </w:rPr>
            </w:pPr>
            <w:r>
              <w:rPr>
                <w:rFonts w:ascii="Arial" w:hAnsi="Arial" w:cs="Arial"/>
                <w:b/>
                <w:sz w:val="24"/>
              </w:rPr>
              <w:t>C</w:t>
            </w:r>
            <w:r w:rsidRPr="005772F2">
              <w:rPr>
                <w:rFonts w:ascii="Arial" w:hAnsi="Arial" w:cs="Arial"/>
                <w:b/>
                <w:sz w:val="24"/>
              </w:rPr>
              <w:t>OMISIONADA</w:t>
            </w:r>
          </w:p>
          <w:p w14:paraId="44D59E7E" w14:textId="77777777" w:rsidR="00684925" w:rsidRPr="005772F2" w:rsidRDefault="00684925" w:rsidP="00A24A4C">
            <w:pPr>
              <w:jc w:val="center"/>
              <w:rPr>
                <w:rFonts w:ascii="Arial" w:hAnsi="Arial" w:cs="Arial"/>
                <w:b/>
                <w:sz w:val="24"/>
              </w:rPr>
            </w:pPr>
          </w:p>
          <w:p w14:paraId="522E3192" w14:textId="77777777" w:rsidR="00684925" w:rsidRPr="005772F2" w:rsidRDefault="00684925" w:rsidP="00A24A4C">
            <w:pPr>
              <w:ind w:left="97"/>
              <w:jc w:val="center"/>
              <w:rPr>
                <w:rFonts w:ascii="Arial" w:hAnsi="Arial" w:cs="Arial"/>
                <w:b/>
                <w:sz w:val="24"/>
              </w:rPr>
            </w:pPr>
          </w:p>
          <w:p w14:paraId="51309A29" w14:textId="77777777" w:rsidR="00684925" w:rsidRPr="005772F2" w:rsidRDefault="00684925" w:rsidP="00A24A4C">
            <w:pPr>
              <w:ind w:left="97"/>
              <w:jc w:val="center"/>
              <w:rPr>
                <w:rFonts w:ascii="Arial" w:hAnsi="Arial" w:cs="Arial"/>
                <w:b/>
                <w:sz w:val="24"/>
              </w:rPr>
            </w:pPr>
            <w:r w:rsidRPr="005772F2">
              <w:rPr>
                <w:rFonts w:ascii="Arial" w:hAnsi="Arial" w:cs="Arial"/>
                <w:b/>
                <w:sz w:val="24"/>
              </w:rPr>
              <w:t xml:space="preserve">  MARIAJOSÉ GONZÁLEZ ZARZOSA     </w:t>
            </w:r>
          </w:p>
          <w:p w14:paraId="5096F4DB" w14:textId="77777777" w:rsidR="00684925" w:rsidRPr="005772F2" w:rsidRDefault="00684925" w:rsidP="00A24A4C">
            <w:pPr>
              <w:ind w:left="97"/>
              <w:jc w:val="center"/>
              <w:rPr>
                <w:rFonts w:ascii="Arial" w:hAnsi="Arial" w:cs="Arial"/>
                <w:b/>
                <w:sz w:val="24"/>
              </w:rPr>
            </w:pPr>
          </w:p>
          <w:p w14:paraId="4A3C46DB" w14:textId="77777777" w:rsidR="00684925" w:rsidRPr="005772F2" w:rsidRDefault="00684925" w:rsidP="00A24A4C">
            <w:pPr>
              <w:ind w:left="97"/>
              <w:jc w:val="left"/>
              <w:rPr>
                <w:rFonts w:ascii="Arial" w:hAnsi="Arial" w:cs="Arial"/>
                <w:b/>
                <w:sz w:val="24"/>
              </w:rPr>
            </w:pPr>
          </w:p>
        </w:tc>
        <w:tc>
          <w:tcPr>
            <w:tcW w:w="358" w:type="dxa"/>
            <w:gridSpan w:val="2"/>
          </w:tcPr>
          <w:p w14:paraId="05771C79" w14:textId="77777777" w:rsidR="00684925" w:rsidRPr="005772F2" w:rsidRDefault="00684925" w:rsidP="00A24A4C">
            <w:pPr>
              <w:ind w:left="360" w:firstLine="708"/>
              <w:jc w:val="center"/>
              <w:rPr>
                <w:rFonts w:ascii="Arial" w:hAnsi="Arial" w:cs="Arial"/>
                <w:b/>
                <w:sz w:val="24"/>
              </w:rPr>
            </w:pPr>
          </w:p>
        </w:tc>
        <w:tc>
          <w:tcPr>
            <w:tcW w:w="5375" w:type="dxa"/>
          </w:tcPr>
          <w:p w14:paraId="458C0A6D" w14:textId="77777777" w:rsidR="00684925" w:rsidRDefault="00684925" w:rsidP="00A24A4C">
            <w:pPr>
              <w:ind w:left="360" w:firstLine="2"/>
              <w:jc w:val="center"/>
              <w:rPr>
                <w:rFonts w:ascii="Arial" w:hAnsi="Arial" w:cs="Arial"/>
                <w:b/>
                <w:sz w:val="24"/>
              </w:rPr>
            </w:pPr>
          </w:p>
          <w:p w14:paraId="2878C17B" w14:textId="77777777" w:rsidR="00684925" w:rsidRDefault="00684925" w:rsidP="00A24A4C">
            <w:pPr>
              <w:ind w:left="360" w:firstLine="2"/>
              <w:jc w:val="center"/>
              <w:rPr>
                <w:rFonts w:ascii="Arial" w:hAnsi="Arial" w:cs="Arial"/>
                <w:b/>
                <w:sz w:val="24"/>
              </w:rPr>
            </w:pPr>
          </w:p>
          <w:p w14:paraId="3BA342E8" w14:textId="77777777" w:rsidR="00684925" w:rsidRPr="005772F2" w:rsidRDefault="00684925" w:rsidP="00A24A4C">
            <w:pPr>
              <w:ind w:left="360" w:firstLine="2"/>
              <w:jc w:val="center"/>
              <w:rPr>
                <w:rFonts w:ascii="Arial" w:hAnsi="Arial" w:cs="Arial"/>
                <w:b/>
                <w:sz w:val="24"/>
              </w:rPr>
            </w:pPr>
            <w:r w:rsidRPr="005772F2">
              <w:rPr>
                <w:rFonts w:ascii="Arial" w:hAnsi="Arial" w:cs="Arial"/>
                <w:b/>
                <w:sz w:val="24"/>
              </w:rPr>
              <w:t>SECRETARÍA DE PLENO</w:t>
            </w:r>
          </w:p>
          <w:p w14:paraId="014A931B" w14:textId="77777777" w:rsidR="00684925" w:rsidRPr="005772F2" w:rsidRDefault="00684925" w:rsidP="00A24A4C">
            <w:pPr>
              <w:jc w:val="center"/>
              <w:rPr>
                <w:rFonts w:ascii="Arial" w:hAnsi="Arial" w:cs="Arial"/>
                <w:b/>
                <w:sz w:val="24"/>
              </w:rPr>
            </w:pPr>
          </w:p>
          <w:p w14:paraId="24FA179A" w14:textId="77777777" w:rsidR="00684925" w:rsidRPr="005772F2" w:rsidRDefault="00684925" w:rsidP="00A24A4C">
            <w:pPr>
              <w:jc w:val="center"/>
              <w:rPr>
                <w:rFonts w:ascii="Arial" w:hAnsi="Arial" w:cs="Arial"/>
                <w:b/>
                <w:sz w:val="24"/>
              </w:rPr>
            </w:pPr>
          </w:p>
          <w:p w14:paraId="2968298B" w14:textId="77777777" w:rsidR="00684925" w:rsidRPr="005772F2" w:rsidRDefault="00684925" w:rsidP="00A24A4C">
            <w:pPr>
              <w:jc w:val="center"/>
              <w:rPr>
                <w:rFonts w:ascii="Arial" w:hAnsi="Arial" w:cs="Arial"/>
                <w:b/>
                <w:sz w:val="24"/>
              </w:rPr>
            </w:pPr>
            <w:r w:rsidRPr="005772F2">
              <w:rPr>
                <w:rFonts w:ascii="Arial" w:hAnsi="Arial" w:cs="Arial"/>
                <w:b/>
                <w:sz w:val="24"/>
              </w:rPr>
              <w:t xml:space="preserve">      ROSA MARÍA MOTILLA GARCÍA</w:t>
            </w:r>
          </w:p>
        </w:tc>
      </w:tr>
    </w:tbl>
    <w:p w14:paraId="726FD76E" w14:textId="77777777" w:rsidR="00684925" w:rsidRPr="009454B5" w:rsidRDefault="00684925" w:rsidP="00684925">
      <w:pPr>
        <w:shd w:val="clear" w:color="auto" w:fill="FFFFFF" w:themeFill="background1"/>
        <w:spacing w:after="240" w:line="240" w:lineRule="auto"/>
        <w:rPr>
          <w:rFonts w:ascii="Arial" w:hAnsi="Arial" w:cs="Arial"/>
          <w:i/>
          <w:iCs/>
          <w:sz w:val="12"/>
          <w:szCs w:val="20"/>
        </w:rPr>
      </w:pPr>
      <w:r w:rsidRPr="009454B5">
        <w:rPr>
          <w:rFonts w:ascii="Arial" w:hAnsi="Arial" w:cs="Arial"/>
          <w:i/>
          <w:iCs/>
          <w:color w:val="000000"/>
          <w:sz w:val="18"/>
          <w:szCs w:val="27"/>
        </w:rPr>
        <w:t xml:space="preserve">Estas firmas pertenecen a la última foja de la resolución pronunciada en el recurso de revisión </w:t>
      </w:r>
      <w:r w:rsidR="00961226" w:rsidRPr="009454B5">
        <w:rPr>
          <w:rFonts w:ascii="Arial" w:hAnsi="Arial" w:cs="Arial"/>
          <w:i/>
          <w:iCs/>
          <w:color w:val="000000"/>
          <w:sz w:val="18"/>
          <w:szCs w:val="27"/>
        </w:rPr>
        <w:t>1943</w:t>
      </w:r>
      <w:r w:rsidRPr="009454B5">
        <w:rPr>
          <w:rFonts w:ascii="Arial" w:hAnsi="Arial" w:cs="Arial"/>
          <w:i/>
          <w:iCs/>
          <w:color w:val="000000"/>
          <w:sz w:val="18"/>
          <w:szCs w:val="27"/>
        </w:rPr>
        <w:t>/2019-3 aprobado en sesión extraordinaria del diez de diciembre de dos mil diecinueve.</w:t>
      </w:r>
    </w:p>
    <w:p w14:paraId="47A88930" w14:textId="77777777" w:rsidR="00684925" w:rsidRPr="009454B5" w:rsidRDefault="00684925" w:rsidP="00684925">
      <w:pPr>
        <w:shd w:val="clear" w:color="auto" w:fill="FFFFFF" w:themeFill="background1"/>
        <w:spacing w:after="240" w:line="240" w:lineRule="auto"/>
        <w:rPr>
          <w:rFonts w:ascii="Arial" w:hAnsi="Arial" w:cs="Arial"/>
          <w:i/>
          <w:iCs/>
          <w:sz w:val="20"/>
          <w:szCs w:val="20"/>
        </w:rPr>
      </w:pPr>
      <w:r w:rsidRPr="009454B5">
        <w:rPr>
          <w:rFonts w:ascii="Arial" w:hAnsi="Arial" w:cs="Arial"/>
          <w:i/>
          <w:iCs/>
          <w:sz w:val="20"/>
          <w:szCs w:val="20"/>
        </w:rPr>
        <w:t>Elaboró: GECA</w:t>
      </w:r>
      <w:bookmarkEnd w:id="0"/>
      <w:bookmarkEnd w:id="1"/>
    </w:p>
    <w:p w14:paraId="27A3E02A" w14:textId="77777777" w:rsidR="00684925" w:rsidRDefault="00684925" w:rsidP="00684925"/>
    <w:p w14:paraId="54DB6A0C" w14:textId="77777777" w:rsidR="00684925" w:rsidRDefault="00684925" w:rsidP="00684925"/>
    <w:p w14:paraId="00803072" w14:textId="77777777" w:rsidR="00684925" w:rsidRDefault="00684925" w:rsidP="00684925"/>
    <w:p w14:paraId="50CF2FF9" w14:textId="77777777" w:rsidR="00684925" w:rsidRDefault="00684925" w:rsidP="00684925"/>
    <w:p w14:paraId="377043E4" w14:textId="77777777" w:rsidR="00684925" w:rsidRDefault="00684925" w:rsidP="00684925"/>
    <w:p w14:paraId="68E95E5D" w14:textId="77777777" w:rsidR="00684925" w:rsidRDefault="00684925" w:rsidP="00684925"/>
    <w:p w14:paraId="5BD5FC23" w14:textId="77777777" w:rsidR="00684925" w:rsidRDefault="00684925" w:rsidP="00684925"/>
    <w:p w14:paraId="3B36A933" w14:textId="77777777" w:rsidR="00684925" w:rsidRDefault="00684925" w:rsidP="00684925"/>
    <w:p w14:paraId="3B05E53D" w14:textId="77777777" w:rsidR="00684925" w:rsidRDefault="00684925" w:rsidP="00684925"/>
    <w:p w14:paraId="6C383B96" w14:textId="77777777" w:rsidR="00684925" w:rsidRDefault="00684925" w:rsidP="00684925"/>
    <w:p w14:paraId="4452CEF2" w14:textId="77777777" w:rsidR="00684925" w:rsidRDefault="00684925" w:rsidP="00684925"/>
    <w:p w14:paraId="37D9F1A8" w14:textId="77777777" w:rsidR="00B616A8" w:rsidRDefault="00B616A8"/>
    <w:sectPr w:rsidR="00B616A8" w:rsidSect="006B4146">
      <w:headerReference w:type="even" r:id="rId9"/>
      <w:headerReference w:type="default" r:id="rId10"/>
      <w:footerReference w:type="default" r:id="rId11"/>
      <w:headerReference w:type="first" r:id="rId12"/>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AC08A6" w14:textId="77777777" w:rsidR="00C66771" w:rsidRDefault="00C66771" w:rsidP="00684925">
      <w:pPr>
        <w:spacing w:line="240" w:lineRule="auto"/>
      </w:pPr>
      <w:r>
        <w:separator/>
      </w:r>
    </w:p>
  </w:endnote>
  <w:endnote w:type="continuationSeparator" w:id="0">
    <w:p w14:paraId="51398818" w14:textId="77777777" w:rsidR="00C66771" w:rsidRDefault="00C66771" w:rsidP="0068492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7EDB01" w14:textId="77777777" w:rsidR="006B4146" w:rsidRDefault="00C66771">
    <w:pPr>
      <w:pStyle w:val="Piedepgina"/>
    </w:pPr>
  </w:p>
  <w:p w14:paraId="2BA4B112" w14:textId="77777777" w:rsidR="006B4146" w:rsidRDefault="00C6677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0CA2BD" w14:textId="77777777" w:rsidR="00C66771" w:rsidRDefault="00C66771" w:rsidP="00684925">
      <w:pPr>
        <w:spacing w:line="240" w:lineRule="auto"/>
      </w:pPr>
      <w:r>
        <w:separator/>
      </w:r>
    </w:p>
  </w:footnote>
  <w:footnote w:type="continuationSeparator" w:id="0">
    <w:p w14:paraId="13F15060" w14:textId="77777777" w:rsidR="00C66771" w:rsidRDefault="00C66771" w:rsidP="00684925">
      <w:pPr>
        <w:spacing w:line="240" w:lineRule="auto"/>
      </w:pPr>
      <w:r>
        <w:continuationSeparator/>
      </w:r>
    </w:p>
  </w:footnote>
  <w:footnote w:id="1">
    <w:p w14:paraId="49E68A23" w14:textId="77777777" w:rsidR="00684925" w:rsidRDefault="00684925" w:rsidP="00684925">
      <w:pPr>
        <w:spacing w:line="240" w:lineRule="auto"/>
        <w:rPr>
          <w:rFonts w:ascii="Arial" w:hAnsi="Arial" w:cs="Arial"/>
          <w:sz w:val="18"/>
          <w:szCs w:val="18"/>
        </w:rPr>
      </w:pPr>
      <w:r>
        <w:rPr>
          <w:rStyle w:val="Refdenotaalpie"/>
          <w:rFonts w:ascii="Arial" w:hAnsi="Arial" w:cs="Arial"/>
          <w:sz w:val="18"/>
          <w:szCs w:val="18"/>
        </w:rPr>
        <w:footnoteRef/>
      </w:r>
      <w:r>
        <w:rPr>
          <w:rFonts w:ascii="Arial" w:hAnsi="Arial" w:cs="Arial"/>
          <w:sz w:val="18"/>
          <w:szCs w:val="18"/>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14:paraId="2C4E49FE" w14:textId="77777777" w:rsidR="00684925" w:rsidRDefault="00684925" w:rsidP="00684925">
      <w:pPr>
        <w:autoSpaceDE w:val="0"/>
        <w:autoSpaceDN w:val="0"/>
        <w:adjustRightInd w:val="0"/>
        <w:spacing w:line="240" w:lineRule="auto"/>
        <w:rPr>
          <w:rFonts w:ascii="Arial" w:hAnsi="Arial" w:cs="Arial"/>
          <w:sz w:val="14"/>
          <w:szCs w:val="14"/>
        </w:rPr>
      </w:pPr>
      <w:r>
        <w:rPr>
          <w:rStyle w:val="Refdenotaalpie"/>
          <w:rFonts w:ascii="Arial" w:hAnsi="Arial" w:cs="Arial"/>
          <w:sz w:val="18"/>
          <w:szCs w:val="18"/>
        </w:rPr>
        <w:footnoteRef/>
      </w:r>
      <w:r>
        <w:rPr>
          <w:rFonts w:ascii="Arial" w:hAnsi="Arial" w:cs="Arial"/>
          <w:sz w:val="18"/>
          <w:szCs w:val="18"/>
        </w:rPr>
        <w:t>“</w:t>
      </w:r>
      <w:r>
        <w:rPr>
          <w:rFonts w:ascii="Arial" w:hAnsi="Arial" w:cs="Arial"/>
          <w:b/>
          <w:bCs/>
          <w:sz w:val="18"/>
          <w:szCs w:val="18"/>
        </w:rPr>
        <w:t xml:space="preserve">ARTÍCULO 170. </w:t>
      </w:r>
      <w:r>
        <w:rPr>
          <w:rFonts w:ascii="Arial" w:hAnsi="Arial" w:cs="Arial"/>
          <w:bCs/>
          <w:sz w:val="18"/>
          <w:szCs w:val="18"/>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Pr>
          <w:rFonts w:ascii="Arial" w:hAnsi="Arial" w:cs="Arial"/>
          <w:sz w:val="18"/>
          <w:szCs w:val="18"/>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68378"/>
      <w:docPartObj>
        <w:docPartGallery w:val="Page Numbers (Top of Page)"/>
        <w:docPartUnique/>
      </w:docPartObj>
    </w:sdtPr>
    <w:sdtEndPr/>
    <w:sdtContent>
      <w:p w14:paraId="3345949B" w14:textId="77777777" w:rsidR="006B4146" w:rsidRDefault="00260F9D">
        <w:pPr>
          <w:pStyle w:val="Encabezado"/>
          <w:jc w:val="center"/>
        </w:pPr>
        <w:r>
          <w:rPr>
            <w:noProof/>
          </w:rPr>
          <w:fldChar w:fldCharType="begin"/>
        </w:r>
        <w:r>
          <w:rPr>
            <w:noProof/>
          </w:rPr>
          <w:instrText xml:space="preserve"> PAGE   \* MERGEFORMAT </w:instrText>
        </w:r>
        <w:r>
          <w:rPr>
            <w:noProof/>
          </w:rPr>
          <w:fldChar w:fldCharType="separate"/>
        </w:r>
        <w:r>
          <w:rPr>
            <w:noProof/>
          </w:rPr>
          <w:t>2</w:t>
        </w:r>
        <w:r>
          <w:rPr>
            <w:noProof/>
          </w:rPr>
          <w:fldChar w:fldCharType="end"/>
        </w:r>
      </w:p>
    </w:sdtContent>
  </w:sdt>
  <w:p w14:paraId="0F62BBD4" w14:textId="77777777" w:rsidR="006B4146" w:rsidRDefault="00260F9D">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397118"/>
      <w:docPartObj>
        <w:docPartGallery w:val="Page Numbers (Top of Page)"/>
        <w:docPartUnique/>
      </w:docPartObj>
    </w:sdtPr>
    <w:sdtEndPr/>
    <w:sdtContent>
      <w:p w14:paraId="1265F60B" w14:textId="77777777" w:rsidR="006B4146" w:rsidRDefault="00C66771">
        <w:pPr>
          <w:pStyle w:val="Encabezado"/>
          <w:jc w:val="center"/>
        </w:pPr>
      </w:p>
      <w:p w14:paraId="6C9CB7B2" w14:textId="77777777" w:rsidR="006B4146" w:rsidRDefault="00C66771" w:rsidP="006B4146">
        <w:pPr>
          <w:pStyle w:val="Encabezado"/>
          <w:tabs>
            <w:tab w:val="left" w:pos="5954"/>
          </w:tabs>
          <w:rPr>
            <w:lang w:val="es-MX"/>
          </w:rPr>
        </w:pPr>
      </w:p>
      <w:p w14:paraId="53400E3D" w14:textId="77777777" w:rsidR="006B4146" w:rsidRPr="00EE69A4" w:rsidRDefault="00260F9D" w:rsidP="006B4146">
        <w:pPr>
          <w:pStyle w:val="Encabezado"/>
          <w:tabs>
            <w:tab w:val="left" w:pos="5954"/>
          </w:tabs>
          <w:rPr>
            <w:lang w:val="es-MX"/>
          </w:rPr>
        </w:pPr>
        <w:r>
          <w:rPr>
            <w:lang w:val="es-MX"/>
          </w:rPr>
          <w:t>CEGAIP-RR-</w:t>
        </w:r>
        <w:r w:rsidR="00961226">
          <w:rPr>
            <w:lang w:val="es-MX"/>
          </w:rPr>
          <w:t>1943</w:t>
        </w:r>
        <w:r>
          <w:rPr>
            <w:lang w:val="es-MX"/>
          </w:rPr>
          <w:t>/2019-3</w:t>
        </w:r>
      </w:p>
      <w:p w14:paraId="5B6F2DA0" w14:textId="77777777" w:rsidR="006B4146" w:rsidRDefault="00C66771">
        <w:pPr>
          <w:pStyle w:val="Encabezado"/>
          <w:jc w:val="center"/>
        </w:pPr>
      </w:p>
      <w:p w14:paraId="53362971" w14:textId="77777777" w:rsidR="006B4146" w:rsidRDefault="00260F9D">
        <w:pPr>
          <w:pStyle w:val="Encabezado"/>
          <w:jc w:val="center"/>
        </w:pPr>
        <w:r>
          <w:rPr>
            <w:noProof/>
          </w:rPr>
          <w:fldChar w:fldCharType="begin"/>
        </w:r>
        <w:r>
          <w:rPr>
            <w:noProof/>
          </w:rPr>
          <w:instrText xml:space="preserve"> PAGE   \* MERGEFORMAT </w:instrText>
        </w:r>
        <w:r>
          <w:rPr>
            <w:noProof/>
          </w:rPr>
          <w:fldChar w:fldCharType="separate"/>
        </w:r>
        <w:r w:rsidR="00051301">
          <w:rPr>
            <w:noProof/>
          </w:rPr>
          <w:t>10</w:t>
        </w:r>
        <w:r>
          <w:rPr>
            <w:noProof/>
          </w:rPr>
          <w:fldChar w:fldCharType="end"/>
        </w:r>
      </w:p>
    </w:sdtContent>
  </w:sdt>
  <w:p w14:paraId="5FE0B77B" w14:textId="77777777" w:rsidR="006B4146" w:rsidRDefault="00C66771" w:rsidP="006B4146">
    <w:pPr>
      <w:pStyle w:val="Encabezado"/>
      <w:tabs>
        <w:tab w:val="left" w:pos="5954"/>
      </w:tabs>
      <w:rPr>
        <w:lang w:val="es-MX"/>
      </w:rPr>
    </w:pPr>
  </w:p>
  <w:p w14:paraId="4AEBC4F2" w14:textId="77777777" w:rsidR="006B4146" w:rsidRDefault="00C66771" w:rsidP="006B4146">
    <w:pPr>
      <w:pStyle w:val="Encabezado"/>
      <w:tabs>
        <w:tab w:val="left" w:pos="5954"/>
      </w:tabs>
      <w:rPr>
        <w:lang w:val="es-MX"/>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E15749" w14:textId="77777777" w:rsidR="006B4146" w:rsidRDefault="00C66771">
    <w:pPr>
      <w:pStyle w:val="Encabezado"/>
      <w:jc w:val="center"/>
    </w:pPr>
  </w:p>
  <w:p w14:paraId="0ADE4345" w14:textId="77777777" w:rsidR="006B4146" w:rsidRDefault="00C6677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F5A1B"/>
    <w:multiLevelType w:val="hybridMultilevel"/>
    <w:tmpl w:val="C5F4A2BE"/>
    <w:lvl w:ilvl="0" w:tplc="38825DE2">
      <w:start w:val="1"/>
      <w:numFmt w:val="decimal"/>
      <w:lvlText w:val="%1."/>
      <w:lvlJc w:val="right"/>
      <w:pPr>
        <w:ind w:left="720" w:hanging="360"/>
      </w:pPr>
      <w:rPr>
        <w:rFonts w:hint="default"/>
        <w:b w:val="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54E75C32"/>
    <w:multiLevelType w:val="hybridMultilevel"/>
    <w:tmpl w:val="808CED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925"/>
    <w:rsid w:val="00051301"/>
    <w:rsid w:val="000E4391"/>
    <w:rsid w:val="00200FE9"/>
    <w:rsid w:val="00252914"/>
    <w:rsid w:val="00260F9D"/>
    <w:rsid w:val="002A4DF6"/>
    <w:rsid w:val="003C01A4"/>
    <w:rsid w:val="004976CF"/>
    <w:rsid w:val="00540B6B"/>
    <w:rsid w:val="00684925"/>
    <w:rsid w:val="007B7C52"/>
    <w:rsid w:val="00904489"/>
    <w:rsid w:val="009454B5"/>
    <w:rsid w:val="00961226"/>
    <w:rsid w:val="00A43F94"/>
    <w:rsid w:val="00B616A8"/>
    <w:rsid w:val="00B61C70"/>
    <w:rsid w:val="00BA4483"/>
    <w:rsid w:val="00C66771"/>
    <w:rsid w:val="00DB5954"/>
    <w:rsid w:val="00E302D2"/>
    <w:rsid w:val="00F7368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5D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684925"/>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84925"/>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684925"/>
    <w:pPr>
      <w:spacing w:after="120"/>
    </w:pPr>
  </w:style>
  <w:style w:type="character" w:customStyle="1" w:styleId="TextoindependienteCar">
    <w:name w:val="Texto independiente Car"/>
    <w:basedOn w:val="Fuentedeprrafopredeter"/>
    <w:link w:val="Textoindependiente"/>
    <w:uiPriority w:val="99"/>
    <w:semiHidden/>
    <w:rsid w:val="00684925"/>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684925"/>
    <w:pPr>
      <w:ind w:firstLine="210"/>
    </w:pPr>
  </w:style>
  <w:style w:type="character" w:customStyle="1" w:styleId="TextoindependienteprimerasangraCar">
    <w:name w:val="Texto independiente primera sangría Car"/>
    <w:basedOn w:val="TextoindependienteCar"/>
    <w:link w:val="Textoindependienteprimerasangra"/>
    <w:uiPriority w:val="99"/>
    <w:rsid w:val="00684925"/>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84925"/>
    <w:pPr>
      <w:ind w:left="720"/>
      <w:contextualSpacing/>
    </w:pPr>
  </w:style>
  <w:style w:type="paragraph" w:styleId="Encabezado">
    <w:name w:val="header"/>
    <w:basedOn w:val="Normal"/>
    <w:link w:val="EncabezadoCar"/>
    <w:uiPriority w:val="99"/>
    <w:unhideWhenUsed/>
    <w:rsid w:val="00684925"/>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84925"/>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84925"/>
    <w:rPr>
      <w:vertAlign w:val="superscript"/>
    </w:rPr>
  </w:style>
  <w:style w:type="paragraph" w:styleId="Sinespaciado">
    <w:name w:val="No Spacing"/>
    <w:link w:val="SinespaciadoCar"/>
    <w:uiPriority w:val="1"/>
    <w:qFormat/>
    <w:rsid w:val="00684925"/>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84925"/>
    <w:rPr>
      <w:rFonts w:ascii="Calibri" w:eastAsia="Calibri" w:hAnsi="Calibri" w:cs="Times New Roman"/>
    </w:rPr>
  </w:style>
  <w:style w:type="paragraph" w:styleId="NormalWeb">
    <w:name w:val="Normal (Web)"/>
    <w:basedOn w:val="Normal"/>
    <w:uiPriority w:val="99"/>
    <w:rsid w:val="00684925"/>
    <w:pPr>
      <w:spacing w:before="100" w:beforeAutospacing="1" w:after="100" w:afterAutospacing="1" w:line="240" w:lineRule="auto"/>
      <w:jc w:val="left"/>
    </w:pPr>
    <w:rPr>
      <w:rFonts w:ascii="Times New Roman" w:hAnsi="Times New Roman"/>
      <w:sz w:val="24"/>
    </w:rPr>
  </w:style>
  <w:style w:type="paragraph" w:styleId="Piedepgina">
    <w:name w:val="footer"/>
    <w:basedOn w:val="Normal"/>
    <w:link w:val="PiedepginaCar"/>
    <w:uiPriority w:val="99"/>
    <w:unhideWhenUsed/>
    <w:rsid w:val="00684925"/>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684925"/>
    <w:rPr>
      <w:rFonts w:eastAsia="Times New Roman" w:cs="Times New Roman"/>
      <w:sz w:val="26"/>
      <w:szCs w:val="24"/>
      <w:lang w:val="es-ES" w:eastAsia="es-ES"/>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684925"/>
    <w:rPr>
      <w:rFonts w:eastAsia="Times New Roman" w:cs="Times New Roman"/>
      <w:sz w:val="26"/>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684925"/>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84925"/>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684925"/>
    <w:pPr>
      <w:spacing w:after="120"/>
    </w:pPr>
  </w:style>
  <w:style w:type="character" w:customStyle="1" w:styleId="TextoindependienteCar">
    <w:name w:val="Texto independiente Car"/>
    <w:basedOn w:val="Fuentedeprrafopredeter"/>
    <w:link w:val="Textoindependiente"/>
    <w:uiPriority w:val="99"/>
    <w:semiHidden/>
    <w:rsid w:val="00684925"/>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684925"/>
    <w:pPr>
      <w:ind w:firstLine="210"/>
    </w:pPr>
  </w:style>
  <w:style w:type="character" w:customStyle="1" w:styleId="TextoindependienteprimerasangraCar">
    <w:name w:val="Texto independiente primera sangría Car"/>
    <w:basedOn w:val="TextoindependienteCar"/>
    <w:link w:val="Textoindependienteprimerasangra"/>
    <w:uiPriority w:val="99"/>
    <w:rsid w:val="00684925"/>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84925"/>
    <w:pPr>
      <w:ind w:left="720"/>
      <w:contextualSpacing/>
    </w:pPr>
  </w:style>
  <w:style w:type="paragraph" w:styleId="Encabezado">
    <w:name w:val="header"/>
    <w:basedOn w:val="Normal"/>
    <w:link w:val="EncabezadoCar"/>
    <w:uiPriority w:val="99"/>
    <w:unhideWhenUsed/>
    <w:rsid w:val="00684925"/>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84925"/>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84925"/>
    <w:rPr>
      <w:vertAlign w:val="superscript"/>
    </w:rPr>
  </w:style>
  <w:style w:type="paragraph" w:styleId="Sinespaciado">
    <w:name w:val="No Spacing"/>
    <w:link w:val="SinespaciadoCar"/>
    <w:uiPriority w:val="1"/>
    <w:qFormat/>
    <w:rsid w:val="00684925"/>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84925"/>
    <w:rPr>
      <w:rFonts w:ascii="Calibri" w:eastAsia="Calibri" w:hAnsi="Calibri" w:cs="Times New Roman"/>
    </w:rPr>
  </w:style>
  <w:style w:type="paragraph" w:styleId="NormalWeb">
    <w:name w:val="Normal (Web)"/>
    <w:basedOn w:val="Normal"/>
    <w:uiPriority w:val="99"/>
    <w:rsid w:val="00684925"/>
    <w:pPr>
      <w:spacing w:before="100" w:beforeAutospacing="1" w:after="100" w:afterAutospacing="1" w:line="240" w:lineRule="auto"/>
      <w:jc w:val="left"/>
    </w:pPr>
    <w:rPr>
      <w:rFonts w:ascii="Times New Roman" w:hAnsi="Times New Roman"/>
      <w:sz w:val="24"/>
    </w:rPr>
  </w:style>
  <w:style w:type="paragraph" w:styleId="Piedepgina">
    <w:name w:val="footer"/>
    <w:basedOn w:val="Normal"/>
    <w:link w:val="PiedepginaCar"/>
    <w:uiPriority w:val="99"/>
    <w:unhideWhenUsed/>
    <w:rsid w:val="00684925"/>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684925"/>
    <w:rPr>
      <w:rFonts w:eastAsia="Times New Roman" w:cs="Times New Roman"/>
      <w:sz w:val="26"/>
      <w:szCs w:val="24"/>
      <w:lang w:val="es-ES" w:eastAsia="es-ES"/>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684925"/>
    <w:rPr>
      <w:rFonts w:eastAsia="Times New Roman" w:cs="Times New Roman"/>
      <w:sz w:val="26"/>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2640</Words>
  <Characters>14521</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Ponencia 3</dc:creator>
  <cp:lastModifiedBy>Makakita</cp:lastModifiedBy>
  <cp:revision>2</cp:revision>
  <dcterms:created xsi:type="dcterms:W3CDTF">2021-08-05T19:59:00Z</dcterms:created>
  <dcterms:modified xsi:type="dcterms:W3CDTF">2021-08-05T19:59:00Z</dcterms:modified>
</cp:coreProperties>
</file>