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254BE2"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TRIBUNAL ESTATAL DE JUSTICIA ADMINISTRATIVA</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C766FB" w:rsidRPr="00511BD5" w:rsidRDefault="00C766FB"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TERCERA SALA UNITARIA</w:t>
      </w:r>
    </w:p>
    <w:p w:rsidR="00C766FB" w:rsidRPr="00511BD5" w:rsidRDefault="00C766FB" w:rsidP="00511BD5">
      <w:pPr>
        <w:pStyle w:val="Sinespaciado"/>
        <w:ind w:left="3969"/>
        <w:jc w:val="both"/>
        <w:rPr>
          <w:rFonts w:ascii="Arial Narrow" w:eastAsia="Arial Unicode MS" w:hAnsi="Arial Narrow" w:cs="Arial Unicode MS"/>
          <w:b/>
          <w:sz w:val="24"/>
          <w:szCs w:val="24"/>
        </w:rPr>
      </w:pPr>
    </w:p>
    <w:p w:rsidR="00254BE2" w:rsidRPr="00511BD5" w:rsidRDefault="00E570BE" w:rsidP="00511BD5">
      <w:pPr>
        <w:pStyle w:val="Sinespaciado"/>
        <w:ind w:left="3969"/>
        <w:jc w:val="both"/>
        <w:rPr>
          <w:rFonts w:ascii="Arial Narrow" w:eastAsia="Arial Unicode MS" w:hAnsi="Arial Narrow" w:cs="Arial Unicode MS"/>
          <w:b/>
          <w:color w:val="002060"/>
          <w:sz w:val="24"/>
          <w:szCs w:val="24"/>
        </w:rPr>
      </w:pPr>
      <w:r w:rsidRPr="00511BD5">
        <w:rPr>
          <w:rFonts w:ascii="Arial Narrow" w:eastAsia="Arial Unicode MS" w:hAnsi="Arial Narrow" w:cs="Arial Unicode MS"/>
          <w:b/>
          <w:sz w:val="24"/>
          <w:szCs w:val="24"/>
        </w:rPr>
        <w:t>EXPEDIENTE:</w:t>
      </w:r>
      <w:r w:rsidR="000E1650" w:rsidRPr="00511BD5">
        <w:rPr>
          <w:rFonts w:ascii="Arial Narrow" w:eastAsia="Arial Unicode MS" w:hAnsi="Arial Narrow" w:cs="Arial Unicode MS"/>
          <w:b/>
          <w:sz w:val="24"/>
          <w:szCs w:val="24"/>
        </w:rPr>
        <w:t xml:space="preserve"> </w:t>
      </w:r>
      <w:r w:rsidR="003E687B" w:rsidRPr="00511BD5">
        <w:rPr>
          <w:rFonts w:ascii="Arial Narrow" w:eastAsia="Arial Unicode MS" w:hAnsi="Arial Narrow" w:cs="Arial Unicode MS"/>
          <w:b/>
          <w:sz w:val="24"/>
          <w:szCs w:val="24"/>
        </w:rPr>
        <w:t>0939/</w:t>
      </w:r>
      <w:r w:rsidR="00402D75" w:rsidRPr="00511BD5">
        <w:rPr>
          <w:rFonts w:ascii="Arial Narrow" w:eastAsia="Arial Unicode MS" w:hAnsi="Arial Narrow" w:cs="Arial Unicode MS"/>
          <w:b/>
          <w:sz w:val="24"/>
          <w:szCs w:val="24"/>
        </w:rPr>
        <w:t>20</w:t>
      </w:r>
      <w:r w:rsidR="003E687B" w:rsidRPr="00511BD5">
        <w:rPr>
          <w:rFonts w:ascii="Arial Narrow" w:eastAsia="Arial Unicode MS" w:hAnsi="Arial Narrow" w:cs="Arial Unicode MS"/>
          <w:b/>
          <w:sz w:val="24"/>
          <w:szCs w:val="24"/>
        </w:rPr>
        <w:t>19</w:t>
      </w:r>
      <w:r w:rsidR="000E1650" w:rsidRPr="00511BD5">
        <w:rPr>
          <w:rFonts w:ascii="Arial Narrow" w:eastAsia="Arial Unicode MS" w:hAnsi="Arial Narrow" w:cs="Arial Unicode MS"/>
          <w:b/>
          <w:sz w:val="24"/>
          <w:szCs w:val="24"/>
        </w:rPr>
        <w:t>-3</w:t>
      </w:r>
      <w:r w:rsidRPr="00511BD5">
        <w:rPr>
          <w:rFonts w:ascii="Arial Narrow" w:eastAsia="Arial Unicode MS" w:hAnsi="Arial Narrow" w:cs="Arial Unicode MS"/>
          <w:b/>
          <w:sz w:val="24"/>
          <w:szCs w:val="24"/>
        </w:rPr>
        <w:t xml:space="preserve"> </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194F5F" w:rsidRDefault="00254BE2" w:rsidP="00194F5F">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PARTE ACTORA:</w:t>
      </w:r>
      <w:r w:rsidR="00AF79A3" w:rsidRPr="00511BD5">
        <w:rPr>
          <w:rFonts w:ascii="Arial Narrow" w:eastAsia="Arial Unicode MS" w:hAnsi="Arial Narrow" w:cs="Arial Unicode MS"/>
          <w:b/>
          <w:sz w:val="24"/>
          <w:szCs w:val="24"/>
        </w:rPr>
        <w:t xml:space="preserve"> </w:t>
      </w:r>
    </w:p>
    <w:p w:rsidR="009B25B9" w:rsidRPr="00511BD5" w:rsidRDefault="00194F5F" w:rsidP="00194F5F">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194F5F" w:rsidRDefault="00194F5F" w:rsidP="00511BD5">
      <w:pPr>
        <w:pStyle w:val="Sinespaciado"/>
        <w:ind w:left="3969"/>
        <w:jc w:val="both"/>
        <w:rPr>
          <w:rFonts w:ascii="Arial Narrow" w:eastAsia="Arial Unicode MS" w:hAnsi="Arial Narrow" w:cs="Arial Unicode MS"/>
          <w:b/>
          <w:sz w:val="24"/>
          <w:szCs w:val="24"/>
        </w:rPr>
      </w:pPr>
    </w:p>
    <w:p w:rsidR="008D2406"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AUTORIDAD DEMANDADA:</w:t>
      </w:r>
    </w:p>
    <w:p w:rsidR="00683651" w:rsidRPr="00511BD5" w:rsidRDefault="003E687B" w:rsidP="00511BD5">
      <w:pPr>
        <w:pStyle w:val="Sinespaciado"/>
        <w:ind w:left="3969"/>
        <w:jc w:val="both"/>
        <w:rPr>
          <w:rFonts w:ascii="Arial Narrow" w:eastAsia="Times New Roman" w:hAnsi="Arial Narrow"/>
          <w:sz w:val="24"/>
          <w:szCs w:val="24"/>
          <w:lang w:val="es-ES" w:eastAsia="es-ES"/>
        </w:rPr>
      </w:pPr>
      <w:r w:rsidRPr="00511BD5">
        <w:rPr>
          <w:rFonts w:ascii="Arial Narrow" w:eastAsia="Times New Roman" w:hAnsi="Arial Narrow"/>
          <w:sz w:val="24"/>
          <w:szCs w:val="24"/>
          <w:lang w:val="es-ES" w:eastAsia="es-ES"/>
        </w:rPr>
        <w:t xml:space="preserve">OFICIAL DE POLICÍA ADSCRITA A LA  DIRECCIÓN DE POLICÍA VIAL DE LA </w:t>
      </w:r>
      <w:r w:rsidR="00454782" w:rsidRPr="00511BD5">
        <w:rPr>
          <w:rFonts w:ascii="Arial Narrow" w:eastAsia="Times New Roman" w:hAnsi="Arial Narrow"/>
          <w:sz w:val="24"/>
          <w:szCs w:val="24"/>
          <w:lang w:val="es-ES" w:eastAsia="es-ES"/>
        </w:rPr>
        <w:t>DIRECCIÓN DE SEGURIDAD PÚBLICA MUNICIPAL DE SAN LUIS POTOSÍ</w:t>
      </w:r>
      <w:r w:rsidR="00265359" w:rsidRPr="00511BD5">
        <w:rPr>
          <w:rFonts w:ascii="Arial Narrow" w:eastAsia="Times New Roman" w:hAnsi="Arial Narrow"/>
          <w:sz w:val="24"/>
          <w:szCs w:val="24"/>
          <w:lang w:val="es-ES" w:eastAsia="es-ES"/>
        </w:rPr>
        <w:t xml:space="preserve"> y CODEMANDADA.</w:t>
      </w:r>
    </w:p>
    <w:p w:rsidR="00683651" w:rsidRPr="00511BD5" w:rsidRDefault="00683651" w:rsidP="00511BD5">
      <w:pPr>
        <w:pStyle w:val="Sinespaciado"/>
        <w:ind w:left="3969"/>
        <w:jc w:val="both"/>
        <w:rPr>
          <w:rFonts w:ascii="Arial Narrow" w:eastAsia="Times New Roman" w:hAnsi="Arial Narrow"/>
          <w:sz w:val="24"/>
          <w:szCs w:val="24"/>
          <w:lang w:val="es-ES" w:eastAsia="es-ES"/>
        </w:rPr>
      </w:pPr>
    </w:p>
    <w:p w:rsidR="00254BE2"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 xml:space="preserve">MAGISTRADO PONENTE: </w:t>
      </w:r>
    </w:p>
    <w:p w:rsidR="00254BE2" w:rsidRPr="00511BD5" w:rsidRDefault="00254BE2" w:rsidP="00511BD5">
      <w:pPr>
        <w:pStyle w:val="Sinespaciado"/>
        <w:ind w:left="3969"/>
        <w:jc w:val="both"/>
        <w:rPr>
          <w:rFonts w:ascii="Arial Narrow" w:eastAsia="Arial Unicode MS" w:hAnsi="Arial Narrow" w:cs="Arial Unicode MS"/>
          <w:sz w:val="24"/>
          <w:szCs w:val="24"/>
        </w:rPr>
      </w:pPr>
      <w:r w:rsidRPr="00511BD5">
        <w:rPr>
          <w:rFonts w:ascii="Arial Narrow" w:eastAsia="Arial Unicode MS" w:hAnsi="Arial Narrow" w:cs="Arial Unicode MS"/>
          <w:sz w:val="24"/>
          <w:szCs w:val="24"/>
        </w:rPr>
        <w:t>LICENCIADO DIEGO AMARO GONZÁLEZ</w:t>
      </w:r>
    </w:p>
    <w:p w:rsidR="00254BE2" w:rsidRPr="00511BD5" w:rsidRDefault="00254BE2" w:rsidP="00511BD5">
      <w:pPr>
        <w:pStyle w:val="Sinespaciado"/>
        <w:jc w:val="both"/>
        <w:rPr>
          <w:rFonts w:ascii="Arial Narrow" w:eastAsia="Arial Unicode MS" w:hAnsi="Arial Narrow" w:cs="Arial Unicode MS"/>
          <w:sz w:val="24"/>
          <w:szCs w:val="24"/>
        </w:rPr>
      </w:pPr>
    </w:p>
    <w:p w:rsidR="006D4828" w:rsidRPr="00511BD5" w:rsidRDefault="006D4828"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SECRETARIO DE ESTUDIO Y CUENTA:</w:t>
      </w:r>
    </w:p>
    <w:p w:rsidR="00254BE2" w:rsidRPr="00511BD5" w:rsidRDefault="00254BE2" w:rsidP="00511BD5">
      <w:pPr>
        <w:pStyle w:val="Sinespaciado"/>
        <w:ind w:left="3969"/>
        <w:jc w:val="both"/>
        <w:rPr>
          <w:rFonts w:ascii="Arial Narrow" w:eastAsia="Arial Unicode MS" w:hAnsi="Arial Narrow" w:cs="Arial Unicode MS"/>
          <w:sz w:val="24"/>
          <w:szCs w:val="24"/>
        </w:rPr>
      </w:pPr>
      <w:r w:rsidRPr="00511BD5">
        <w:rPr>
          <w:rFonts w:ascii="Arial Narrow" w:eastAsia="Arial Unicode MS" w:hAnsi="Arial Narrow" w:cs="Arial Unicode MS"/>
          <w:sz w:val="24"/>
          <w:szCs w:val="24"/>
        </w:rPr>
        <w:t>LICENCIAD</w:t>
      </w:r>
      <w:r w:rsidR="00854EC3" w:rsidRPr="00511BD5">
        <w:rPr>
          <w:rFonts w:ascii="Arial Narrow" w:eastAsia="Arial Unicode MS" w:hAnsi="Arial Narrow" w:cs="Arial Unicode MS"/>
          <w:sz w:val="24"/>
          <w:szCs w:val="24"/>
        </w:rPr>
        <w:t>A</w:t>
      </w:r>
      <w:r w:rsidRPr="00511BD5">
        <w:rPr>
          <w:rFonts w:ascii="Arial Narrow" w:eastAsia="Arial Unicode MS" w:hAnsi="Arial Narrow" w:cs="Arial Unicode MS"/>
          <w:sz w:val="24"/>
          <w:szCs w:val="24"/>
        </w:rPr>
        <w:t xml:space="preserve"> </w:t>
      </w:r>
      <w:r w:rsidR="00854EC3" w:rsidRPr="00511BD5">
        <w:rPr>
          <w:rFonts w:ascii="Arial Narrow" w:eastAsia="Arial Unicode MS" w:hAnsi="Arial Narrow" w:cs="Arial Unicode MS"/>
          <w:sz w:val="24"/>
          <w:szCs w:val="24"/>
        </w:rPr>
        <w:t>MARÍA ESPERANZA AGUAYO CASTILLO</w:t>
      </w:r>
    </w:p>
    <w:p w:rsidR="00246B02" w:rsidRPr="00174803" w:rsidRDefault="00246B02" w:rsidP="00174803">
      <w:pPr>
        <w:pStyle w:val="Sinespaciado"/>
        <w:spacing w:line="360" w:lineRule="auto"/>
        <w:ind w:firstLine="709"/>
        <w:jc w:val="both"/>
        <w:rPr>
          <w:rFonts w:ascii="Arial Narrow" w:eastAsia="Arial Unicode MS" w:hAnsi="Arial Narrow" w:cs="Arial Unicode MS"/>
        </w:rPr>
      </w:pPr>
    </w:p>
    <w:p w:rsidR="00174803" w:rsidRDefault="00174803" w:rsidP="00084C4B">
      <w:pPr>
        <w:pStyle w:val="Sinespaciado"/>
        <w:spacing w:line="360" w:lineRule="auto"/>
        <w:ind w:firstLine="709"/>
        <w:jc w:val="both"/>
        <w:rPr>
          <w:rFonts w:ascii="Arial Narrow" w:eastAsia="Arial Unicode MS" w:hAnsi="Arial Narrow" w:cs="Arial Unicode MS"/>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3E687B">
        <w:rPr>
          <w:rFonts w:ascii="Arial Narrow" w:eastAsia="Arial Unicode MS" w:hAnsi="Arial Narrow" w:cs="Arial Unicode MS"/>
          <w:sz w:val="28"/>
          <w:szCs w:val="28"/>
        </w:rPr>
        <w:t>trece</w:t>
      </w:r>
      <w:r w:rsidR="003600F0">
        <w:rPr>
          <w:rFonts w:ascii="Arial Narrow" w:eastAsia="Arial Unicode MS" w:hAnsi="Arial Narrow" w:cs="Arial Unicode MS"/>
          <w:sz w:val="28"/>
          <w:szCs w:val="28"/>
        </w:rPr>
        <w:t xml:space="preserve"> </w:t>
      </w:r>
      <w:r w:rsidR="00683651">
        <w:rPr>
          <w:rFonts w:ascii="Arial Narrow" w:eastAsia="Arial Unicode MS" w:hAnsi="Arial Narrow" w:cs="Arial Unicode MS"/>
          <w:sz w:val="28"/>
          <w:szCs w:val="28"/>
        </w:rPr>
        <w:t xml:space="preserve">de </w:t>
      </w:r>
      <w:r w:rsidR="003E687B">
        <w:rPr>
          <w:rFonts w:ascii="Arial Narrow" w:eastAsia="Arial Unicode MS" w:hAnsi="Arial Narrow" w:cs="Arial Unicode MS"/>
          <w:sz w:val="28"/>
          <w:szCs w:val="28"/>
        </w:rPr>
        <w:t>abril</w:t>
      </w:r>
      <w:r w:rsidR="004F0965" w:rsidRPr="00854EC3">
        <w:rPr>
          <w:rFonts w:ascii="Arial Narrow" w:eastAsia="Arial Unicode MS" w:hAnsi="Arial Narrow" w:cs="Arial Unicode MS"/>
          <w:sz w:val="28"/>
          <w:szCs w:val="28"/>
        </w:rPr>
        <w:t xml:space="preserve"> de</w:t>
      </w:r>
      <w:r w:rsidR="00377341" w:rsidRPr="00854EC3">
        <w:rPr>
          <w:rFonts w:ascii="Arial Narrow" w:eastAsia="Arial Unicode MS" w:hAnsi="Arial Narrow" w:cs="Arial Unicode MS"/>
          <w:sz w:val="28"/>
          <w:szCs w:val="28"/>
        </w:rPr>
        <w:t xml:space="preserve"> dos mil veint</w:t>
      </w:r>
      <w:r w:rsidR="003E687B">
        <w:rPr>
          <w:rFonts w:ascii="Arial Narrow" w:eastAsia="Arial Unicode MS" w:hAnsi="Arial Narrow" w:cs="Arial Unicode MS"/>
          <w:sz w:val="28"/>
          <w:szCs w:val="28"/>
        </w:rPr>
        <w:t>iuno</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FD7A2A" w:rsidRDefault="00254BE2" w:rsidP="00F31951">
      <w:pPr>
        <w:pStyle w:val="Sinespaciado"/>
        <w:spacing w:line="360" w:lineRule="auto"/>
        <w:ind w:firstLine="709"/>
        <w:jc w:val="both"/>
        <w:rPr>
          <w:rFonts w:ascii="Arial Narrow" w:eastAsia="Arial Unicode MS" w:hAnsi="Arial Narrow" w:cs="Arial Unicode MS"/>
          <w:b/>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3E687B">
        <w:rPr>
          <w:rFonts w:ascii="Arial Narrow" w:eastAsia="Arial Unicode MS" w:hAnsi="Arial Narrow" w:cs="Arial Unicode MS"/>
          <w:b/>
          <w:sz w:val="28"/>
          <w:szCs w:val="28"/>
        </w:rPr>
        <w:t>0939/</w:t>
      </w:r>
      <w:r w:rsidR="00854EC3">
        <w:rPr>
          <w:rFonts w:ascii="Arial Narrow" w:eastAsia="Arial Unicode MS" w:hAnsi="Arial Narrow" w:cs="Arial Unicode MS"/>
          <w:b/>
          <w:sz w:val="28"/>
          <w:szCs w:val="28"/>
        </w:rPr>
        <w:t>20</w:t>
      </w:r>
      <w:r w:rsidR="003E687B">
        <w:rPr>
          <w:rFonts w:ascii="Arial Narrow" w:eastAsia="Arial Unicode MS" w:hAnsi="Arial Narrow" w:cs="Arial Unicode MS"/>
          <w:b/>
          <w:sz w:val="28"/>
          <w:szCs w:val="28"/>
        </w:rPr>
        <w:t>19</w:t>
      </w:r>
      <w:r w:rsidR="008D2406">
        <w:rPr>
          <w:rFonts w:ascii="Arial Narrow" w:eastAsia="Arial Unicode MS" w:hAnsi="Arial Narrow" w:cs="Arial Unicode MS"/>
          <w:b/>
          <w:sz w:val="28"/>
          <w:szCs w:val="28"/>
        </w:rPr>
        <w:t>-</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194F5F">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color w:val="000000"/>
          <w:sz w:val="28"/>
          <w:szCs w:val="28"/>
        </w:rPr>
        <w:t>contra actos de</w:t>
      </w:r>
      <w:r w:rsidR="00683651" w:rsidRPr="00454782">
        <w:rPr>
          <w:rFonts w:ascii="Arial Narrow" w:eastAsia="Arial Unicode MS" w:hAnsi="Arial Narrow" w:cs="Arial Unicode MS"/>
          <w:color w:val="000000"/>
          <w:sz w:val="28"/>
          <w:szCs w:val="28"/>
        </w:rPr>
        <w:t xml:space="preserve"> </w:t>
      </w:r>
      <w:r w:rsidR="00454782" w:rsidRPr="00454782">
        <w:rPr>
          <w:rFonts w:ascii="Arial Narrow" w:eastAsia="Times New Roman" w:hAnsi="Arial Narrow"/>
          <w:sz w:val="28"/>
          <w:szCs w:val="28"/>
          <w:lang w:val="es-ES" w:eastAsia="es-ES"/>
        </w:rPr>
        <w:t>la</w:t>
      </w:r>
      <w:r w:rsidR="003E687B" w:rsidRPr="003E687B">
        <w:rPr>
          <w:rFonts w:ascii="Arial" w:hAnsi="Arial" w:cs="Arial"/>
          <w:b/>
          <w:sz w:val="20"/>
          <w:szCs w:val="20"/>
        </w:rPr>
        <w:t xml:space="preserve"> </w:t>
      </w:r>
      <w:r w:rsidR="003E687B" w:rsidRPr="003E687B">
        <w:rPr>
          <w:rFonts w:ascii="Arial Narrow" w:eastAsia="Times New Roman" w:hAnsi="Arial Narrow"/>
          <w:b/>
          <w:sz w:val="28"/>
          <w:szCs w:val="28"/>
          <w:lang w:val="es-ES" w:eastAsia="es-ES"/>
        </w:rPr>
        <w:t xml:space="preserve">Oficial de Policía </w:t>
      </w:r>
      <w:r w:rsidR="003E687B">
        <w:rPr>
          <w:rFonts w:ascii="Arial Narrow" w:eastAsia="Times New Roman" w:hAnsi="Arial Narrow"/>
          <w:b/>
          <w:sz w:val="28"/>
          <w:szCs w:val="28"/>
          <w:lang w:val="es-ES" w:eastAsia="es-ES"/>
        </w:rPr>
        <w:t xml:space="preserve">con identificación número </w:t>
      </w:r>
      <w:r w:rsidR="00194F5F">
        <w:rPr>
          <w:rFonts w:ascii="Arial Narrow" w:eastAsia="Arial Unicode MS" w:hAnsi="Arial Narrow" w:cs="Arial Unicode MS"/>
          <w:color w:val="FF0000"/>
          <w:sz w:val="28"/>
          <w:szCs w:val="28"/>
        </w:rPr>
        <w:t>**********</w:t>
      </w:r>
      <w:r w:rsidR="00194F5F">
        <w:rPr>
          <w:rFonts w:ascii="Arial Narrow" w:eastAsia="Arial Unicode MS" w:hAnsi="Arial Narrow" w:cs="Arial Unicode MS"/>
          <w:sz w:val="28"/>
          <w:szCs w:val="28"/>
        </w:rPr>
        <w:t xml:space="preserve"> </w:t>
      </w:r>
      <w:r w:rsidR="003E687B" w:rsidRPr="003E687B">
        <w:rPr>
          <w:rFonts w:ascii="Arial Narrow" w:eastAsia="Times New Roman" w:hAnsi="Arial Narrow"/>
          <w:b/>
          <w:sz w:val="28"/>
          <w:szCs w:val="28"/>
          <w:lang w:val="es-ES" w:eastAsia="es-ES"/>
        </w:rPr>
        <w:t xml:space="preserve">adscrita a la Dirección de Policía Vial de la Dirección de Seguridad Pública Municipal de San Luis Potosí; </w:t>
      </w:r>
      <w:r w:rsidR="003E687B" w:rsidRPr="0097384E">
        <w:rPr>
          <w:rFonts w:ascii="Arial Narrow" w:eastAsia="Times New Roman" w:hAnsi="Arial Narrow"/>
          <w:sz w:val="28"/>
          <w:szCs w:val="28"/>
          <w:lang w:val="es-ES" w:eastAsia="es-ES"/>
        </w:rPr>
        <w:t>y de la</w:t>
      </w:r>
      <w:r w:rsidR="003E687B">
        <w:rPr>
          <w:rFonts w:ascii="Arial Narrow" w:eastAsia="Times New Roman" w:hAnsi="Arial Narrow"/>
          <w:b/>
          <w:sz w:val="28"/>
          <w:szCs w:val="28"/>
          <w:lang w:val="es-ES" w:eastAsia="es-ES"/>
        </w:rPr>
        <w:t xml:space="preserve"> </w:t>
      </w:r>
      <w:r w:rsidR="003E687B" w:rsidRPr="003E687B">
        <w:rPr>
          <w:rFonts w:ascii="Arial Narrow" w:eastAsia="Times New Roman" w:hAnsi="Arial Narrow"/>
          <w:b/>
          <w:sz w:val="28"/>
          <w:szCs w:val="28"/>
          <w:lang w:val="es-ES" w:eastAsia="es-ES"/>
        </w:rPr>
        <w:t>Tesorería del Municipio de San Luis Potosí;</w:t>
      </w:r>
      <w:r w:rsidR="003E687B" w:rsidRPr="00C20B64">
        <w:rPr>
          <w:rFonts w:ascii="Arial" w:hAnsi="Arial" w:cs="Arial"/>
          <w:b/>
          <w:sz w:val="20"/>
          <w:szCs w:val="20"/>
        </w:rPr>
        <w:t xml:space="preserve"> </w:t>
      </w:r>
      <w:r w:rsidRPr="00854EC3">
        <w:rPr>
          <w:rFonts w:ascii="Arial Narrow" w:eastAsia="Arial Unicode MS" w:hAnsi="Arial Narrow" w:cs="Arial Unicode MS"/>
          <w:color w:val="000000"/>
          <w:sz w:val="28"/>
          <w:szCs w:val="28"/>
        </w:rPr>
        <w:t>y:</w:t>
      </w:r>
    </w:p>
    <w:p w:rsidR="003E687B" w:rsidRDefault="003E687B" w:rsidP="00F31951">
      <w:pPr>
        <w:pStyle w:val="Sinespaciado"/>
        <w:spacing w:line="360" w:lineRule="auto"/>
        <w:jc w:val="center"/>
        <w:rPr>
          <w:rFonts w:ascii="Arial Narrow" w:eastAsia="Arial Unicode MS" w:hAnsi="Arial Narrow" w:cs="Arial Unicode MS"/>
          <w:b/>
          <w:color w:val="000000"/>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062CBC" w:rsidRPr="00854EC3" w:rsidRDefault="00062CBC" w:rsidP="009868A2">
      <w:pPr>
        <w:spacing w:after="0" w:line="360" w:lineRule="auto"/>
        <w:ind w:firstLine="708"/>
        <w:jc w:val="both"/>
        <w:rPr>
          <w:rFonts w:ascii="Arial Narrow" w:eastAsia="Arial Unicode MS" w:hAnsi="Arial Narrow" w:cs="Arial Unicode MS"/>
          <w:sz w:val="28"/>
          <w:szCs w:val="28"/>
        </w:rPr>
      </w:pPr>
      <w:r w:rsidRPr="00996496">
        <w:rPr>
          <w:rFonts w:ascii="Arial Narrow" w:eastAsia="Arial Unicode MS" w:hAnsi="Arial Narrow" w:cs="Arial Unicode MS"/>
          <w:b/>
          <w:sz w:val="28"/>
          <w:szCs w:val="28"/>
        </w:rPr>
        <w:t xml:space="preserve">ÚNICO.- </w:t>
      </w:r>
      <w:r w:rsidR="005E6BFA" w:rsidRPr="00996496">
        <w:rPr>
          <w:rFonts w:ascii="Arial Narrow" w:eastAsia="Arial Unicode MS" w:hAnsi="Arial Narrow" w:cs="Arial Unicode MS"/>
          <w:sz w:val="28"/>
          <w:szCs w:val="28"/>
        </w:rPr>
        <w:t xml:space="preserve">Mediante acuerdo de </w:t>
      </w:r>
      <w:r w:rsidR="0097384E">
        <w:rPr>
          <w:rFonts w:ascii="Arial Narrow" w:eastAsia="Arial Unicode MS" w:hAnsi="Arial Narrow" w:cs="Arial Unicode MS"/>
          <w:sz w:val="28"/>
          <w:szCs w:val="28"/>
        </w:rPr>
        <w:t>siete de octubre de</w:t>
      </w:r>
      <w:r w:rsidR="00854EC3" w:rsidRPr="00996496">
        <w:rPr>
          <w:rFonts w:ascii="Arial Narrow" w:eastAsia="Arial Unicode MS" w:hAnsi="Arial Narrow" w:cs="Arial Unicode MS"/>
          <w:sz w:val="28"/>
          <w:szCs w:val="28"/>
        </w:rPr>
        <w:t xml:space="preserve"> dos mil </w:t>
      </w:r>
      <w:r w:rsidR="0097384E">
        <w:rPr>
          <w:rFonts w:ascii="Arial Narrow" w:eastAsia="Arial Unicode MS" w:hAnsi="Arial Narrow" w:cs="Arial Unicode MS"/>
          <w:sz w:val="28"/>
          <w:szCs w:val="28"/>
        </w:rPr>
        <w:t>diecinueve</w:t>
      </w:r>
      <w:r w:rsidRPr="00996496">
        <w:rPr>
          <w:rFonts w:ascii="Arial Narrow" w:eastAsia="Arial Unicode MS" w:hAnsi="Arial Narrow" w:cs="Arial Unicode MS"/>
          <w:sz w:val="28"/>
          <w:szCs w:val="28"/>
        </w:rPr>
        <w:t>,</w:t>
      </w:r>
      <w:r w:rsidRPr="00996496">
        <w:rPr>
          <w:rFonts w:ascii="Arial Narrow" w:eastAsia="Arial Unicode MS" w:hAnsi="Arial Narrow" w:cs="Arial Unicode MS"/>
          <w:color w:val="17365D" w:themeColor="text2" w:themeShade="BF"/>
          <w:sz w:val="28"/>
          <w:szCs w:val="28"/>
        </w:rPr>
        <w:t xml:space="preserve"> </w:t>
      </w:r>
      <w:r w:rsidR="0097384E">
        <w:rPr>
          <w:rFonts w:ascii="Arial Narrow" w:hAnsi="Arial Narrow" w:cs="Arial"/>
          <w:sz w:val="28"/>
          <w:szCs w:val="28"/>
        </w:rPr>
        <w:t>previo cumplimiento del requerimiento formulado por auto de fecha</w:t>
      </w:r>
      <w:r w:rsidR="0097384E" w:rsidRPr="00996496">
        <w:rPr>
          <w:rFonts w:ascii="Arial Narrow" w:eastAsia="Arial Unicode MS" w:hAnsi="Arial Narrow" w:cs="Arial Unicode MS"/>
          <w:sz w:val="28"/>
          <w:szCs w:val="28"/>
        </w:rPr>
        <w:t xml:space="preserve"> </w:t>
      </w:r>
      <w:r w:rsidR="0097384E">
        <w:rPr>
          <w:rFonts w:ascii="Arial Narrow" w:eastAsia="Arial Unicode MS" w:hAnsi="Arial Narrow" w:cs="Arial Unicode MS"/>
          <w:sz w:val="28"/>
          <w:szCs w:val="28"/>
        </w:rPr>
        <w:t xml:space="preserve">diecisiete de septiembre de dos mil diecinueve, </w:t>
      </w:r>
      <w:r w:rsidRPr="00996496">
        <w:rPr>
          <w:rFonts w:ascii="Arial Narrow" w:eastAsia="Arial Unicode MS" w:hAnsi="Arial Narrow" w:cs="Arial Unicode MS"/>
          <w:sz w:val="28"/>
          <w:szCs w:val="28"/>
        </w:rPr>
        <w:t>se tuvo por recibido escrito firmado</w:t>
      </w:r>
      <w:r w:rsidRPr="00854EC3">
        <w:rPr>
          <w:rFonts w:ascii="Arial Narrow" w:eastAsia="Arial Unicode MS" w:hAnsi="Arial Narrow" w:cs="Arial Unicode MS"/>
          <w:sz w:val="28"/>
          <w:szCs w:val="28"/>
        </w:rPr>
        <w:t xml:space="preserve"> por </w:t>
      </w:r>
      <w:r w:rsidR="00194F5F">
        <w:rPr>
          <w:rFonts w:ascii="Arial Narrow" w:eastAsia="Arial Unicode MS" w:hAnsi="Arial Narrow" w:cs="Arial Unicode MS"/>
          <w:b/>
          <w:color w:val="FF0000"/>
          <w:sz w:val="28"/>
          <w:szCs w:val="28"/>
        </w:rPr>
        <w:t>**********</w:t>
      </w:r>
      <w:r w:rsidR="004F0965" w:rsidRPr="00854EC3">
        <w:rPr>
          <w:rFonts w:ascii="Arial Narrow" w:eastAsia="Arial Unicode MS" w:hAnsi="Arial Narrow" w:cs="Arial Unicode MS"/>
          <w:b/>
          <w:sz w:val="28"/>
          <w:szCs w:val="28"/>
        </w:rPr>
        <w:t xml:space="preserve"> </w:t>
      </w:r>
      <w:r w:rsidRPr="00854EC3">
        <w:rPr>
          <w:rFonts w:ascii="Arial Narrow" w:eastAsia="Arial Unicode MS" w:hAnsi="Arial Narrow" w:cs="Arial Unicode MS"/>
          <w:sz w:val="28"/>
          <w:szCs w:val="28"/>
        </w:rPr>
        <w:t>quien demandó a la</w:t>
      </w:r>
      <w:r w:rsidR="00123A3F">
        <w:rPr>
          <w:rFonts w:ascii="Arial Narrow" w:eastAsia="Arial Unicode MS" w:hAnsi="Arial Narrow" w:cs="Arial Unicode MS"/>
          <w:sz w:val="28"/>
          <w:szCs w:val="28"/>
        </w:rPr>
        <w:t>s</w:t>
      </w:r>
      <w:r w:rsidR="001E6A2F">
        <w:rPr>
          <w:rFonts w:ascii="Arial Narrow" w:eastAsia="Arial Unicode MS" w:hAnsi="Arial Narrow" w:cs="Arial Unicode MS"/>
          <w:sz w:val="28"/>
          <w:szCs w:val="28"/>
        </w:rPr>
        <w:t xml:space="preserve"> siguiente</w:t>
      </w:r>
      <w:r w:rsidR="00123A3F">
        <w:rPr>
          <w:rFonts w:ascii="Arial Narrow" w:eastAsia="Arial Unicode MS" w:hAnsi="Arial Narrow" w:cs="Arial Unicode MS"/>
          <w:sz w:val="28"/>
          <w:szCs w:val="28"/>
        </w:rPr>
        <w:t>s</w:t>
      </w:r>
      <w:r w:rsidR="001E6A2F">
        <w:rPr>
          <w:rFonts w:ascii="Arial Narrow" w:eastAsia="Arial Unicode MS" w:hAnsi="Arial Narrow" w:cs="Arial Unicode MS"/>
          <w:sz w:val="28"/>
          <w:szCs w:val="28"/>
        </w:rPr>
        <w:t xml:space="preserve"> </w:t>
      </w:r>
      <w:r w:rsidRPr="00384607">
        <w:rPr>
          <w:rFonts w:ascii="Arial Narrow" w:eastAsia="Arial Unicode MS" w:hAnsi="Arial Narrow" w:cs="Arial Unicode MS"/>
          <w:sz w:val="28"/>
          <w:szCs w:val="28"/>
        </w:rPr>
        <w:t>autoridad</w:t>
      </w:r>
      <w:r w:rsidR="00123A3F">
        <w:rPr>
          <w:rFonts w:ascii="Arial Narrow" w:eastAsia="Arial Unicode MS" w:hAnsi="Arial Narrow" w:cs="Arial Unicode MS"/>
          <w:sz w:val="28"/>
          <w:szCs w:val="28"/>
        </w:rPr>
        <w:t>es</w:t>
      </w:r>
      <w:r w:rsidRPr="00384607">
        <w:rPr>
          <w:rFonts w:ascii="Arial Narrow" w:eastAsia="Arial Unicode MS" w:hAnsi="Arial Narrow" w:cs="Arial Unicode MS"/>
          <w:sz w:val="28"/>
          <w:szCs w:val="28"/>
        </w:rPr>
        <w:t xml:space="preserve">: </w:t>
      </w:r>
      <w:r w:rsidR="00123A3F">
        <w:rPr>
          <w:rFonts w:ascii="Arial Narrow" w:eastAsia="Arial Unicode MS" w:hAnsi="Arial Narrow" w:cs="Arial Unicode MS"/>
          <w:b/>
          <w:sz w:val="28"/>
          <w:szCs w:val="28"/>
        </w:rPr>
        <w:t xml:space="preserve">1.- </w:t>
      </w:r>
      <w:r w:rsidR="0097384E">
        <w:rPr>
          <w:rFonts w:ascii="Arial Narrow" w:eastAsia="Arial Unicode MS" w:hAnsi="Arial Narrow" w:cs="Arial Unicode MS"/>
          <w:b/>
          <w:sz w:val="28"/>
          <w:szCs w:val="28"/>
        </w:rPr>
        <w:t xml:space="preserve">La </w:t>
      </w:r>
      <w:r w:rsidR="003E687B" w:rsidRPr="003E687B">
        <w:rPr>
          <w:rFonts w:ascii="Arial Narrow" w:eastAsia="Times New Roman" w:hAnsi="Arial Narrow"/>
          <w:b/>
          <w:sz w:val="28"/>
          <w:szCs w:val="28"/>
          <w:lang w:val="es-ES" w:eastAsia="es-ES"/>
        </w:rPr>
        <w:t xml:space="preserve">Oficial de Policía con identificación número </w:t>
      </w:r>
      <w:r w:rsidR="00194F5F">
        <w:rPr>
          <w:rFonts w:ascii="Arial Narrow" w:eastAsia="Arial Unicode MS" w:hAnsi="Arial Narrow" w:cs="Arial Unicode MS"/>
          <w:color w:val="FF0000"/>
          <w:sz w:val="28"/>
          <w:szCs w:val="28"/>
        </w:rPr>
        <w:t>**********</w:t>
      </w:r>
      <w:r w:rsidR="003E687B" w:rsidRPr="003E687B">
        <w:rPr>
          <w:rFonts w:ascii="Arial Narrow" w:eastAsia="Times New Roman" w:hAnsi="Arial Narrow"/>
          <w:b/>
          <w:sz w:val="28"/>
          <w:szCs w:val="28"/>
          <w:lang w:val="es-ES" w:eastAsia="es-ES"/>
        </w:rPr>
        <w:t xml:space="preserve"> de nombre </w:t>
      </w:r>
      <w:r w:rsidR="00194F5F">
        <w:rPr>
          <w:rFonts w:ascii="Arial Narrow" w:eastAsia="Arial Unicode MS" w:hAnsi="Arial Narrow" w:cs="Arial Unicode MS"/>
          <w:color w:val="FF0000"/>
          <w:sz w:val="28"/>
          <w:szCs w:val="28"/>
        </w:rPr>
        <w:t>**********</w:t>
      </w:r>
      <w:r w:rsidR="003E687B" w:rsidRPr="003E687B">
        <w:rPr>
          <w:rFonts w:ascii="Arial Narrow" w:eastAsia="Times New Roman" w:hAnsi="Arial Narrow"/>
          <w:b/>
          <w:sz w:val="28"/>
          <w:szCs w:val="28"/>
          <w:lang w:val="es-ES" w:eastAsia="es-ES"/>
        </w:rPr>
        <w:t xml:space="preserve"> elemento adscrita a la Dirección de Policía Vial de la Dirección de Seguridad Pública Municipal de San Luis Potosí;</w:t>
      </w:r>
      <w:r w:rsidR="003E687B" w:rsidRPr="0097384E">
        <w:rPr>
          <w:rFonts w:ascii="Arial Narrow" w:eastAsia="Times New Roman" w:hAnsi="Arial Narrow"/>
          <w:sz w:val="28"/>
          <w:szCs w:val="28"/>
          <w:lang w:val="es-ES" w:eastAsia="es-ES"/>
        </w:rPr>
        <w:t xml:space="preserve"> y</w:t>
      </w:r>
      <w:r w:rsidR="003E687B" w:rsidRPr="003E687B">
        <w:rPr>
          <w:rFonts w:ascii="Arial Narrow" w:eastAsia="Times New Roman" w:hAnsi="Arial Narrow"/>
          <w:b/>
          <w:sz w:val="28"/>
          <w:szCs w:val="28"/>
          <w:lang w:val="es-ES" w:eastAsia="es-ES"/>
        </w:rPr>
        <w:t xml:space="preserve"> 2.- Tesorería d</w:t>
      </w:r>
      <w:r w:rsidR="0097384E">
        <w:rPr>
          <w:rFonts w:ascii="Arial Narrow" w:eastAsia="Times New Roman" w:hAnsi="Arial Narrow"/>
          <w:b/>
          <w:sz w:val="28"/>
          <w:szCs w:val="28"/>
          <w:lang w:val="es-ES" w:eastAsia="es-ES"/>
        </w:rPr>
        <w:t>el Municipio de San Luis Potosí,</w:t>
      </w:r>
      <w:r w:rsidR="00454782">
        <w:rPr>
          <w:rFonts w:ascii="Arial Narrow" w:eastAsia="Times New Roman" w:hAnsi="Arial Narrow"/>
          <w:b/>
          <w:sz w:val="28"/>
          <w:szCs w:val="28"/>
          <w:lang w:val="es-ES" w:eastAsia="es-ES"/>
        </w:rPr>
        <w:t xml:space="preserve"> </w:t>
      </w:r>
      <w:r w:rsidRPr="00384607">
        <w:rPr>
          <w:rFonts w:ascii="Arial Narrow" w:eastAsia="Arial Unicode MS" w:hAnsi="Arial Narrow" w:cs="Arial Unicode MS"/>
          <w:sz w:val="28"/>
          <w:szCs w:val="28"/>
        </w:rPr>
        <w:t xml:space="preserve">por la </w:t>
      </w:r>
      <w:r w:rsidRPr="00384607">
        <w:rPr>
          <w:rFonts w:ascii="Arial Narrow" w:eastAsia="Arial Unicode MS" w:hAnsi="Arial Narrow" w:cs="Arial Unicode MS"/>
          <w:sz w:val="28"/>
          <w:szCs w:val="28"/>
        </w:rPr>
        <w:lastRenderedPageBreak/>
        <w:t>nulidad del acto</w:t>
      </w:r>
      <w:r w:rsidR="00854EC3" w:rsidRPr="00384607">
        <w:rPr>
          <w:rFonts w:ascii="Arial Narrow" w:eastAsia="Arial Unicode MS" w:hAnsi="Arial Narrow" w:cs="Arial Unicode MS"/>
          <w:sz w:val="28"/>
          <w:szCs w:val="28"/>
        </w:rPr>
        <w:t xml:space="preserve"> que se menciona</w:t>
      </w:r>
      <w:r w:rsidRPr="00854EC3">
        <w:rPr>
          <w:rFonts w:ascii="Arial Narrow" w:eastAsia="Arial Unicode MS" w:hAnsi="Arial Narrow" w:cs="Arial Unicode MS"/>
          <w:sz w:val="28"/>
          <w:szCs w:val="28"/>
        </w:rPr>
        <w:t xml:space="preserve">: </w:t>
      </w:r>
      <w:r w:rsidR="0097384E">
        <w:rPr>
          <w:rFonts w:ascii="Arial Narrow" w:eastAsia="Arial Unicode MS" w:hAnsi="Arial Narrow" w:cs="Arial Unicode MS"/>
          <w:b/>
          <w:sz w:val="28"/>
          <w:szCs w:val="28"/>
        </w:rPr>
        <w:t>“</w:t>
      </w:r>
      <w:r w:rsidR="0097384E" w:rsidRPr="0097384E">
        <w:rPr>
          <w:rFonts w:ascii="Arial Narrow" w:hAnsi="Arial Narrow" w:cs="Arial"/>
          <w:i/>
          <w:sz w:val="28"/>
          <w:szCs w:val="28"/>
        </w:rPr>
        <w:t xml:space="preserve">La boleta de infracción de folio </w:t>
      </w:r>
      <w:r w:rsidR="00194F5F">
        <w:rPr>
          <w:rFonts w:ascii="Arial Narrow" w:hAnsi="Arial Narrow" w:cs="Arial"/>
          <w:i/>
          <w:color w:val="FF0000"/>
          <w:sz w:val="28"/>
          <w:szCs w:val="28"/>
        </w:rPr>
        <w:t>**********</w:t>
      </w:r>
      <w:r w:rsidR="00194F5F">
        <w:rPr>
          <w:rFonts w:ascii="Arial Narrow" w:hAnsi="Arial Narrow" w:cs="Arial"/>
          <w:i/>
          <w:sz w:val="28"/>
          <w:szCs w:val="28"/>
        </w:rPr>
        <w:t xml:space="preserve"> </w:t>
      </w:r>
      <w:r w:rsidR="0097384E" w:rsidRPr="0097384E">
        <w:rPr>
          <w:rFonts w:ascii="Arial Narrow" w:hAnsi="Arial Narrow" w:cs="Arial"/>
          <w:i/>
          <w:sz w:val="28"/>
          <w:szCs w:val="28"/>
        </w:rPr>
        <w:t xml:space="preserve">practicado por la primer autoridad señalada como demandada y su consecuente cobro ejecutado por la Tesorería Municipal registrado en el recibo de entero con folio </w:t>
      </w:r>
      <w:r w:rsidR="00194F5F">
        <w:rPr>
          <w:rFonts w:ascii="Arial Narrow" w:hAnsi="Arial Narrow" w:cs="Arial"/>
          <w:i/>
          <w:color w:val="FF0000"/>
          <w:sz w:val="28"/>
          <w:szCs w:val="28"/>
        </w:rPr>
        <w:t>**********</w:t>
      </w:r>
      <w:r w:rsidR="0097384E">
        <w:rPr>
          <w:rFonts w:ascii="Arial Narrow" w:hAnsi="Arial Narrow" w:cs="Arial"/>
          <w:i/>
          <w:sz w:val="28"/>
          <w:szCs w:val="28"/>
        </w:rPr>
        <w:t>”</w:t>
      </w:r>
      <w:r w:rsidR="00E73DD5" w:rsidRPr="00B622FC">
        <w:rPr>
          <w:rFonts w:ascii="Arial Narrow" w:eastAsia="Arial Unicode MS" w:hAnsi="Arial Narrow" w:cs="Arial Unicode MS"/>
          <w:sz w:val="28"/>
          <w:szCs w:val="28"/>
        </w:rPr>
        <w:t>,</w:t>
      </w:r>
      <w:r w:rsidR="00B23EBC" w:rsidRPr="00B622FC">
        <w:rPr>
          <w:rFonts w:ascii="Arial Narrow" w:eastAsia="Arial Unicode MS" w:hAnsi="Arial Narrow" w:cs="Arial Unicode MS"/>
          <w:b/>
          <w:sz w:val="28"/>
          <w:szCs w:val="28"/>
        </w:rPr>
        <w:t xml:space="preserve"> </w:t>
      </w:r>
      <w:r w:rsidRPr="00854EC3">
        <w:rPr>
          <w:rFonts w:ascii="Arial Narrow" w:eastAsia="Arial Unicode MS" w:hAnsi="Arial Narrow" w:cs="Arial Unicode MS"/>
          <w:sz w:val="28"/>
          <w:szCs w:val="28"/>
        </w:rPr>
        <w:t xml:space="preserve">de lo cual tuvo conocimiento el </w:t>
      </w:r>
      <w:r w:rsidR="0097384E">
        <w:rPr>
          <w:rFonts w:ascii="Arial Narrow" w:eastAsia="Arial Unicode MS" w:hAnsi="Arial Narrow" w:cs="Arial Unicode MS"/>
          <w:sz w:val="28"/>
          <w:szCs w:val="28"/>
        </w:rPr>
        <w:t xml:space="preserve">doce de julio </w:t>
      </w:r>
      <w:r w:rsidR="00123A3F">
        <w:rPr>
          <w:rFonts w:ascii="Arial Narrow" w:eastAsia="Arial Unicode MS" w:hAnsi="Arial Narrow" w:cs="Arial Unicode MS"/>
          <w:sz w:val="28"/>
          <w:szCs w:val="28"/>
        </w:rPr>
        <w:t>de</w:t>
      </w:r>
      <w:r w:rsidR="00E73DD5">
        <w:rPr>
          <w:rFonts w:ascii="Arial Narrow" w:eastAsia="Arial Unicode MS" w:hAnsi="Arial Narrow" w:cs="Arial Unicode MS"/>
          <w:sz w:val="28"/>
          <w:szCs w:val="28"/>
        </w:rPr>
        <w:t xml:space="preserve"> dos mil </w:t>
      </w:r>
      <w:r w:rsidR="0097384E">
        <w:rPr>
          <w:rFonts w:ascii="Arial Narrow" w:eastAsia="Arial Unicode MS" w:hAnsi="Arial Narrow" w:cs="Arial Unicode MS"/>
          <w:sz w:val="28"/>
          <w:szCs w:val="28"/>
        </w:rPr>
        <w:t>diecinueve</w:t>
      </w:r>
      <w:r w:rsidRPr="00854EC3">
        <w:rPr>
          <w:rFonts w:ascii="Arial Narrow" w:eastAsia="Arial Unicode MS" w:hAnsi="Arial Narrow" w:cs="Arial Unicode MS"/>
          <w:sz w:val="28"/>
          <w:szCs w:val="28"/>
        </w:rPr>
        <w:t>; en el propio auto, se admitió a trámite la demanda y se ordenó correr traslado a la</w:t>
      </w:r>
      <w:r w:rsidR="00123A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sidR="00123A3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sidR="00123A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para que contestara</w:t>
      </w:r>
      <w:r w:rsidR="007238FA">
        <w:rPr>
          <w:rFonts w:ascii="Arial Narrow" w:eastAsia="Arial Unicode MS" w:hAnsi="Arial Narrow" w:cs="Arial Unicode MS"/>
          <w:sz w:val="28"/>
          <w:szCs w:val="28"/>
        </w:rPr>
        <w:t>n</w:t>
      </w:r>
      <w:r w:rsidRPr="00854EC3">
        <w:rPr>
          <w:rFonts w:ascii="Arial Narrow" w:eastAsia="Arial Unicode MS" w:hAnsi="Arial Narrow" w:cs="Arial Unicode MS"/>
          <w:sz w:val="28"/>
          <w:szCs w:val="28"/>
        </w:rPr>
        <w:t xml:space="preserve"> dentro del término legal lo que a sus intereses conviniera. Con proveído de fecha </w:t>
      </w:r>
      <w:r w:rsidR="0097384E">
        <w:rPr>
          <w:rFonts w:ascii="Arial Narrow" w:eastAsia="Arial Unicode MS" w:hAnsi="Arial Narrow" w:cs="Arial Unicode MS"/>
          <w:sz w:val="28"/>
          <w:szCs w:val="28"/>
        </w:rPr>
        <w:t xml:space="preserve">primero de julio </w:t>
      </w:r>
      <w:r w:rsidR="000C2C90">
        <w:rPr>
          <w:rFonts w:ascii="Arial Narrow" w:eastAsia="Arial Unicode MS" w:hAnsi="Arial Narrow" w:cs="Arial Unicode MS"/>
          <w:sz w:val="28"/>
          <w:szCs w:val="28"/>
        </w:rPr>
        <w:t>de</w:t>
      </w:r>
      <w:r w:rsidR="00E73DD5">
        <w:rPr>
          <w:rFonts w:ascii="Arial Narrow" w:eastAsia="Arial Unicode MS" w:hAnsi="Arial Narrow" w:cs="Arial Unicode MS"/>
          <w:sz w:val="28"/>
          <w:szCs w:val="28"/>
        </w:rPr>
        <w:t xml:space="preserve"> dos mil veinte</w:t>
      </w:r>
      <w:r w:rsidR="001E6A2F">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w:t>
      </w:r>
      <w:r w:rsidR="009868A2">
        <w:rPr>
          <w:rFonts w:ascii="Arial Narrow" w:hAnsi="Arial Narrow" w:cs="Arial"/>
          <w:sz w:val="28"/>
          <w:szCs w:val="28"/>
        </w:rPr>
        <w:t>una vez reanudadas las actividades jurisdiccionales suspendidas por la pandemia de Coronavirus COVID 19, se</w:t>
      </w:r>
      <w:r w:rsidR="009868A2" w:rsidRPr="00854EC3">
        <w:rPr>
          <w:rFonts w:ascii="Arial Narrow" w:eastAsia="Arial Unicode MS" w:hAnsi="Arial Narrow" w:cs="Arial Unicode MS"/>
          <w:sz w:val="28"/>
          <w:szCs w:val="28"/>
        </w:rPr>
        <w:t xml:space="preserve"> </w:t>
      </w:r>
      <w:r w:rsidR="006E6E7E" w:rsidRPr="00854EC3">
        <w:rPr>
          <w:rFonts w:ascii="Arial Narrow" w:eastAsia="Arial Unicode MS" w:hAnsi="Arial Narrow" w:cs="Arial Unicode MS"/>
          <w:sz w:val="28"/>
          <w:szCs w:val="28"/>
        </w:rPr>
        <w:t>tuvo a la</w:t>
      </w:r>
      <w:r w:rsidR="00EA5CAD">
        <w:rPr>
          <w:rFonts w:ascii="Arial Narrow" w:eastAsia="Arial Unicode MS" w:hAnsi="Arial Narrow" w:cs="Arial Unicode MS"/>
          <w:sz w:val="28"/>
          <w:szCs w:val="28"/>
        </w:rPr>
        <w:t>s</w:t>
      </w:r>
      <w:r w:rsidR="006E6E7E" w:rsidRPr="00854EC3">
        <w:rPr>
          <w:rFonts w:ascii="Arial Narrow" w:eastAsia="Arial Unicode MS" w:hAnsi="Arial Narrow" w:cs="Arial Unicode MS"/>
          <w:sz w:val="28"/>
          <w:szCs w:val="28"/>
        </w:rPr>
        <w:t xml:space="preserve"> autoridad</w:t>
      </w:r>
      <w:r w:rsidR="00EA5CAD">
        <w:rPr>
          <w:rFonts w:ascii="Arial Narrow" w:eastAsia="Arial Unicode MS" w:hAnsi="Arial Narrow" w:cs="Arial Unicode MS"/>
          <w:sz w:val="28"/>
          <w:szCs w:val="28"/>
        </w:rPr>
        <w:t>es</w:t>
      </w:r>
      <w:r w:rsidR="006E6E7E" w:rsidRPr="00854EC3">
        <w:rPr>
          <w:rFonts w:ascii="Arial Narrow" w:eastAsia="Arial Unicode MS" w:hAnsi="Arial Narrow" w:cs="Arial Unicode MS"/>
          <w:sz w:val="28"/>
          <w:szCs w:val="28"/>
        </w:rPr>
        <w:t xml:space="preserve"> demandada</w:t>
      </w:r>
      <w:r w:rsidR="00EA5CAD">
        <w:rPr>
          <w:rFonts w:ascii="Arial Narrow" w:eastAsia="Arial Unicode MS" w:hAnsi="Arial Narrow" w:cs="Arial Unicode MS"/>
          <w:sz w:val="28"/>
          <w:szCs w:val="28"/>
        </w:rPr>
        <w:t>s</w:t>
      </w:r>
      <w:r w:rsidR="00457C5B" w:rsidRPr="00D8274A">
        <w:rPr>
          <w:rFonts w:ascii="Arial Narrow" w:hAnsi="Arial Narrow" w:cs="Arial"/>
          <w:sz w:val="28"/>
          <w:szCs w:val="28"/>
        </w:rPr>
        <w:t>, por contestan</w:t>
      </w:r>
      <w:r w:rsidR="00457C5B">
        <w:rPr>
          <w:rFonts w:ascii="Arial Narrow" w:hAnsi="Arial Narrow" w:cs="Arial"/>
          <w:sz w:val="28"/>
          <w:szCs w:val="28"/>
        </w:rPr>
        <w:t xml:space="preserve">do la demanda, </w:t>
      </w:r>
      <w:r w:rsidR="009868A2" w:rsidRPr="001C5562">
        <w:rPr>
          <w:rFonts w:ascii="Arial Narrow" w:hAnsi="Arial Narrow" w:cs="Arial"/>
          <w:color w:val="000000"/>
          <w:sz w:val="28"/>
          <w:szCs w:val="28"/>
          <w:lang w:eastAsia="es-MX"/>
        </w:rPr>
        <w:t>se ordenó correr traslado a</w:t>
      </w:r>
      <w:r w:rsidR="009868A2">
        <w:rPr>
          <w:rFonts w:ascii="Arial Narrow" w:hAnsi="Arial Narrow" w:cs="Arial"/>
          <w:color w:val="000000"/>
          <w:sz w:val="28"/>
          <w:szCs w:val="28"/>
          <w:lang w:eastAsia="es-MX"/>
        </w:rPr>
        <w:t xml:space="preserve"> </w:t>
      </w:r>
      <w:r w:rsidR="009868A2" w:rsidRPr="001C5562">
        <w:rPr>
          <w:rFonts w:ascii="Arial Narrow" w:hAnsi="Arial Narrow" w:cs="Arial"/>
          <w:color w:val="000000"/>
          <w:sz w:val="28"/>
          <w:szCs w:val="28"/>
          <w:lang w:eastAsia="es-MX"/>
        </w:rPr>
        <w:t>l</w:t>
      </w:r>
      <w:r w:rsidR="009868A2">
        <w:rPr>
          <w:rFonts w:ascii="Arial Narrow" w:hAnsi="Arial Narrow" w:cs="Arial"/>
          <w:color w:val="000000"/>
          <w:sz w:val="28"/>
          <w:szCs w:val="28"/>
          <w:lang w:eastAsia="es-MX"/>
        </w:rPr>
        <w:t>a</w:t>
      </w:r>
      <w:r w:rsidR="009868A2" w:rsidRPr="001C5562">
        <w:rPr>
          <w:rFonts w:ascii="Arial Narrow" w:hAnsi="Arial Narrow" w:cs="Arial"/>
          <w:color w:val="000000"/>
          <w:sz w:val="28"/>
          <w:szCs w:val="28"/>
          <w:lang w:eastAsia="es-MX"/>
        </w:rPr>
        <w:t xml:space="preserve"> actor</w:t>
      </w:r>
      <w:r w:rsidR="00397163">
        <w:rPr>
          <w:rFonts w:ascii="Arial Narrow" w:hAnsi="Arial Narrow" w:cs="Arial"/>
          <w:color w:val="000000"/>
          <w:sz w:val="28"/>
          <w:szCs w:val="28"/>
          <w:lang w:eastAsia="es-MX"/>
        </w:rPr>
        <w:t>a</w:t>
      </w:r>
      <w:r w:rsidR="009868A2" w:rsidRPr="001C5562">
        <w:rPr>
          <w:rFonts w:ascii="Arial Narrow" w:hAnsi="Arial Narrow" w:cs="Arial"/>
          <w:color w:val="000000"/>
          <w:sz w:val="28"/>
          <w:szCs w:val="28"/>
          <w:lang w:eastAsia="es-MX"/>
        </w:rPr>
        <w:t xml:space="preserve"> con su escrito de contestación y se le concedió el término de diez días para que ampliara su escrito inicial de demanda, toda vez que la autoridad demandada exhibió diversas constancias que la parte actora manifestó bajo prote</w:t>
      </w:r>
      <w:r w:rsidR="009868A2">
        <w:rPr>
          <w:rFonts w:ascii="Arial Narrow" w:hAnsi="Arial Narrow" w:cs="Arial"/>
          <w:color w:val="000000"/>
          <w:sz w:val="28"/>
          <w:szCs w:val="28"/>
          <w:lang w:eastAsia="es-MX"/>
        </w:rPr>
        <w:t xml:space="preserve">sta de decir verdad desconocía, además de plantear el sobreseimiento del juicio por extemporaneidad; </w:t>
      </w:r>
      <w:r w:rsidR="00E73DD5">
        <w:rPr>
          <w:rFonts w:ascii="Arial Narrow" w:eastAsia="Arial Unicode MS" w:hAnsi="Arial Narrow" w:cs="Arial Unicode MS"/>
          <w:sz w:val="28"/>
          <w:szCs w:val="28"/>
        </w:rPr>
        <w:t>en el propio auto</w:t>
      </w:r>
      <w:r w:rsidR="00AF64E4">
        <w:rPr>
          <w:rFonts w:ascii="Arial Narrow" w:eastAsia="Arial Unicode MS" w:hAnsi="Arial Narrow" w:cs="Arial Unicode MS"/>
          <w:sz w:val="28"/>
          <w:szCs w:val="28"/>
        </w:rPr>
        <w:t xml:space="preserve"> </w:t>
      </w:r>
      <w:r w:rsidR="006E6E7E" w:rsidRPr="00854EC3">
        <w:rPr>
          <w:rFonts w:ascii="Arial Narrow" w:eastAsia="Arial Unicode MS" w:hAnsi="Arial Narrow" w:cs="Arial Unicode MS"/>
          <w:sz w:val="28"/>
          <w:szCs w:val="28"/>
        </w:rPr>
        <w:t xml:space="preserve">se </w:t>
      </w:r>
      <w:r w:rsidR="00457C5B">
        <w:rPr>
          <w:rFonts w:ascii="Arial Narrow" w:eastAsia="Arial Unicode MS" w:hAnsi="Arial Narrow" w:cs="Arial Unicode MS"/>
          <w:sz w:val="28"/>
          <w:szCs w:val="28"/>
        </w:rPr>
        <w:t>proveyó sobre</w:t>
      </w:r>
      <w:r w:rsidR="00F92A4D">
        <w:rPr>
          <w:rFonts w:ascii="Arial Narrow" w:eastAsia="Arial Unicode MS" w:hAnsi="Arial Narrow" w:cs="Arial Unicode MS"/>
          <w:sz w:val="28"/>
          <w:szCs w:val="28"/>
        </w:rPr>
        <w:t xml:space="preserve"> las probanzas </w:t>
      </w:r>
      <w:r w:rsidR="00457C5B">
        <w:rPr>
          <w:rFonts w:ascii="Arial Narrow" w:eastAsia="Arial Unicode MS" w:hAnsi="Arial Narrow" w:cs="Arial Unicode MS"/>
          <w:sz w:val="28"/>
          <w:szCs w:val="28"/>
        </w:rPr>
        <w:t xml:space="preserve">ofrecidas por </w:t>
      </w:r>
      <w:r w:rsidR="006E6E7E" w:rsidRPr="00854EC3">
        <w:rPr>
          <w:rFonts w:ascii="Arial Narrow" w:eastAsia="Arial Unicode MS" w:hAnsi="Arial Narrow" w:cs="Arial Unicode MS"/>
          <w:sz w:val="28"/>
          <w:szCs w:val="28"/>
        </w:rPr>
        <w:t>la</w:t>
      </w:r>
      <w:r w:rsidR="009868A2">
        <w:rPr>
          <w:rFonts w:ascii="Arial Narrow" w:eastAsia="Arial Unicode MS" w:hAnsi="Arial Narrow" w:cs="Arial Unicode MS"/>
          <w:sz w:val="28"/>
          <w:szCs w:val="28"/>
        </w:rPr>
        <w:t>s</w:t>
      </w:r>
      <w:r w:rsidR="006E6E7E" w:rsidRPr="00854EC3">
        <w:rPr>
          <w:rFonts w:ascii="Arial Narrow" w:eastAsia="Arial Unicode MS" w:hAnsi="Arial Narrow" w:cs="Arial Unicode MS"/>
          <w:sz w:val="28"/>
          <w:szCs w:val="28"/>
        </w:rPr>
        <w:t xml:space="preserve"> parte</w:t>
      </w:r>
      <w:r w:rsidR="009868A2">
        <w:rPr>
          <w:rFonts w:ascii="Arial Narrow" w:eastAsia="Arial Unicode MS" w:hAnsi="Arial Narrow" w:cs="Arial Unicode MS"/>
          <w:sz w:val="28"/>
          <w:szCs w:val="28"/>
        </w:rPr>
        <w:t>s, y se ordenó correr traslado al Tercero Interesado con el escrito de demanda y escrito de fecha tres de octubre de dos mil diecinueve, emplazándolo para que se apersone a juicio y exprese lo que a su derecho convenga</w:t>
      </w:r>
      <w:r w:rsidR="00457C5B">
        <w:rPr>
          <w:rFonts w:ascii="Arial Narrow" w:eastAsia="Arial Unicode MS" w:hAnsi="Arial Narrow" w:cs="Arial Unicode MS"/>
          <w:sz w:val="28"/>
          <w:szCs w:val="28"/>
        </w:rPr>
        <w:t>.</w:t>
      </w:r>
      <w:r w:rsidR="006E6E7E">
        <w:rPr>
          <w:rFonts w:ascii="Arial Narrow" w:eastAsia="Arial Unicode MS" w:hAnsi="Arial Narrow" w:cs="Arial Unicode MS"/>
          <w:sz w:val="28"/>
          <w:szCs w:val="28"/>
        </w:rPr>
        <w:t xml:space="preserve"> </w:t>
      </w:r>
      <w:r w:rsidR="00457C5B" w:rsidRPr="00457C5B">
        <w:rPr>
          <w:rFonts w:ascii="Arial Narrow" w:eastAsia="Calibri" w:hAnsi="Arial Narrow" w:cs="Arial"/>
          <w:sz w:val="28"/>
          <w:szCs w:val="28"/>
        </w:rPr>
        <w:t xml:space="preserve">Por auto de </w:t>
      </w:r>
      <w:r w:rsidR="009868A2">
        <w:rPr>
          <w:rFonts w:ascii="Arial Narrow" w:eastAsia="Calibri" w:hAnsi="Arial Narrow" w:cs="Arial"/>
          <w:sz w:val="28"/>
          <w:szCs w:val="28"/>
        </w:rPr>
        <w:t xml:space="preserve">cuatro de septiembre de </w:t>
      </w:r>
      <w:r w:rsidR="00457C5B" w:rsidRPr="00457C5B">
        <w:rPr>
          <w:rFonts w:ascii="Arial Narrow" w:eastAsia="Calibri" w:hAnsi="Arial Narrow" w:cs="Arial"/>
          <w:sz w:val="28"/>
          <w:szCs w:val="28"/>
        </w:rPr>
        <w:t xml:space="preserve">dos mil veinte, </w:t>
      </w:r>
      <w:r w:rsidR="002A48E4">
        <w:rPr>
          <w:rFonts w:ascii="Arial Narrow" w:eastAsia="Calibri" w:hAnsi="Arial Narrow" w:cs="Arial"/>
          <w:sz w:val="28"/>
          <w:szCs w:val="28"/>
        </w:rPr>
        <w:t>se tuvo al Tercero Interesado por apersonándose a juicio, de lo que se ordenó correr traslado al actor para que manifestara lo que a su derecho convenga</w:t>
      </w:r>
      <w:r w:rsidR="00B93BDF">
        <w:rPr>
          <w:rFonts w:ascii="Arial Narrow" w:eastAsia="Calibri" w:hAnsi="Arial Narrow" w:cs="Arial"/>
          <w:sz w:val="28"/>
          <w:szCs w:val="28"/>
        </w:rPr>
        <w:t xml:space="preserve">, </w:t>
      </w:r>
      <w:r w:rsidR="002A48E4">
        <w:rPr>
          <w:rFonts w:ascii="Arial Narrow" w:eastAsia="Calibri" w:hAnsi="Arial Narrow" w:cs="Arial"/>
          <w:sz w:val="28"/>
          <w:szCs w:val="28"/>
        </w:rPr>
        <w:t>se tuvo a la parte actora por ampliando su escrito inicial de demanda, ordenando correr traslado a las demandas para que en el término de diez días, dieran constatación a la ampliación, apercibidas que de no hacerlo en el término concedido, se les tendría por contestando en sentido afirmativo, salvo prueba en contrario</w:t>
      </w:r>
      <w:r w:rsidR="00B93BDF">
        <w:rPr>
          <w:rFonts w:ascii="Arial Narrow" w:eastAsia="Calibri" w:hAnsi="Arial Narrow" w:cs="Arial"/>
          <w:sz w:val="28"/>
          <w:szCs w:val="28"/>
        </w:rPr>
        <w:t xml:space="preserve">. En auto de cuatro de diciembre de dos mil veinte, se hizo efectivo el apercibimiento decretado a las demandadas por proveído de cuatro de septiembre de dos mil veinte y se les tuvo por contestando la demanda en sentido afirmativo, salvo prueba en contrario, en razón de no haberlo hecho en el término que para tal efecto les fue concedido, en el mismo auto </w:t>
      </w:r>
      <w:r w:rsidR="00457C5B" w:rsidRPr="00457C5B">
        <w:rPr>
          <w:rFonts w:ascii="Arial Narrow" w:eastAsia="Calibri" w:hAnsi="Arial Narrow" w:cs="Arial"/>
          <w:sz w:val="28"/>
          <w:szCs w:val="28"/>
        </w:rPr>
        <w:t xml:space="preserve">se </w:t>
      </w:r>
      <w:r w:rsidR="006E6E7E">
        <w:rPr>
          <w:rFonts w:ascii="Arial Narrow" w:eastAsia="Arial Unicode MS" w:hAnsi="Arial Narrow" w:cs="Arial Unicode MS"/>
          <w:sz w:val="28"/>
          <w:szCs w:val="28"/>
        </w:rPr>
        <w:t>fijó fecha y hora para la audiencia final.</w:t>
      </w:r>
      <w:r w:rsidR="00352235">
        <w:rPr>
          <w:rFonts w:ascii="Arial Narrow" w:eastAsia="Arial Unicode MS" w:hAnsi="Arial Narrow" w:cs="Arial Unicode MS"/>
          <w:sz w:val="28"/>
          <w:szCs w:val="28"/>
        </w:rPr>
        <w:t xml:space="preserve"> </w:t>
      </w:r>
      <w:r w:rsidR="00515F18">
        <w:rPr>
          <w:rFonts w:ascii="Arial Narrow" w:eastAsia="Arial Unicode MS" w:hAnsi="Arial Narrow" w:cs="Arial Unicode MS"/>
          <w:sz w:val="28"/>
          <w:szCs w:val="28"/>
        </w:rPr>
        <w:t>L</w:t>
      </w:r>
      <w:r w:rsidRPr="00854EC3">
        <w:rPr>
          <w:rFonts w:ascii="Arial Narrow" w:eastAsia="Arial Unicode MS" w:hAnsi="Arial Narrow" w:cs="Arial Unicode MS"/>
          <w:sz w:val="28"/>
          <w:szCs w:val="28"/>
        </w:rPr>
        <w:t xml:space="preserve">a </w:t>
      </w:r>
      <w:r w:rsidR="0090649C">
        <w:rPr>
          <w:rFonts w:ascii="Arial Narrow" w:eastAsia="Arial Unicode MS" w:hAnsi="Arial Narrow" w:cs="Arial Unicode MS"/>
          <w:sz w:val="28"/>
          <w:szCs w:val="28"/>
        </w:rPr>
        <w:t>cual</w:t>
      </w:r>
      <w:r w:rsidRPr="00854EC3">
        <w:rPr>
          <w:rFonts w:ascii="Arial Narrow" w:eastAsia="Arial Unicode MS" w:hAnsi="Arial Narrow" w:cs="Arial Unicode MS"/>
          <w:sz w:val="28"/>
          <w:szCs w:val="28"/>
        </w:rPr>
        <w:t xml:space="preserve"> se verificó </w:t>
      </w:r>
      <w:r w:rsidRPr="0090649C">
        <w:rPr>
          <w:rFonts w:ascii="Arial Narrow" w:eastAsia="Arial Unicode MS" w:hAnsi="Arial Narrow" w:cs="Arial Unicode MS"/>
          <w:sz w:val="28"/>
          <w:szCs w:val="28"/>
        </w:rPr>
        <w:t xml:space="preserve">el </w:t>
      </w:r>
      <w:r w:rsidR="00B93BDF">
        <w:rPr>
          <w:rFonts w:ascii="Arial Narrow" w:eastAsia="Arial Unicode MS" w:hAnsi="Arial Narrow" w:cs="Arial Unicode MS"/>
          <w:sz w:val="28"/>
          <w:szCs w:val="28"/>
        </w:rPr>
        <w:t>once de enero de dos mil veintiuno</w:t>
      </w:r>
      <w:r w:rsidR="00D600B1">
        <w:rPr>
          <w:rFonts w:ascii="Arial Narrow" w:eastAsia="Arial Unicode MS" w:hAnsi="Arial Narrow" w:cs="Arial Unicode MS"/>
          <w:sz w:val="28"/>
          <w:szCs w:val="28"/>
        </w:rPr>
        <w:t xml:space="preserve"> </w:t>
      </w:r>
      <w:r w:rsidR="00457C5B">
        <w:rPr>
          <w:rFonts w:ascii="Arial Narrow" w:eastAsia="Arial Unicode MS" w:hAnsi="Arial Narrow" w:cs="Arial Unicode MS"/>
          <w:sz w:val="28"/>
          <w:szCs w:val="28"/>
        </w:rPr>
        <w:t>sin</w:t>
      </w:r>
      <w:r w:rsidR="00D752B4" w:rsidRPr="00854EC3">
        <w:rPr>
          <w:rFonts w:ascii="Arial Narrow" w:eastAsia="Arial Unicode MS" w:hAnsi="Arial Narrow" w:cs="Arial Unicode MS"/>
          <w:sz w:val="28"/>
          <w:szCs w:val="28"/>
        </w:rPr>
        <w:t xml:space="preserve"> la asistencia </w:t>
      </w:r>
      <w:r w:rsidR="00D752B4">
        <w:rPr>
          <w:rFonts w:ascii="Arial Narrow" w:eastAsia="Arial Unicode MS" w:hAnsi="Arial Narrow" w:cs="Arial Unicode MS"/>
          <w:sz w:val="28"/>
          <w:szCs w:val="28"/>
        </w:rPr>
        <w:t>de</w:t>
      </w:r>
      <w:r w:rsidR="00457C5B">
        <w:rPr>
          <w:rFonts w:ascii="Arial Narrow" w:eastAsia="Arial Unicode MS" w:hAnsi="Arial Narrow" w:cs="Arial Unicode MS"/>
          <w:sz w:val="28"/>
          <w:szCs w:val="28"/>
        </w:rPr>
        <w:t xml:space="preserve"> </w:t>
      </w:r>
      <w:r w:rsidR="00EA5CAD">
        <w:rPr>
          <w:rFonts w:ascii="Arial Narrow" w:eastAsia="Arial Unicode MS" w:hAnsi="Arial Narrow" w:cs="Arial Unicode MS"/>
          <w:sz w:val="28"/>
          <w:szCs w:val="28"/>
        </w:rPr>
        <w:t>l</w:t>
      </w:r>
      <w:r w:rsidR="00457C5B">
        <w:rPr>
          <w:rFonts w:ascii="Arial Narrow" w:eastAsia="Arial Unicode MS" w:hAnsi="Arial Narrow" w:cs="Arial Unicode MS"/>
          <w:sz w:val="28"/>
          <w:szCs w:val="28"/>
        </w:rPr>
        <w:t>as</w:t>
      </w:r>
      <w:r w:rsidR="00EA5CAD">
        <w:rPr>
          <w:rFonts w:ascii="Arial Narrow" w:eastAsia="Arial Unicode MS" w:hAnsi="Arial Narrow" w:cs="Arial Unicode MS"/>
          <w:sz w:val="28"/>
          <w:szCs w:val="28"/>
        </w:rPr>
        <w:t xml:space="preserve"> </w:t>
      </w:r>
      <w:r w:rsidR="00457C5B">
        <w:rPr>
          <w:rFonts w:ascii="Arial Narrow" w:eastAsia="Arial Unicode MS" w:hAnsi="Arial Narrow" w:cs="Arial Unicode MS"/>
          <w:sz w:val="28"/>
          <w:szCs w:val="28"/>
        </w:rPr>
        <w:t>partes</w:t>
      </w:r>
      <w:r w:rsidR="00D752B4" w:rsidRPr="00854EC3">
        <w:rPr>
          <w:rFonts w:ascii="Arial Narrow" w:eastAsia="Arial Unicode MS" w:hAnsi="Arial Narrow" w:cs="Arial Unicode MS"/>
          <w:sz w:val="28"/>
          <w:szCs w:val="28"/>
        </w:rPr>
        <w:t>, el Secretario de Acuerdos</w:t>
      </w:r>
      <w:r w:rsidR="00D752B4">
        <w:rPr>
          <w:rFonts w:ascii="Arial Narrow" w:eastAsia="Arial Unicode MS" w:hAnsi="Arial Narrow" w:cs="Arial Unicode MS"/>
          <w:sz w:val="28"/>
          <w:szCs w:val="28"/>
        </w:rPr>
        <w:t xml:space="preserve"> </w:t>
      </w:r>
      <w:r w:rsidR="000B474F">
        <w:rPr>
          <w:rFonts w:ascii="Arial Narrow" w:eastAsia="Arial Unicode MS" w:hAnsi="Arial Narrow" w:cs="Arial Unicode MS"/>
          <w:sz w:val="28"/>
          <w:szCs w:val="28"/>
        </w:rPr>
        <w:t xml:space="preserve">hizo relación </w:t>
      </w:r>
      <w:r w:rsidR="000B474F">
        <w:rPr>
          <w:rFonts w:ascii="Arial Narrow" w:eastAsia="Arial Unicode MS" w:hAnsi="Arial Narrow" w:cs="Arial Unicode MS"/>
          <w:sz w:val="28"/>
          <w:szCs w:val="28"/>
        </w:rPr>
        <w:lastRenderedPageBreak/>
        <w:t>de constancias</w:t>
      </w:r>
      <w:r w:rsidRPr="00854EC3">
        <w:rPr>
          <w:rFonts w:ascii="Arial Narrow" w:eastAsia="Arial Unicode MS" w:hAnsi="Arial Narrow" w:cs="Arial Unicode MS"/>
          <w:sz w:val="28"/>
          <w:szCs w:val="28"/>
        </w:rPr>
        <w:t xml:space="preserve">; en periodo de pruebas, se tuvieron por </w:t>
      </w:r>
      <w:r w:rsidR="00B93BDF" w:rsidRPr="00527304">
        <w:rPr>
          <w:rFonts w:ascii="Arial Narrow" w:hAnsi="Arial Narrow" w:cs="Arial"/>
          <w:sz w:val="28"/>
          <w:szCs w:val="28"/>
        </w:rPr>
        <w:t xml:space="preserve">desahogadas las </w:t>
      </w:r>
      <w:r w:rsidR="00B93BDF">
        <w:rPr>
          <w:rFonts w:ascii="Arial Narrow" w:hAnsi="Arial Narrow" w:cs="Arial"/>
          <w:sz w:val="28"/>
          <w:szCs w:val="28"/>
        </w:rPr>
        <w:t xml:space="preserve">documentales ofrecidas por </w:t>
      </w:r>
      <w:r w:rsidR="00B93BDF" w:rsidRPr="00527304">
        <w:rPr>
          <w:rFonts w:ascii="Arial Narrow" w:hAnsi="Arial Narrow" w:cs="Arial"/>
          <w:sz w:val="28"/>
          <w:szCs w:val="28"/>
        </w:rPr>
        <w:t>las partes</w:t>
      </w:r>
      <w:r w:rsidR="00B93BDF">
        <w:rPr>
          <w:rFonts w:ascii="Arial Narrow" w:hAnsi="Arial Narrow" w:cs="Arial"/>
          <w:sz w:val="28"/>
          <w:szCs w:val="28"/>
        </w:rPr>
        <w:t>, dada su propia naturaleza;</w:t>
      </w:r>
      <w:r w:rsidRPr="00854EC3">
        <w:rPr>
          <w:rFonts w:ascii="Arial Narrow" w:eastAsia="Arial Unicode MS" w:hAnsi="Arial Narrow" w:cs="Arial Unicode MS"/>
          <w:sz w:val="28"/>
          <w:szCs w:val="28"/>
        </w:rPr>
        <w:t xml:space="preserve"> en etapa de alegatos </w:t>
      </w:r>
      <w:r w:rsidRPr="00854EC3">
        <w:rPr>
          <w:rFonts w:ascii="Arial Narrow" w:hAnsi="Arial Narrow"/>
          <w:sz w:val="28"/>
          <w:szCs w:val="28"/>
        </w:rPr>
        <w:t xml:space="preserve">se </w:t>
      </w:r>
      <w:r w:rsidR="009A6F8D">
        <w:rPr>
          <w:rFonts w:ascii="Arial Narrow" w:hAnsi="Arial Narrow"/>
          <w:sz w:val="28"/>
          <w:szCs w:val="28"/>
        </w:rPr>
        <w:t>certificó que no fueron formulado</w:t>
      </w:r>
      <w:r w:rsidR="00D600B1">
        <w:rPr>
          <w:rFonts w:ascii="Arial Narrow" w:hAnsi="Arial Narrow"/>
          <w:sz w:val="28"/>
          <w:szCs w:val="28"/>
        </w:rPr>
        <w:t xml:space="preserve">s </w:t>
      </w:r>
      <w:r w:rsidR="00EA5CAD">
        <w:rPr>
          <w:rFonts w:ascii="Arial Narrow" w:hAnsi="Arial Narrow"/>
          <w:sz w:val="28"/>
          <w:szCs w:val="28"/>
        </w:rPr>
        <w:t>por</w:t>
      </w:r>
      <w:r w:rsidR="00B93BDF">
        <w:rPr>
          <w:rFonts w:ascii="Arial Narrow" w:hAnsi="Arial Narrow"/>
          <w:sz w:val="28"/>
          <w:szCs w:val="28"/>
        </w:rPr>
        <w:t xml:space="preserve"> ninguna de</w:t>
      </w:r>
      <w:r w:rsidR="00C32604">
        <w:rPr>
          <w:rFonts w:ascii="Arial Narrow" w:hAnsi="Arial Narrow"/>
          <w:sz w:val="28"/>
          <w:szCs w:val="28"/>
        </w:rPr>
        <w:t xml:space="preserve"> </w:t>
      </w:r>
      <w:r w:rsidR="00D600B1">
        <w:rPr>
          <w:rFonts w:ascii="Arial Narrow" w:hAnsi="Arial Narrow"/>
          <w:sz w:val="28"/>
          <w:szCs w:val="28"/>
        </w:rPr>
        <w:t>la</w:t>
      </w:r>
      <w:r w:rsidR="00B93BDF">
        <w:rPr>
          <w:rFonts w:ascii="Arial Narrow" w:hAnsi="Arial Narrow"/>
          <w:sz w:val="28"/>
          <w:szCs w:val="28"/>
        </w:rPr>
        <w:t>s</w:t>
      </w:r>
      <w:r w:rsidR="00D600B1">
        <w:rPr>
          <w:rFonts w:ascii="Arial Narrow" w:hAnsi="Arial Narrow"/>
          <w:sz w:val="28"/>
          <w:szCs w:val="28"/>
        </w:rPr>
        <w:t xml:space="preserve"> parte</w:t>
      </w:r>
      <w:r w:rsidR="00B93BDF">
        <w:rPr>
          <w:rFonts w:ascii="Arial Narrow" w:hAnsi="Arial Narrow"/>
          <w:sz w:val="28"/>
          <w:szCs w:val="28"/>
        </w:rPr>
        <w:t>s</w:t>
      </w:r>
      <w:r w:rsidR="0090649C" w:rsidRPr="00944024">
        <w:rPr>
          <w:rFonts w:ascii="Arial Narrow" w:hAnsi="Arial Narrow"/>
          <w:sz w:val="28"/>
          <w:szCs w:val="28"/>
        </w:rPr>
        <w:t>;</w:t>
      </w:r>
      <w:r w:rsidRPr="00944024">
        <w:rPr>
          <w:rFonts w:ascii="Arial Narrow" w:hAnsi="Arial Narrow"/>
          <w:sz w:val="28"/>
          <w:szCs w:val="28"/>
        </w:rPr>
        <w:t xml:space="preserve"> concluida la audiencia se citó para resolver en definitiva.</w:t>
      </w:r>
    </w:p>
    <w:p w:rsidR="00062CBC" w:rsidRPr="00854EC3" w:rsidRDefault="00062CBC"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254BE2" w:rsidP="00F31951">
      <w:pPr>
        <w:pStyle w:val="Sinespaciado"/>
        <w:spacing w:line="360" w:lineRule="auto"/>
        <w:ind w:firstLine="709"/>
        <w:jc w:val="center"/>
        <w:rPr>
          <w:rFonts w:ascii="Arial Narrow" w:eastAsia="Arial Unicode MS" w:hAnsi="Arial Narrow" w:cs="Arial Unicode MS"/>
          <w:color w:val="000000"/>
          <w:sz w:val="28"/>
          <w:szCs w:val="28"/>
        </w:rPr>
      </w:pPr>
    </w:p>
    <w:p w:rsidR="00C766FB"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814C5A" w:rsidRPr="00854EC3">
        <w:rPr>
          <w:rFonts w:ascii="Arial Narrow" w:eastAsia="Arial Unicode MS" w:hAnsi="Arial Narrow" w:cs="Arial Unicode MS"/>
          <w:color w:val="000000"/>
          <w:sz w:val="28"/>
          <w:szCs w:val="28"/>
        </w:rPr>
        <w:t>Esta</w:t>
      </w:r>
      <w:r w:rsidRPr="00854EC3">
        <w:rPr>
          <w:rFonts w:ascii="Arial Narrow" w:eastAsia="Arial Unicode MS" w:hAnsi="Arial Narrow" w:cs="Arial Unicode MS"/>
          <w:color w:val="000000"/>
          <w:sz w:val="28"/>
          <w:szCs w:val="2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w:t>
      </w:r>
      <w:r w:rsidR="00F92A4D">
        <w:rPr>
          <w:rFonts w:ascii="Arial Narrow" w:eastAsia="Arial Unicode MS" w:hAnsi="Arial Narrow" w:cs="Arial Unicode MS"/>
          <w:color w:val="000000"/>
          <w:sz w:val="28"/>
          <w:szCs w:val="28"/>
        </w:rPr>
        <w:t xml:space="preserve">como ocurre en el presente caso, </w:t>
      </w:r>
      <w:r w:rsidR="00814C5A" w:rsidRPr="00854EC3">
        <w:rPr>
          <w:rFonts w:ascii="Arial Narrow" w:eastAsia="Arial Unicode MS" w:hAnsi="Arial Narrow" w:cs="Arial Unicode MS"/>
          <w:color w:val="000000"/>
          <w:sz w:val="28"/>
          <w:szCs w:val="28"/>
        </w:rPr>
        <w:t>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384607" w:rsidRDefault="00B4598A" w:rsidP="00384607">
      <w:pPr>
        <w:tabs>
          <w:tab w:val="left" w:pos="2835"/>
        </w:tabs>
        <w:spacing w:after="0" w:line="360" w:lineRule="auto"/>
        <w:ind w:firstLine="709"/>
        <w:jc w:val="both"/>
        <w:rPr>
          <w:rFonts w:ascii="Arial Narrow" w:eastAsia="Calibri" w:hAnsi="Arial Narrow" w:cs="Arial"/>
          <w:sz w:val="28"/>
          <w:szCs w:val="28"/>
        </w:rPr>
      </w:pPr>
      <w:r>
        <w:rPr>
          <w:rFonts w:ascii="Arial Narrow" w:eastAsia="Arial Unicode MS" w:hAnsi="Arial Narrow" w:cs="Arial Unicode MS"/>
          <w:b/>
          <w:color w:val="000000"/>
          <w:sz w:val="28"/>
          <w:szCs w:val="28"/>
        </w:rPr>
        <w:t xml:space="preserve">SEGUNDO.- </w:t>
      </w:r>
      <w:r w:rsidR="00062CBC" w:rsidRPr="00854EC3">
        <w:rPr>
          <w:rFonts w:ascii="Arial Narrow" w:eastAsia="Arial Unicode MS" w:hAnsi="Arial Narrow" w:cs="Arial Unicode MS"/>
          <w:color w:val="000000"/>
          <w:sz w:val="28"/>
          <w:szCs w:val="28"/>
        </w:rPr>
        <w:t xml:space="preserve">La parte </w:t>
      </w:r>
      <w:r w:rsidR="00062CBC" w:rsidRPr="0090649C">
        <w:rPr>
          <w:rFonts w:ascii="Arial Narrow" w:eastAsia="Arial Unicode MS" w:hAnsi="Arial Narrow" w:cs="Arial Unicode MS"/>
          <w:color w:val="000000"/>
          <w:sz w:val="28"/>
          <w:szCs w:val="28"/>
        </w:rPr>
        <w:t>actora acreditó</w:t>
      </w:r>
      <w:r w:rsidR="00062CBC" w:rsidRPr="00854EC3">
        <w:rPr>
          <w:rFonts w:ascii="Arial Narrow" w:eastAsia="Arial Unicode MS" w:hAnsi="Arial Narrow" w:cs="Arial Unicode MS"/>
          <w:color w:val="000000"/>
          <w:sz w:val="28"/>
          <w:szCs w:val="28"/>
        </w:rPr>
        <w:t xml:space="preserve"> su interés jurídico, de conformidad con el artículo 231 del Código Procesal Administrativo del </w:t>
      </w:r>
      <w:r w:rsidR="00515F18">
        <w:rPr>
          <w:rFonts w:ascii="Arial Narrow" w:eastAsia="Arial Unicode MS" w:hAnsi="Arial Narrow" w:cs="Arial Unicode MS"/>
          <w:color w:val="000000"/>
          <w:sz w:val="28"/>
          <w:szCs w:val="28"/>
        </w:rPr>
        <w:t>E</w:t>
      </w:r>
      <w:r w:rsidR="00062CBC" w:rsidRPr="00854EC3">
        <w:rPr>
          <w:rFonts w:ascii="Arial Narrow" w:eastAsia="Arial Unicode MS" w:hAnsi="Arial Narrow" w:cs="Arial Unicode MS"/>
          <w:color w:val="000000"/>
          <w:sz w:val="28"/>
          <w:szCs w:val="28"/>
        </w:rPr>
        <w:t>stado de San Lui</w:t>
      </w:r>
      <w:r w:rsidR="004249DF" w:rsidRPr="00854EC3">
        <w:rPr>
          <w:rFonts w:ascii="Arial Narrow" w:eastAsia="Arial Unicode MS" w:hAnsi="Arial Narrow" w:cs="Arial Unicode MS"/>
          <w:color w:val="000000"/>
          <w:sz w:val="28"/>
          <w:szCs w:val="28"/>
        </w:rPr>
        <w:t>s Potosí, toda vez que acompañó</w:t>
      </w:r>
      <w:r w:rsidR="00062CBC" w:rsidRPr="00854EC3">
        <w:rPr>
          <w:rFonts w:ascii="Arial Narrow" w:eastAsia="Arial Unicode MS" w:hAnsi="Arial Narrow" w:cs="Arial Unicode MS"/>
          <w:color w:val="000000"/>
          <w:sz w:val="28"/>
          <w:szCs w:val="28"/>
        </w:rPr>
        <w:t xml:space="preserve"> </w:t>
      </w:r>
      <w:r w:rsidR="00B93BDF">
        <w:rPr>
          <w:rFonts w:ascii="Arial Narrow" w:eastAsia="Arial Unicode MS" w:hAnsi="Arial Narrow" w:cs="Arial Unicode MS"/>
          <w:color w:val="000000"/>
          <w:sz w:val="28"/>
          <w:szCs w:val="28"/>
        </w:rPr>
        <w:t xml:space="preserve">copia de </w:t>
      </w:r>
      <w:r w:rsidR="00062CBC" w:rsidRPr="00854EC3">
        <w:rPr>
          <w:rFonts w:ascii="Arial Narrow" w:eastAsia="Arial Unicode MS" w:hAnsi="Arial Narrow" w:cs="Arial Unicode MS"/>
          <w:color w:val="000000"/>
          <w:sz w:val="28"/>
          <w:szCs w:val="28"/>
        </w:rPr>
        <w:t>la boleta de infracción</w:t>
      </w:r>
      <w:r w:rsidR="00186DCF">
        <w:rPr>
          <w:rFonts w:ascii="Arial Narrow" w:eastAsia="Arial Unicode MS" w:hAnsi="Arial Narrow" w:cs="Arial Unicode MS"/>
          <w:color w:val="000000"/>
          <w:sz w:val="28"/>
          <w:szCs w:val="28"/>
        </w:rPr>
        <w:t xml:space="preserve"> folio </w:t>
      </w:r>
      <w:r w:rsidR="00194F5F">
        <w:rPr>
          <w:rFonts w:ascii="Arial Narrow" w:hAnsi="Arial Narrow" w:cs="Arial"/>
          <w:color w:val="FF0000"/>
          <w:sz w:val="28"/>
          <w:szCs w:val="28"/>
        </w:rPr>
        <w:t>**********</w:t>
      </w:r>
      <w:r w:rsidR="00384607">
        <w:rPr>
          <w:rFonts w:ascii="Arial Narrow" w:hAnsi="Arial Narrow" w:cs="Arial"/>
          <w:sz w:val="28"/>
          <w:szCs w:val="28"/>
        </w:rPr>
        <w:t xml:space="preserve"> </w:t>
      </w:r>
      <w:r w:rsidR="00C32604">
        <w:rPr>
          <w:rFonts w:ascii="Arial Narrow" w:eastAsia="Arial Unicode MS" w:hAnsi="Arial Narrow" w:cs="Arial Unicode MS"/>
          <w:color w:val="000000"/>
          <w:sz w:val="28"/>
          <w:szCs w:val="28"/>
        </w:rPr>
        <w:t>y</w:t>
      </w:r>
      <w:r w:rsidR="0061530F">
        <w:rPr>
          <w:rFonts w:ascii="Arial Narrow" w:eastAsia="Arial Unicode MS" w:hAnsi="Arial Narrow" w:cs="Arial Unicode MS"/>
          <w:color w:val="000000"/>
          <w:sz w:val="28"/>
          <w:szCs w:val="28"/>
        </w:rPr>
        <w:t xml:space="preserve"> </w:t>
      </w:r>
      <w:r w:rsidR="00D637C3" w:rsidRPr="00FE3D2C">
        <w:rPr>
          <w:rFonts w:ascii="Arial Narrow" w:hAnsi="Arial Narrow" w:cs="Arial"/>
          <w:sz w:val="28"/>
          <w:szCs w:val="28"/>
        </w:rPr>
        <w:t xml:space="preserve">el </w:t>
      </w:r>
      <w:r w:rsidR="00D637C3">
        <w:rPr>
          <w:rFonts w:ascii="Arial Narrow" w:hAnsi="Arial Narrow" w:cs="Arial"/>
          <w:sz w:val="28"/>
          <w:szCs w:val="28"/>
        </w:rPr>
        <w:t xml:space="preserve">recibo de entero </w:t>
      </w:r>
      <w:r w:rsidR="00194F5F">
        <w:rPr>
          <w:rFonts w:ascii="Arial Narrow" w:hAnsi="Arial Narrow" w:cs="Arial"/>
          <w:color w:val="FF0000"/>
          <w:sz w:val="28"/>
          <w:szCs w:val="28"/>
        </w:rPr>
        <w:t>**********</w:t>
      </w:r>
      <w:r w:rsidR="00783E09">
        <w:rPr>
          <w:rFonts w:ascii="Arial Narrow" w:eastAsia="Arial Unicode MS" w:hAnsi="Arial Narrow" w:cs="Arial Unicode MS"/>
          <w:sz w:val="28"/>
          <w:szCs w:val="28"/>
        </w:rPr>
        <w:t xml:space="preserve"> </w:t>
      </w:r>
      <w:r w:rsidR="00515F18" w:rsidRPr="00B4598A">
        <w:rPr>
          <w:rFonts w:ascii="Arial Narrow" w:eastAsia="Arial Unicode MS" w:hAnsi="Arial Narrow" w:cs="Arial Unicode MS"/>
          <w:color w:val="000000"/>
          <w:sz w:val="28"/>
          <w:szCs w:val="28"/>
        </w:rPr>
        <w:t>visibles</w:t>
      </w:r>
      <w:r w:rsidR="00062CBC" w:rsidRPr="0090649C">
        <w:rPr>
          <w:rFonts w:ascii="Arial Narrow" w:eastAsia="Arial Unicode MS" w:hAnsi="Arial Narrow" w:cs="Arial Unicode MS"/>
          <w:sz w:val="28"/>
          <w:szCs w:val="28"/>
        </w:rPr>
        <w:t xml:space="preserve"> en foja</w:t>
      </w:r>
      <w:r w:rsidR="00186DCF">
        <w:rPr>
          <w:rFonts w:ascii="Arial Narrow" w:eastAsia="Arial Unicode MS" w:hAnsi="Arial Narrow" w:cs="Arial Unicode MS"/>
          <w:sz w:val="28"/>
          <w:szCs w:val="28"/>
        </w:rPr>
        <w:t xml:space="preserve">s </w:t>
      </w:r>
      <w:r w:rsidR="00D637C3">
        <w:rPr>
          <w:rFonts w:ascii="Arial Narrow" w:eastAsia="Arial Unicode MS" w:hAnsi="Arial Narrow" w:cs="Arial Unicode MS"/>
          <w:sz w:val="28"/>
          <w:szCs w:val="28"/>
        </w:rPr>
        <w:t xml:space="preserve">13 </w:t>
      </w:r>
      <w:r w:rsidR="0061530F">
        <w:rPr>
          <w:rFonts w:ascii="Arial Narrow" w:eastAsia="Arial Unicode MS" w:hAnsi="Arial Narrow" w:cs="Arial Unicode MS"/>
          <w:sz w:val="28"/>
          <w:szCs w:val="28"/>
        </w:rPr>
        <w:t>a 1</w:t>
      </w:r>
      <w:r w:rsidR="00D637C3">
        <w:rPr>
          <w:rFonts w:ascii="Arial Narrow" w:eastAsia="Arial Unicode MS" w:hAnsi="Arial Narrow" w:cs="Arial Unicode MS"/>
          <w:sz w:val="28"/>
          <w:szCs w:val="28"/>
        </w:rPr>
        <w:t>4</w:t>
      </w:r>
      <w:r>
        <w:rPr>
          <w:rFonts w:ascii="Arial Narrow" w:eastAsia="Arial Unicode MS" w:hAnsi="Arial Narrow" w:cs="Arial Unicode MS"/>
          <w:sz w:val="28"/>
          <w:szCs w:val="28"/>
        </w:rPr>
        <w:t xml:space="preserve"> </w:t>
      </w:r>
      <w:r w:rsidR="00062CBC" w:rsidRPr="0090649C">
        <w:rPr>
          <w:rFonts w:ascii="Arial Narrow" w:eastAsia="Arial Unicode MS" w:hAnsi="Arial Narrow" w:cs="Arial Unicode MS"/>
          <w:sz w:val="28"/>
          <w:szCs w:val="28"/>
        </w:rPr>
        <w:t>d</w:t>
      </w:r>
      <w:r w:rsidR="00062CBC" w:rsidRPr="00854EC3">
        <w:rPr>
          <w:rFonts w:ascii="Arial Narrow" w:eastAsia="Arial Unicode MS" w:hAnsi="Arial Narrow" w:cs="Arial Unicode MS"/>
          <w:color w:val="000000"/>
          <w:sz w:val="28"/>
          <w:szCs w:val="28"/>
        </w:rPr>
        <w:t>e los autos</w:t>
      </w:r>
      <w:r w:rsidR="00F31951">
        <w:rPr>
          <w:rFonts w:ascii="Arial Narrow" w:eastAsia="Arial Unicode MS" w:hAnsi="Arial Narrow" w:cs="Arial Unicode MS"/>
          <w:color w:val="000000"/>
          <w:sz w:val="28"/>
          <w:szCs w:val="28"/>
        </w:rPr>
        <w:t>.</w:t>
      </w:r>
      <w:r w:rsidR="00384607" w:rsidRPr="00384607">
        <w:rPr>
          <w:rFonts w:ascii="Arial Narrow" w:eastAsia="Calibri" w:hAnsi="Arial Narrow" w:cs="Arial"/>
          <w:sz w:val="28"/>
          <w:szCs w:val="28"/>
        </w:rPr>
        <w:t xml:space="preserve"> </w:t>
      </w:r>
    </w:p>
    <w:p w:rsidR="00B4598A" w:rsidRDefault="00B4598A" w:rsidP="00384607">
      <w:pPr>
        <w:tabs>
          <w:tab w:val="left" w:pos="2835"/>
        </w:tabs>
        <w:spacing w:after="0" w:line="360" w:lineRule="auto"/>
        <w:ind w:firstLine="709"/>
        <w:jc w:val="both"/>
        <w:rPr>
          <w:rFonts w:ascii="Arial Narrow" w:eastAsia="Calibri" w:hAnsi="Arial Narrow" w:cs="Arial"/>
          <w:sz w:val="28"/>
          <w:szCs w:val="28"/>
        </w:rPr>
      </w:pPr>
    </w:p>
    <w:p w:rsidR="008444C0" w:rsidRDefault="0061530F" w:rsidP="0061530F">
      <w:pPr>
        <w:tabs>
          <w:tab w:val="left" w:pos="2835"/>
        </w:tabs>
        <w:spacing w:after="0" w:line="360" w:lineRule="auto"/>
        <w:ind w:firstLine="709"/>
        <w:jc w:val="both"/>
        <w:rPr>
          <w:rFonts w:ascii="Arial Narrow" w:eastAsia="Times New Roman" w:hAnsi="Arial Narrow" w:cs="Arial"/>
          <w:sz w:val="28"/>
          <w:szCs w:val="28"/>
          <w:lang w:val="es-ES" w:eastAsia="es-ES"/>
        </w:rPr>
      </w:pPr>
      <w:r w:rsidRPr="00F31951">
        <w:rPr>
          <w:rFonts w:ascii="Arial Narrow" w:eastAsia="Calibri" w:hAnsi="Arial Narrow" w:cs="Arial"/>
          <w:sz w:val="28"/>
          <w:szCs w:val="28"/>
        </w:rPr>
        <w:t xml:space="preserve">Las Documentales anteriores adquieren valor probatorio pleno de acuerdo con </w:t>
      </w:r>
      <w:r w:rsidRPr="00F31951">
        <w:rPr>
          <w:rFonts w:ascii="Arial Narrow" w:eastAsia="Times New Roman" w:hAnsi="Arial Narrow" w:cs="Arial"/>
          <w:sz w:val="28"/>
          <w:szCs w:val="28"/>
          <w:lang w:val="es-ES" w:eastAsia="es-ES"/>
        </w:rPr>
        <w:t>los artículos 72 fracción I, 74</w:t>
      </w:r>
      <w:r w:rsidR="00D637C3">
        <w:rPr>
          <w:rFonts w:ascii="Arial Narrow" w:eastAsia="Times New Roman" w:hAnsi="Arial Narrow" w:cs="Arial"/>
          <w:sz w:val="28"/>
          <w:szCs w:val="28"/>
          <w:lang w:val="es-ES" w:eastAsia="es-ES"/>
        </w:rPr>
        <w:t>,</w:t>
      </w:r>
      <w:r w:rsidRPr="00F31951">
        <w:rPr>
          <w:rFonts w:ascii="Arial Narrow" w:eastAsia="Times New Roman" w:hAnsi="Arial Narrow" w:cs="Arial"/>
          <w:sz w:val="28"/>
          <w:szCs w:val="28"/>
          <w:lang w:val="es-ES" w:eastAsia="es-ES"/>
        </w:rPr>
        <w:t xml:space="preserve"> 91 </w:t>
      </w:r>
      <w:r w:rsidR="00D637C3">
        <w:rPr>
          <w:rFonts w:ascii="Arial Narrow" w:eastAsia="Times New Roman" w:hAnsi="Arial Narrow" w:cs="Arial"/>
          <w:sz w:val="28"/>
          <w:szCs w:val="28"/>
          <w:lang w:val="es-ES" w:eastAsia="es-ES"/>
        </w:rPr>
        <w:t xml:space="preserve">y 100 </w:t>
      </w:r>
      <w:r w:rsidR="00D637C3" w:rsidRPr="00F31951">
        <w:rPr>
          <w:rFonts w:ascii="Arial Narrow" w:eastAsia="Times New Roman" w:hAnsi="Arial Narrow" w:cs="Arial"/>
          <w:sz w:val="28"/>
          <w:szCs w:val="28"/>
          <w:lang w:val="es-ES" w:eastAsia="es-ES"/>
        </w:rPr>
        <w:t xml:space="preserve">del Código Procesal Administrativo para el Estado, por tratarse de documentos públicos expedidos por servidores públicos en el desempeño de sus </w:t>
      </w:r>
      <w:r w:rsidR="00D637C3">
        <w:rPr>
          <w:rFonts w:ascii="Arial Narrow" w:eastAsia="Times New Roman" w:hAnsi="Arial Narrow" w:cs="Arial"/>
          <w:sz w:val="28"/>
          <w:szCs w:val="28"/>
          <w:lang w:val="es-ES" w:eastAsia="es-ES"/>
        </w:rPr>
        <w:t>respectivas funciones, aunado a que no fueron objetados por la contraria parte, por lo que se tienen como documentos auténticos para todos los efectos legales conducentes</w:t>
      </w:r>
      <w:r w:rsidR="008444C0">
        <w:rPr>
          <w:rFonts w:ascii="Arial Narrow" w:eastAsia="Times New Roman" w:hAnsi="Arial Narrow" w:cs="Arial"/>
          <w:sz w:val="28"/>
          <w:szCs w:val="28"/>
          <w:lang w:val="es-ES" w:eastAsia="es-ES"/>
        </w:rPr>
        <w:t>.</w:t>
      </w:r>
    </w:p>
    <w:p w:rsidR="0061530F" w:rsidRDefault="0061530F" w:rsidP="00384607">
      <w:pPr>
        <w:tabs>
          <w:tab w:val="left" w:pos="2835"/>
        </w:tabs>
        <w:spacing w:after="0" w:line="360" w:lineRule="auto"/>
        <w:ind w:firstLine="709"/>
        <w:jc w:val="both"/>
        <w:rPr>
          <w:rFonts w:ascii="Arial Narrow" w:eastAsia="Calibri" w:hAnsi="Arial Narrow" w:cs="Arial"/>
          <w:sz w:val="28"/>
          <w:szCs w:val="28"/>
        </w:rPr>
      </w:pPr>
    </w:p>
    <w:p w:rsidR="008444C0" w:rsidRDefault="008444C0" w:rsidP="008444C0">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De igual forma, la personalidad y legitimidad de la</w:t>
      </w:r>
      <w:r>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autoridad</w:t>
      </w:r>
      <w:r>
        <w:rPr>
          <w:rFonts w:ascii="Arial Narrow" w:eastAsia="Arial Unicode MS" w:hAnsi="Arial Narrow" w:cs="Arial Unicode MS"/>
          <w:color w:val="000000"/>
          <w:sz w:val="28"/>
          <w:szCs w:val="28"/>
        </w:rPr>
        <w:t>es</w:t>
      </w:r>
      <w:r w:rsidRPr="00854EC3">
        <w:rPr>
          <w:rFonts w:ascii="Arial Narrow" w:eastAsia="Arial Unicode MS" w:hAnsi="Arial Narrow" w:cs="Arial Unicode MS"/>
          <w:color w:val="000000"/>
          <w:sz w:val="28"/>
          <w:szCs w:val="28"/>
        </w:rPr>
        <w:t xml:space="preserve"> </w:t>
      </w:r>
      <w:r w:rsidRPr="00F31951">
        <w:rPr>
          <w:rFonts w:ascii="Arial Narrow" w:eastAsia="Arial Unicode MS" w:hAnsi="Arial Narrow" w:cs="Arial Unicode MS"/>
          <w:color w:val="000000"/>
          <w:sz w:val="28"/>
          <w:szCs w:val="28"/>
        </w:rPr>
        <w:t>demandada</w:t>
      </w:r>
      <w:r>
        <w:rPr>
          <w:rFonts w:ascii="Arial Narrow" w:eastAsia="Arial Unicode MS" w:hAnsi="Arial Narrow" w:cs="Arial Unicode MS"/>
          <w:color w:val="000000"/>
          <w:sz w:val="28"/>
          <w:szCs w:val="28"/>
        </w:rPr>
        <w:t>s</w:t>
      </w:r>
      <w:r w:rsidRPr="00F31951">
        <w:rPr>
          <w:rFonts w:ascii="Arial Narrow" w:eastAsia="Arial Unicode MS" w:hAnsi="Arial Narrow" w:cs="Arial Unicode MS"/>
          <w:color w:val="000000"/>
          <w:sz w:val="28"/>
          <w:szCs w:val="28"/>
        </w:rPr>
        <w:t>,</w:t>
      </w:r>
      <w:r w:rsidRPr="00854EC3">
        <w:rPr>
          <w:rFonts w:ascii="Arial Narrow" w:eastAsia="Arial Unicode MS" w:hAnsi="Arial Narrow" w:cs="Arial Unicode MS"/>
          <w:color w:val="000000"/>
          <w:sz w:val="28"/>
          <w:szCs w:val="28"/>
        </w:rPr>
        <w:t xml:space="preserve"> </w:t>
      </w:r>
      <w:r>
        <w:rPr>
          <w:rFonts w:ascii="Arial Narrow" w:eastAsia="Arial Unicode MS" w:hAnsi="Arial Narrow" w:cs="Arial Unicode MS"/>
          <w:color w:val="000000"/>
          <w:sz w:val="28"/>
          <w:szCs w:val="28"/>
        </w:rPr>
        <w:t xml:space="preserve">Tesorero Municipal del H. Ayuntamiento de San Luis Potosí, y </w:t>
      </w:r>
      <w:r w:rsidR="00194F5F">
        <w:rPr>
          <w:rFonts w:ascii="Arial Narrow" w:eastAsia="Arial Unicode MS" w:hAnsi="Arial Narrow" w:cs="Arial Unicode MS"/>
          <w:color w:val="FF0000"/>
          <w:sz w:val="28"/>
          <w:szCs w:val="28"/>
        </w:rPr>
        <w:lastRenderedPageBreak/>
        <w:t>**********</w:t>
      </w:r>
      <w:r>
        <w:rPr>
          <w:rFonts w:ascii="Arial Narrow" w:eastAsia="Arial Unicode MS" w:hAnsi="Arial Narrow" w:cs="Arial Unicode MS"/>
          <w:sz w:val="28"/>
          <w:szCs w:val="28"/>
        </w:rPr>
        <w:t xml:space="preserve"> en su carácter de Elemento activo de la Dirección General de Seguridad Pública Municipal de San Luis Potosí; </w:t>
      </w:r>
      <w:r w:rsidRPr="00854EC3">
        <w:rPr>
          <w:rFonts w:ascii="Arial Narrow" w:eastAsia="Arial Unicode MS" w:hAnsi="Arial Narrow" w:cs="Arial Unicode MS"/>
          <w:color w:val="000000"/>
          <w:sz w:val="28"/>
          <w:szCs w:val="28"/>
        </w:rPr>
        <w:t>se encuentra legalmente acreditada, conforme a lo establecido por el n</w:t>
      </w:r>
      <w:r>
        <w:rPr>
          <w:rFonts w:ascii="Arial Narrow" w:eastAsia="Arial Unicode MS" w:hAnsi="Arial Narrow" w:cs="Arial Unicode MS"/>
          <w:color w:val="000000"/>
          <w:sz w:val="28"/>
          <w:szCs w:val="28"/>
        </w:rPr>
        <w:t xml:space="preserve">umeral 234 del Código Procesal </w:t>
      </w:r>
      <w:r w:rsidRPr="00854EC3">
        <w:rPr>
          <w:rFonts w:ascii="Arial Narrow" w:eastAsia="Arial Unicode MS" w:hAnsi="Arial Narrow" w:cs="Arial Unicode MS"/>
          <w:color w:val="000000"/>
          <w:sz w:val="28"/>
          <w:szCs w:val="28"/>
        </w:rPr>
        <w:t xml:space="preserve">Administrativo para el Estado de San Luis Potosí, en relación con el diverso precepto 120 fracción I de la Ley de Seguridad Pública del Estado, </w:t>
      </w:r>
      <w:r>
        <w:rPr>
          <w:rFonts w:ascii="Arial Narrow" w:eastAsia="Arial Unicode MS" w:hAnsi="Arial Narrow" w:cs="Arial Unicode MS"/>
          <w:color w:val="000000"/>
          <w:sz w:val="28"/>
          <w:szCs w:val="28"/>
        </w:rPr>
        <w:t xml:space="preserve">pues exhibieron copia certificada de los </w:t>
      </w:r>
      <w:r w:rsidRPr="00854EC3">
        <w:rPr>
          <w:rFonts w:ascii="Arial Narrow" w:eastAsia="Arial Unicode MS" w:hAnsi="Arial Narrow" w:cs="Arial Unicode MS"/>
          <w:color w:val="000000"/>
          <w:sz w:val="28"/>
          <w:szCs w:val="28"/>
        </w:rPr>
        <w:t>nombramiento</w:t>
      </w:r>
      <w:r>
        <w:rPr>
          <w:rFonts w:ascii="Arial Narrow" w:eastAsia="Arial Unicode MS" w:hAnsi="Arial Narrow" w:cs="Arial Unicode MS"/>
          <w:color w:val="000000"/>
          <w:sz w:val="28"/>
          <w:szCs w:val="28"/>
        </w:rPr>
        <w:t xml:space="preserve">s que </w:t>
      </w:r>
      <w:r w:rsidRPr="00854EC3">
        <w:rPr>
          <w:rFonts w:ascii="Arial Narrow" w:eastAsia="Arial Unicode MS" w:hAnsi="Arial Narrow" w:cs="Arial Unicode MS"/>
          <w:color w:val="000000"/>
          <w:sz w:val="28"/>
          <w:szCs w:val="28"/>
        </w:rPr>
        <w:t>acredita</w:t>
      </w:r>
      <w:r>
        <w:rPr>
          <w:rFonts w:ascii="Arial Narrow" w:eastAsia="Arial Unicode MS" w:hAnsi="Arial Narrow" w:cs="Arial Unicode MS"/>
          <w:color w:val="000000"/>
          <w:sz w:val="28"/>
          <w:szCs w:val="28"/>
        </w:rPr>
        <w:t>n</w:t>
      </w:r>
      <w:r w:rsidRPr="00854EC3">
        <w:rPr>
          <w:rFonts w:ascii="Arial Narrow" w:eastAsia="Arial Unicode MS" w:hAnsi="Arial Narrow" w:cs="Arial Unicode MS"/>
          <w:color w:val="000000"/>
          <w:sz w:val="28"/>
          <w:szCs w:val="28"/>
        </w:rPr>
        <w:t xml:space="preserve"> el carácter con que comparece</w:t>
      </w:r>
      <w:r>
        <w:rPr>
          <w:rFonts w:ascii="Arial Narrow" w:eastAsia="Arial Unicode MS" w:hAnsi="Arial Narrow" w:cs="Arial Unicode MS"/>
          <w:color w:val="000000"/>
          <w:sz w:val="28"/>
          <w:szCs w:val="28"/>
        </w:rPr>
        <w:t>n,</w:t>
      </w:r>
      <w:r w:rsidRPr="00854EC3">
        <w:rPr>
          <w:rFonts w:ascii="Arial Narrow" w:eastAsia="Arial Unicode MS" w:hAnsi="Arial Narrow" w:cs="Arial Unicode MS"/>
          <w:color w:val="000000"/>
          <w:sz w:val="28"/>
          <w:szCs w:val="28"/>
        </w:rPr>
        <w:t xml:space="preserve"> visible</w:t>
      </w:r>
      <w:r>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en </w:t>
      </w:r>
      <w:r w:rsidRPr="00F31951">
        <w:rPr>
          <w:rFonts w:ascii="Arial Narrow" w:eastAsia="Arial Unicode MS" w:hAnsi="Arial Narrow" w:cs="Arial Unicode MS"/>
          <w:color w:val="000000"/>
          <w:sz w:val="28"/>
          <w:szCs w:val="28"/>
        </w:rPr>
        <w:t>foja</w:t>
      </w:r>
      <w:r>
        <w:rPr>
          <w:rFonts w:ascii="Arial Narrow" w:eastAsia="Arial Unicode MS" w:hAnsi="Arial Narrow" w:cs="Arial Unicode MS"/>
          <w:color w:val="000000"/>
          <w:sz w:val="28"/>
          <w:szCs w:val="28"/>
        </w:rPr>
        <w:t>s</w:t>
      </w:r>
      <w:r w:rsidRPr="00F31951">
        <w:rPr>
          <w:rFonts w:ascii="Arial Narrow" w:eastAsia="Arial Unicode MS" w:hAnsi="Arial Narrow" w:cs="Arial Unicode MS"/>
          <w:color w:val="000000"/>
          <w:sz w:val="28"/>
          <w:szCs w:val="28"/>
        </w:rPr>
        <w:t xml:space="preserve"> </w:t>
      </w:r>
      <w:r>
        <w:rPr>
          <w:rFonts w:ascii="Arial Narrow" w:eastAsia="Arial Unicode MS" w:hAnsi="Arial Narrow" w:cs="Arial Unicode MS"/>
          <w:color w:val="000000"/>
          <w:sz w:val="28"/>
          <w:szCs w:val="28"/>
        </w:rPr>
        <w:t xml:space="preserve">32 y 44 del sumario. </w:t>
      </w:r>
    </w:p>
    <w:p w:rsidR="00944024" w:rsidRDefault="0061530F" w:rsidP="008444C0">
      <w:pPr>
        <w:spacing w:after="0" w:line="360" w:lineRule="auto"/>
        <w:ind w:firstLine="709"/>
        <w:jc w:val="both"/>
        <w:rPr>
          <w:rFonts w:ascii="Arial Narrow" w:eastAsia="Calibri" w:hAnsi="Arial Narrow" w:cs="Arial"/>
          <w:sz w:val="28"/>
          <w:szCs w:val="28"/>
        </w:rPr>
      </w:pPr>
      <w:r>
        <w:rPr>
          <w:rFonts w:ascii="Arial Narrow" w:hAnsi="Arial Narrow" w:cs="Arial"/>
          <w:sz w:val="28"/>
          <w:szCs w:val="28"/>
        </w:rPr>
        <w:t>.</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 xml:space="preserve">La litis de la presente controversia, consiste en determinar la legalidad o ilegalidad de la </w:t>
      </w:r>
      <w:r w:rsidR="00F31951" w:rsidRPr="00854EC3">
        <w:rPr>
          <w:rFonts w:ascii="Arial Narrow" w:eastAsia="Arial Unicode MS" w:hAnsi="Arial Narrow" w:cs="Arial Unicode MS"/>
          <w:color w:val="000000"/>
          <w:sz w:val="28"/>
          <w:szCs w:val="28"/>
        </w:rPr>
        <w:t>boleta de infracción</w:t>
      </w:r>
      <w:r w:rsidR="00F31951" w:rsidRPr="00F31951">
        <w:rPr>
          <w:rFonts w:ascii="Arial Narrow" w:eastAsia="Arial Unicode MS" w:hAnsi="Arial Narrow" w:cs="Arial Unicode MS"/>
          <w:color w:val="000000"/>
          <w:sz w:val="28"/>
          <w:szCs w:val="28"/>
        </w:rPr>
        <w:t xml:space="preserve"> </w:t>
      </w:r>
      <w:r w:rsidR="00194F5F">
        <w:rPr>
          <w:rFonts w:ascii="Arial Narrow" w:hAnsi="Arial Narrow" w:cs="Arial"/>
          <w:color w:val="FF0000"/>
          <w:sz w:val="28"/>
          <w:szCs w:val="28"/>
        </w:rPr>
        <w:t>**********</w:t>
      </w:r>
      <w:r w:rsidR="005C2F4B">
        <w:rPr>
          <w:rFonts w:ascii="Arial Narrow" w:eastAsia="Arial Unicode MS" w:hAnsi="Arial Narrow" w:cs="Arial Unicode MS"/>
          <w:sz w:val="28"/>
          <w:szCs w:val="28"/>
        </w:rPr>
        <w:t xml:space="preserve"> de fecha </w:t>
      </w:r>
      <w:r w:rsidR="00B93BDF">
        <w:rPr>
          <w:rFonts w:ascii="Arial Narrow" w:eastAsia="Arial Unicode MS" w:hAnsi="Arial Narrow" w:cs="Arial Unicode MS"/>
          <w:sz w:val="28"/>
          <w:szCs w:val="28"/>
        </w:rPr>
        <w:t xml:space="preserve">12 de julio </w:t>
      </w:r>
      <w:r w:rsidR="00454782">
        <w:rPr>
          <w:rFonts w:ascii="Arial Narrow" w:eastAsia="Arial Unicode MS" w:hAnsi="Arial Narrow" w:cs="Arial Unicode MS"/>
          <w:sz w:val="28"/>
          <w:szCs w:val="28"/>
        </w:rPr>
        <w:t>de 2019</w:t>
      </w:r>
      <w:r w:rsidR="00384607">
        <w:rPr>
          <w:rFonts w:ascii="Arial Narrow" w:eastAsia="Arial Unicode MS" w:hAnsi="Arial Narrow" w:cs="Arial Unicode MS"/>
          <w:sz w:val="28"/>
          <w:szCs w:val="28"/>
        </w:rPr>
        <w:t>;</w:t>
      </w:r>
      <w:r w:rsidR="00F31951" w:rsidRPr="00F31951">
        <w:rPr>
          <w:rFonts w:ascii="Arial Narrow" w:hAnsi="Arial Narrow"/>
          <w:sz w:val="28"/>
          <w:szCs w:val="28"/>
        </w:rPr>
        <w:t xml:space="preserve"> documento que la parte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8444C0" w:rsidRDefault="008444C0" w:rsidP="00F31951">
      <w:pPr>
        <w:pStyle w:val="Sinespaciado"/>
        <w:spacing w:line="360" w:lineRule="auto"/>
        <w:ind w:firstLine="709"/>
        <w:jc w:val="both"/>
        <w:rPr>
          <w:rFonts w:ascii="Arial Narrow" w:eastAsia="Arial Unicode MS" w:hAnsi="Arial Narrow" w:cs="Arial Unicode MS"/>
          <w:sz w:val="28"/>
          <w:szCs w:val="28"/>
        </w:rPr>
      </w:pPr>
    </w:p>
    <w:p w:rsidR="008444C0" w:rsidRPr="00E348F9" w:rsidRDefault="008444C0" w:rsidP="008444C0">
      <w:pPr>
        <w:tabs>
          <w:tab w:val="left" w:pos="2702"/>
        </w:tabs>
        <w:spacing w:after="0" w:line="360" w:lineRule="auto"/>
        <w:ind w:firstLine="709"/>
        <w:jc w:val="both"/>
        <w:rPr>
          <w:rFonts w:ascii="Arial Narrow" w:eastAsia="Calibri" w:hAnsi="Arial Narrow" w:cs="Times New Roman"/>
          <w:sz w:val="28"/>
          <w:szCs w:val="28"/>
        </w:rPr>
      </w:pPr>
      <w:r w:rsidRPr="00E348F9">
        <w:rPr>
          <w:rFonts w:ascii="Arial Narrow" w:eastAsia="Calibri" w:hAnsi="Arial Narrow" w:cs="Times New Roman"/>
          <w:sz w:val="28"/>
          <w:szCs w:val="28"/>
        </w:rPr>
        <w:t>Es aplicable al efecto, la Tesis Aislada pronunciada por el Cuarto Tribunal Colegiado en Materia Administrativa del Primer Circuito, con registro 221332, publicada en la página 185, Tomo VIII, Noviembre de 1991, Octava Época, del Semanario Judicial de la Federación, que dice:</w:t>
      </w:r>
    </w:p>
    <w:p w:rsidR="008444C0" w:rsidRPr="00E348F9" w:rsidRDefault="008444C0" w:rsidP="008444C0">
      <w:pPr>
        <w:spacing w:after="0" w:line="360" w:lineRule="auto"/>
        <w:ind w:firstLine="709"/>
        <w:jc w:val="both"/>
        <w:rPr>
          <w:rFonts w:ascii="Arial Narrow" w:eastAsia="Calibri" w:hAnsi="Arial Narrow" w:cs="Times New Roman"/>
          <w:sz w:val="28"/>
          <w:szCs w:val="28"/>
        </w:rPr>
      </w:pPr>
    </w:p>
    <w:p w:rsidR="008444C0" w:rsidRPr="00E348F9" w:rsidRDefault="008444C0" w:rsidP="008444C0">
      <w:pPr>
        <w:spacing w:after="0" w:line="240" w:lineRule="auto"/>
        <w:ind w:firstLine="709"/>
        <w:jc w:val="both"/>
        <w:rPr>
          <w:rFonts w:ascii="Arial Narrow" w:eastAsia="Times New Roman" w:hAnsi="Arial Narrow" w:cs="Times New Roman"/>
          <w:i/>
          <w:sz w:val="24"/>
          <w:szCs w:val="24"/>
          <w:lang w:val="es-ES" w:eastAsia="es-ES"/>
        </w:rPr>
      </w:pPr>
      <w:r w:rsidRPr="00E348F9">
        <w:rPr>
          <w:rFonts w:ascii="Arial Narrow" w:eastAsia="Calibri" w:hAnsi="Arial Narrow" w:cs="Times New Roman"/>
          <w:b/>
          <w:bCs/>
          <w:i/>
          <w:sz w:val="24"/>
          <w:szCs w:val="24"/>
        </w:rPr>
        <w:t>“CONTENCIOSO ADMINISTRATIVO,</w:t>
      </w:r>
      <w:r w:rsidRPr="00E348F9">
        <w:rPr>
          <w:rFonts w:ascii="Arial Narrow" w:eastAsia="Calibri" w:hAnsi="Arial Narrow" w:cs="Times New Roman"/>
          <w:bCs/>
          <w:i/>
          <w:sz w:val="24"/>
          <w:szCs w:val="24"/>
        </w:rPr>
        <w:t xml:space="preserve"> </w:t>
      </w:r>
      <w:r w:rsidRPr="00E348F9">
        <w:rPr>
          <w:rFonts w:ascii="Arial Narrow" w:eastAsia="Calibri" w:hAnsi="Arial Narrow" w:cs="Arial"/>
          <w:b/>
          <w:bCs/>
          <w:i/>
          <w:sz w:val="24"/>
          <w:szCs w:val="24"/>
        </w:rPr>
        <w:t>IMPROCEDENCIA</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 xml:space="preserve">DEL JUICIO, ANTE EL TRIBUNAL FISCAL. </w:t>
      </w:r>
      <w:r w:rsidRPr="00E348F9">
        <w:rPr>
          <w:rFonts w:ascii="Arial Narrow" w:eastAsia="Calibri" w:hAnsi="Arial Narrow" w:cs="Arial"/>
          <w:b/>
          <w:bCs/>
          <w:i/>
          <w:sz w:val="24"/>
          <w:szCs w:val="24"/>
        </w:rPr>
        <w:t>CONCEPTO</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JURÍDICO.</w:t>
      </w:r>
      <w:r w:rsidRPr="00E348F9">
        <w:rPr>
          <w:rFonts w:ascii="Arial Narrow" w:eastAsia="Calibri" w:hAnsi="Arial Narrow" w:cs="Times New Roman"/>
          <w:i/>
          <w:sz w:val="24"/>
          <w:szCs w:val="24"/>
        </w:rPr>
        <w:t xml:space="preserve"> Las causas de improcedencia que determina la ley de la materia, ven o se refieren a la procedencia del juicio mismo, esto es, los motivos de improcedencia son en cuanto a que </w:t>
      </w:r>
      <w:r w:rsidRPr="00E348F9">
        <w:rPr>
          <w:rFonts w:ascii="Arial Narrow" w:eastAsia="Calibri" w:hAnsi="Arial Narrow" w:cs="Times New Roman"/>
          <w:bCs/>
          <w:i/>
          <w:iCs/>
          <w:sz w:val="24"/>
          <w:szCs w:val="24"/>
        </w:rPr>
        <w:t>la acción en sí misma considerada no procede por las causas específicas consignadas en la ley;</w:t>
      </w:r>
      <w:r w:rsidRPr="00E348F9">
        <w:rPr>
          <w:rFonts w:ascii="Arial Narrow" w:eastAsia="Calibri" w:hAnsi="Arial Narrow" w:cs="Times New Roman"/>
          <w:i/>
          <w:sz w:val="24"/>
          <w:szCs w:val="24"/>
        </w:rPr>
        <w:t xml:space="preserve"> es verdad que las causas de improcedencia dan lugar al </w:t>
      </w:r>
      <w:r w:rsidRPr="00E348F9">
        <w:rPr>
          <w:rFonts w:ascii="Arial Narrow" w:eastAsia="Calibri" w:hAnsi="Arial Narrow" w:cs="Times New Roman"/>
          <w:bCs/>
          <w:i/>
          <w:iCs/>
          <w:sz w:val="24"/>
          <w:szCs w:val="24"/>
        </w:rPr>
        <w:t>sobreseimiento,</w:t>
      </w:r>
      <w:r w:rsidRPr="00E348F9">
        <w:rPr>
          <w:rFonts w:ascii="Arial Narrow" w:eastAsia="Calibri" w:hAnsi="Arial Narrow" w:cs="Times New Roman"/>
          <w:i/>
          <w:sz w:val="24"/>
          <w:szCs w:val="24"/>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E348F9">
          <w:rPr>
            <w:rFonts w:ascii="Arial Narrow" w:eastAsia="Calibri" w:hAnsi="Arial Narrow" w:cs="Times New Roman"/>
            <w:i/>
            <w:sz w:val="24"/>
            <w:szCs w:val="24"/>
          </w:rPr>
          <w:t>la Federación</w:t>
        </w:r>
      </w:smartTag>
      <w:r w:rsidRPr="00E348F9">
        <w:rPr>
          <w:rFonts w:ascii="Arial Narrow" w:eastAsia="Calibri" w:hAnsi="Arial Narrow" w:cs="Times New Roman"/>
          <w:i/>
          <w:sz w:val="24"/>
          <w:szCs w:val="24"/>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w:t>
      </w:r>
      <w:r w:rsidRPr="00E348F9">
        <w:rPr>
          <w:rFonts w:ascii="Arial Narrow" w:eastAsia="Calibri" w:hAnsi="Arial Narrow" w:cs="Times New Roman"/>
          <w:i/>
          <w:sz w:val="24"/>
          <w:szCs w:val="24"/>
        </w:rPr>
        <w:lastRenderedPageBreak/>
        <w:t xml:space="preserve">mas no significa que la acción en sí misma sea improcedente. Acorde con la doctrina, </w:t>
      </w:r>
      <w:r w:rsidRPr="00E348F9">
        <w:rPr>
          <w:rFonts w:ascii="Arial Narrow" w:eastAsia="Calibri" w:hAnsi="Arial Narrow" w:cs="Times New Roman"/>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E348F9">
        <w:rPr>
          <w:rFonts w:ascii="Arial Narrow" w:eastAsia="Calibri" w:hAnsi="Arial Narrow" w:cs="Times New Roman"/>
          <w:bCs/>
          <w:i/>
          <w:sz w:val="24"/>
          <w:szCs w:val="24"/>
        </w:rPr>
        <w:t xml:space="preserve"> y principalmente </w:t>
      </w:r>
      <w:r w:rsidRPr="00E348F9">
        <w:rPr>
          <w:rFonts w:ascii="Arial Narrow" w:eastAsia="Calibri" w:hAnsi="Arial Narrow" w:cs="Times New Roman"/>
          <w:bCs/>
          <w:i/>
          <w:iCs/>
          <w:sz w:val="24"/>
          <w:szCs w:val="24"/>
        </w:rPr>
        <w:t>por existir un impedimento</w:t>
      </w:r>
      <w:r w:rsidRPr="00E348F9">
        <w:rPr>
          <w:rFonts w:ascii="Arial Narrow" w:eastAsia="Calibri" w:hAnsi="Arial Narrow" w:cs="Times New Roman"/>
          <w:i/>
          <w:sz w:val="24"/>
          <w:szCs w:val="24"/>
        </w:rPr>
        <w:t xml:space="preserve"> para que el órgano jurisdiccional competente analice y resuelva sobre la cuestión debatida. </w:t>
      </w:r>
      <w:r w:rsidRPr="00E348F9">
        <w:rPr>
          <w:rFonts w:ascii="Arial Narrow" w:eastAsia="Calibri" w:hAnsi="Arial Narrow" w:cs="Times New Roman"/>
          <w:bCs/>
          <w:i/>
          <w:iCs/>
          <w:sz w:val="24"/>
          <w:szCs w:val="24"/>
        </w:rPr>
        <w:t>En resumen, la improcedencia de la acción se traduce en la imposibilidad jurídica de que el órgano jurisdiccional estudie y decida dicha cuestión, absteniéndose obligatoriamente a resolver sobre el fondo de la controversia..</w:t>
      </w:r>
      <w:r w:rsidRPr="00E348F9">
        <w:rPr>
          <w:rFonts w:ascii="Arial Narrow" w:eastAsia="Times New Roman" w:hAnsi="Arial Narrow" w:cs="Times New Roman"/>
          <w:i/>
          <w:sz w:val="24"/>
          <w:szCs w:val="24"/>
          <w:lang w:val="es-ES" w:eastAsia="es-ES"/>
        </w:rPr>
        <w:t>.”</w:t>
      </w:r>
    </w:p>
    <w:p w:rsidR="008444C0" w:rsidRPr="00E348F9" w:rsidRDefault="008444C0" w:rsidP="008444C0">
      <w:pPr>
        <w:pStyle w:val="Sinespaciado"/>
        <w:spacing w:line="360" w:lineRule="auto"/>
        <w:ind w:firstLine="709"/>
        <w:jc w:val="both"/>
        <w:rPr>
          <w:rFonts w:ascii="Arial Narrow" w:eastAsia="Arial Unicode MS" w:hAnsi="Arial Narrow" w:cs="Arial Unicode MS"/>
          <w:sz w:val="28"/>
          <w:szCs w:val="28"/>
          <w:lang w:val="es-ES"/>
        </w:rPr>
      </w:pPr>
    </w:p>
    <w:p w:rsidR="00B64165" w:rsidRPr="00B64165" w:rsidRDefault="008444C0" w:rsidP="00B64165">
      <w:pPr>
        <w:pStyle w:val="Sinespaciado"/>
        <w:spacing w:line="360" w:lineRule="auto"/>
        <w:ind w:firstLine="709"/>
        <w:jc w:val="both"/>
        <w:rPr>
          <w:rFonts w:ascii="Arial Narrow" w:hAnsi="Arial Narrow" w:cs="Arial"/>
          <w:sz w:val="28"/>
          <w:szCs w:val="28"/>
        </w:rPr>
      </w:pPr>
      <w:r w:rsidRPr="00854EC3">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 xml:space="preserve">ese sentido, se advierte que </w:t>
      </w:r>
      <w:r w:rsidR="00880264">
        <w:rPr>
          <w:rFonts w:ascii="Arial Narrow" w:eastAsia="Arial Unicode MS" w:hAnsi="Arial Narrow" w:cs="Arial Unicode MS"/>
          <w:sz w:val="28"/>
          <w:szCs w:val="28"/>
        </w:rPr>
        <w:t>l</w:t>
      </w:r>
      <w:r w:rsidR="003F0B3F">
        <w:rPr>
          <w:rFonts w:ascii="Arial Narrow" w:eastAsia="Arial Unicode MS" w:hAnsi="Arial Narrow" w:cs="Arial Unicode MS"/>
          <w:sz w:val="28"/>
          <w:szCs w:val="28"/>
        </w:rPr>
        <w:t>a Oficial de Policía demandada</w:t>
      </w:r>
      <w:r>
        <w:rPr>
          <w:rFonts w:ascii="Arial Narrow" w:eastAsia="Arial Unicode MS" w:hAnsi="Arial Narrow" w:cs="Arial Unicode MS"/>
          <w:sz w:val="28"/>
          <w:szCs w:val="28"/>
        </w:rPr>
        <w:t xml:space="preserve">, invocó </w:t>
      </w:r>
      <w:r w:rsidRPr="00854EC3">
        <w:rPr>
          <w:rFonts w:ascii="Arial Narrow" w:eastAsia="Arial Unicode MS" w:hAnsi="Arial Narrow" w:cs="Arial Unicode MS"/>
          <w:sz w:val="28"/>
          <w:szCs w:val="28"/>
        </w:rPr>
        <w:t>la</w:t>
      </w:r>
      <w:r w:rsidR="00880264">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causal</w:t>
      </w:r>
      <w:r w:rsidR="003F0B3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 improcedencia prevista</w:t>
      </w:r>
      <w:r w:rsidR="003F0B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por </w:t>
      </w:r>
      <w:r>
        <w:rPr>
          <w:rFonts w:ascii="Arial Narrow" w:eastAsia="Arial Unicode MS" w:hAnsi="Arial Narrow" w:cs="Arial Unicode MS"/>
          <w:sz w:val="28"/>
          <w:szCs w:val="28"/>
        </w:rPr>
        <w:t xml:space="preserve">la fracciones </w:t>
      </w:r>
      <w:r w:rsidR="003F0B3F">
        <w:rPr>
          <w:rFonts w:ascii="Arial Narrow" w:eastAsia="Arial Unicode MS" w:hAnsi="Arial Narrow" w:cs="Arial Unicode MS"/>
          <w:sz w:val="28"/>
          <w:szCs w:val="28"/>
        </w:rPr>
        <w:t xml:space="preserve">V y </w:t>
      </w:r>
      <w:r>
        <w:rPr>
          <w:rFonts w:ascii="Arial Narrow" w:eastAsia="Arial Unicode MS" w:hAnsi="Arial Narrow" w:cs="Arial Unicode MS"/>
          <w:sz w:val="28"/>
          <w:szCs w:val="28"/>
        </w:rPr>
        <w:t xml:space="preserve">VI </w:t>
      </w:r>
      <w:r w:rsidRPr="00854EC3">
        <w:rPr>
          <w:rFonts w:ascii="Arial Narrow" w:eastAsia="Arial Unicode MS" w:hAnsi="Arial Narrow" w:cs="Arial Unicode MS"/>
          <w:sz w:val="28"/>
          <w:szCs w:val="28"/>
        </w:rPr>
        <w:t xml:space="preserve">del artículo 228 del Código Procesal Administrativo para el Estado de San Luis Potosí, </w:t>
      </w:r>
      <w:r w:rsidR="003F0B3F">
        <w:rPr>
          <w:rFonts w:ascii="Arial Narrow" w:eastAsia="Arial Unicode MS" w:hAnsi="Arial Narrow" w:cs="Arial Unicode MS"/>
          <w:sz w:val="28"/>
          <w:szCs w:val="28"/>
        </w:rPr>
        <w:t xml:space="preserve">señalando que </w:t>
      </w:r>
      <w:r w:rsidR="00880264">
        <w:rPr>
          <w:rFonts w:ascii="Arial Narrow" w:eastAsia="Arial Unicode MS" w:hAnsi="Arial Narrow" w:cs="Arial Unicode MS"/>
          <w:sz w:val="28"/>
          <w:szCs w:val="28"/>
        </w:rPr>
        <w:t xml:space="preserve">el </w:t>
      </w:r>
      <w:r w:rsidR="003F0B3F">
        <w:rPr>
          <w:rFonts w:ascii="Arial Narrow" w:eastAsia="Arial Unicode MS" w:hAnsi="Arial Narrow" w:cs="Arial Unicode MS"/>
          <w:sz w:val="28"/>
          <w:szCs w:val="28"/>
        </w:rPr>
        <w:t xml:space="preserve">acto </w:t>
      </w:r>
      <w:r w:rsidR="00880264">
        <w:rPr>
          <w:rFonts w:ascii="Arial Narrow" w:eastAsia="Arial Unicode MS" w:hAnsi="Arial Narrow" w:cs="Arial Unicode MS"/>
          <w:sz w:val="28"/>
          <w:szCs w:val="28"/>
        </w:rPr>
        <w:t xml:space="preserve">impugnado se encuentra </w:t>
      </w:r>
      <w:r w:rsidR="003F0B3F">
        <w:rPr>
          <w:rFonts w:ascii="Arial Narrow" w:eastAsia="Arial Unicode MS" w:hAnsi="Arial Narrow" w:cs="Arial Unicode MS"/>
          <w:sz w:val="28"/>
          <w:szCs w:val="28"/>
        </w:rPr>
        <w:t>consumado</w:t>
      </w:r>
      <w:r w:rsidR="00880264">
        <w:rPr>
          <w:rFonts w:ascii="Arial Narrow" w:eastAsia="Arial Unicode MS" w:hAnsi="Arial Narrow" w:cs="Arial Unicode MS"/>
          <w:sz w:val="28"/>
          <w:szCs w:val="28"/>
        </w:rPr>
        <w:t xml:space="preserve"> y</w:t>
      </w:r>
      <w:r w:rsidR="003F0B3F">
        <w:rPr>
          <w:rFonts w:ascii="Arial Narrow" w:eastAsia="Arial Unicode MS" w:hAnsi="Arial Narrow" w:cs="Arial Unicode MS"/>
          <w:sz w:val="28"/>
          <w:szCs w:val="28"/>
        </w:rPr>
        <w:t xml:space="preserve"> fue consentido por la parte actora, </w:t>
      </w:r>
      <w:r w:rsidR="00880264">
        <w:rPr>
          <w:rFonts w:ascii="Arial Narrow" w:eastAsia="Arial Unicode MS" w:hAnsi="Arial Narrow" w:cs="Arial Unicode MS"/>
          <w:sz w:val="28"/>
          <w:szCs w:val="28"/>
        </w:rPr>
        <w:t>al haber presentado su demanda</w:t>
      </w:r>
      <w:r w:rsidR="003F0B3F">
        <w:rPr>
          <w:rFonts w:ascii="Arial Narrow" w:eastAsia="Arial Unicode MS" w:hAnsi="Arial Narrow" w:cs="Arial Unicode MS"/>
          <w:sz w:val="28"/>
          <w:szCs w:val="28"/>
        </w:rPr>
        <w:t xml:space="preserve"> en forma extemporánea; sin que le asista la razón a esta demandada, ya que la actora tuvo conocimiento de la boleta de infracción impugnada el día 12 de julio de 2019, </w:t>
      </w:r>
      <w:r w:rsidR="00B64165">
        <w:rPr>
          <w:rFonts w:ascii="Arial Narrow" w:eastAsia="Arial Unicode MS" w:hAnsi="Arial Narrow" w:cs="Arial Unicode MS"/>
          <w:sz w:val="28"/>
          <w:szCs w:val="28"/>
        </w:rPr>
        <w:t xml:space="preserve">por lo que </w:t>
      </w:r>
      <w:r w:rsidR="00B64165" w:rsidRPr="00B64165">
        <w:rPr>
          <w:rFonts w:ascii="Arial Narrow" w:hAnsi="Arial Narrow" w:cs="Arial"/>
          <w:sz w:val="28"/>
          <w:szCs w:val="28"/>
        </w:rPr>
        <w:t xml:space="preserve">el término de treinta días hábiles que establece el artículo </w:t>
      </w:r>
      <w:r w:rsidR="00B64165">
        <w:rPr>
          <w:rFonts w:ascii="Arial Narrow" w:hAnsi="Arial Narrow" w:cs="Arial"/>
          <w:sz w:val="28"/>
          <w:szCs w:val="28"/>
        </w:rPr>
        <w:t xml:space="preserve">24 </w:t>
      </w:r>
      <w:r w:rsidR="00B64165">
        <w:rPr>
          <w:rFonts w:ascii="Arial Narrow" w:eastAsia="Arial Unicode MS" w:hAnsi="Arial Narrow" w:cs="Arial Unicode MS"/>
          <w:sz w:val="28"/>
          <w:szCs w:val="28"/>
        </w:rPr>
        <w:t>del Código Procesal Administrativo para el Estado</w:t>
      </w:r>
      <w:r w:rsidR="00B64165" w:rsidRPr="00B64165">
        <w:rPr>
          <w:rFonts w:ascii="Arial Narrow" w:hAnsi="Arial Narrow" w:cs="Arial"/>
          <w:sz w:val="28"/>
          <w:szCs w:val="28"/>
        </w:rPr>
        <w:t xml:space="preserve">, inició el </w:t>
      </w:r>
      <w:r w:rsidR="00B64165">
        <w:rPr>
          <w:rFonts w:ascii="Arial Narrow" w:hAnsi="Arial Narrow" w:cs="Arial"/>
          <w:sz w:val="28"/>
          <w:szCs w:val="28"/>
        </w:rPr>
        <w:t>15 de julio</w:t>
      </w:r>
      <w:r w:rsidR="00B64165" w:rsidRPr="00B64165">
        <w:rPr>
          <w:rFonts w:ascii="Arial Narrow" w:hAnsi="Arial Narrow" w:cs="Arial"/>
          <w:sz w:val="28"/>
          <w:szCs w:val="28"/>
        </w:rPr>
        <w:t xml:space="preserve"> y concluyó el </w:t>
      </w:r>
      <w:r w:rsidR="00B64165">
        <w:rPr>
          <w:rFonts w:ascii="Arial Narrow" w:hAnsi="Arial Narrow" w:cs="Arial"/>
          <w:sz w:val="28"/>
          <w:szCs w:val="28"/>
        </w:rPr>
        <w:t>10 de septiembre de 2019</w:t>
      </w:r>
      <w:r w:rsidR="00B64165" w:rsidRPr="00B64165">
        <w:rPr>
          <w:rFonts w:ascii="Arial Narrow" w:hAnsi="Arial Narrow" w:cs="Arial"/>
          <w:sz w:val="28"/>
          <w:szCs w:val="28"/>
        </w:rPr>
        <w:t>, ello descontando los sábados</w:t>
      </w:r>
      <w:r w:rsidR="00DC34FA">
        <w:rPr>
          <w:rFonts w:ascii="Arial Narrow" w:hAnsi="Arial Narrow" w:cs="Arial"/>
          <w:sz w:val="28"/>
          <w:szCs w:val="28"/>
        </w:rPr>
        <w:t xml:space="preserve">, </w:t>
      </w:r>
      <w:r w:rsidR="00B64165" w:rsidRPr="00B64165">
        <w:rPr>
          <w:rFonts w:ascii="Arial Narrow" w:hAnsi="Arial Narrow" w:cs="Arial"/>
          <w:sz w:val="28"/>
          <w:szCs w:val="28"/>
        </w:rPr>
        <w:t>domingos, y días de suspensión de labores de este Tribunal, de conformidad con lo dispuesto en el artículo 1</w:t>
      </w:r>
      <w:r w:rsidR="00880264">
        <w:rPr>
          <w:rFonts w:ascii="Arial Narrow" w:hAnsi="Arial Narrow" w:cs="Arial"/>
          <w:sz w:val="28"/>
          <w:szCs w:val="28"/>
        </w:rPr>
        <w:t>5</w:t>
      </w:r>
      <w:r w:rsidR="00B64165" w:rsidRPr="00B64165">
        <w:rPr>
          <w:rFonts w:ascii="Arial Narrow" w:hAnsi="Arial Narrow" w:cs="Arial"/>
          <w:sz w:val="28"/>
          <w:szCs w:val="28"/>
        </w:rPr>
        <w:t xml:space="preserve"> de</w:t>
      </w:r>
      <w:r w:rsidR="00880264">
        <w:rPr>
          <w:rFonts w:ascii="Arial Narrow" w:hAnsi="Arial Narrow" w:cs="Arial"/>
          <w:sz w:val="28"/>
          <w:szCs w:val="28"/>
        </w:rPr>
        <w:t>l Código</w:t>
      </w:r>
      <w:r w:rsidR="00B64165" w:rsidRPr="00B64165">
        <w:rPr>
          <w:rFonts w:ascii="Arial Narrow" w:hAnsi="Arial Narrow" w:cs="Arial"/>
          <w:sz w:val="28"/>
          <w:szCs w:val="28"/>
        </w:rPr>
        <w:t xml:space="preserve"> en mención, siendo que los días 13, 14, 20, 21, 27 y 28 de </w:t>
      </w:r>
      <w:r w:rsidR="00880264">
        <w:rPr>
          <w:rFonts w:ascii="Arial Narrow" w:hAnsi="Arial Narrow" w:cs="Arial"/>
          <w:sz w:val="28"/>
          <w:szCs w:val="28"/>
        </w:rPr>
        <w:t>julio, 3, 4, 10,</w:t>
      </w:r>
      <w:r w:rsidR="00B64165" w:rsidRPr="00B64165">
        <w:rPr>
          <w:rFonts w:ascii="Arial Narrow" w:hAnsi="Arial Narrow" w:cs="Arial"/>
          <w:sz w:val="28"/>
          <w:szCs w:val="28"/>
        </w:rPr>
        <w:t xml:space="preserve"> 11</w:t>
      </w:r>
      <w:r w:rsidR="00880264">
        <w:rPr>
          <w:rFonts w:ascii="Arial Narrow" w:hAnsi="Arial Narrow" w:cs="Arial"/>
          <w:sz w:val="28"/>
          <w:szCs w:val="28"/>
        </w:rPr>
        <w:t>, 17, 18, 24, 25 y 31 de agosto, 1, 7 y 8 de septiembre</w:t>
      </w:r>
      <w:r w:rsidR="00B64165" w:rsidRPr="00B64165">
        <w:rPr>
          <w:rFonts w:ascii="Arial Narrow" w:hAnsi="Arial Narrow" w:cs="Arial"/>
          <w:sz w:val="28"/>
          <w:szCs w:val="28"/>
        </w:rPr>
        <w:t xml:space="preserve"> correspondieron a sábado y domingo; </w:t>
      </w:r>
      <w:r w:rsidR="00880264">
        <w:rPr>
          <w:rFonts w:ascii="Arial Narrow" w:hAnsi="Arial Narrow" w:cs="Arial"/>
          <w:sz w:val="28"/>
          <w:szCs w:val="28"/>
        </w:rPr>
        <w:t xml:space="preserve">18 de julio y </w:t>
      </w:r>
      <w:r w:rsidR="00B64165" w:rsidRPr="00B64165">
        <w:rPr>
          <w:rFonts w:ascii="Arial Narrow" w:hAnsi="Arial Narrow" w:cs="Arial"/>
          <w:sz w:val="28"/>
          <w:szCs w:val="28"/>
        </w:rPr>
        <w:t xml:space="preserve">12 de </w:t>
      </w:r>
      <w:r w:rsidR="00880264">
        <w:rPr>
          <w:rFonts w:ascii="Arial Narrow" w:hAnsi="Arial Narrow" w:cs="Arial"/>
          <w:sz w:val="28"/>
          <w:szCs w:val="28"/>
        </w:rPr>
        <w:t>agosto se suspendieron las</w:t>
      </w:r>
      <w:r w:rsidR="00B64165" w:rsidRPr="00B64165">
        <w:rPr>
          <w:rFonts w:ascii="Arial Narrow" w:hAnsi="Arial Narrow" w:cs="Arial"/>
          <w:sz w:val="28"/>
          <w:szCs w:val="28"/>
        </w:rPr>
        <w:t xml:space="preserve"> labores en este Tribunal</w:t>
      </w:r>
      <w:r w:rsidR="00880264">
        <w:rPr>
          <w:rFonts w:ascii="Arial Narrow" w:hAnsi="Arial Narrow" w:cs="Arial"/>
          <w:sz w:val="28"/>
          <w:szCs w:val="28"/>
        </w:rPr>
        <w:t>, y del 22 de julio al 2 de agosto fue periodo vacacional</w:t>
      </w:r>
      <w:r w:rsidR="00DC34FA">
        <w:rPr>
          <w:rFonts w:ascii="Arial Narrow" w:hAnsi="Arial Narrow" w:cs="Arial"/>
          <w:sz w:val="28"/>
          <w:szCs w:val="28"/>
        </w:rPr>
        <w:t>, por lo que también hubo suspensión de labores</w:t>
      </w:r>
      <w:r w:rsidR="00B64165" w:rsidRPr="00B64165">
        <w:rPr>
          <w:rFonts w:ascii="Arial Narrow" w:hAnsi="Arial Narrow" w:cs="Arial"/>
          <w:sz w:val="28"/>
          <w:szCs w:val="28"/>
        </w:rPr>
        <w:t xml:space="preserve">; por tanto si la demanda se presentó ante </w:t>
      </w:r>
      <w:r w:rsidR="00880264">
        <w:rPr>
          <w:rFonts w:ascii="Arial Narrow" w:hAnsi="Arial Narrow" w:cs="Arial"/>
          <w:sz w:val="28"/>
          <w:szCs w:val="28"/>
        </w:rPr>
        <w:t>el Tribunal Estatal de Justicia Administrativa</w:t>
      </w:r>
      <w:r w:rsidR="00B64165" w:rsidRPr="00B64165">
        <w:rPr>
          <w:rFonts w:ascii="Arial Narrow" w:hAnsi="Arial Narrow" w:cs="Arial"/>
          <w:sz w:val="28"/>
          <w:szCs w:val="28"/>
        </w:rPr>
        <w:t xml:space="preserve"> el día </w:t>
      </w:r>
      <w:r w:rsidR="00880264">
        <w:rPr>
          <w:rFonts w:ascii="Arial Narrow" w:hAnsi="Arial Narrow" w:cs="Arial"/>
          <w:sz w:val="28"/>
          <w:szCs w:val="28"/>
        </w:rPr>
        <w:t>10</w:t>
      </w:r>
      <w:r w:rsidR="00B64165" w:rsidRPr="00B64165">
        <w:rPr>
          <w:rFonts w:ascii="Arial Narrow" w:hAnsi="Arial Narrow" w:cs="Arial"/>
          <w:sz w:val="28"/>
          <w:szCs w:val="28"/>
        </w:rPr>
        <w:t xml:space="preserve"> de </w:t>
      </w:r>
      <w:r w:rsidR="00880264">
        <w:rPr>
          <w:rFonts w:ascii="Arial Narrow" w:hAnsi="Arial Narrow" w:cs="Arial"/>
          <w:sz w:val="28"/>
          <w:szCs w:val="28"/>
        </w:rPr>
        <w:t>septiembre</w:t>
      </w:r>
      <w:r w:rsidR="00B64165" w:rsidRPr="00B64165">
        <w:rPr>
          <w:rFonts w:ascii="Arial Narrow" w:hAnsi="Arial Narrow" w:cs="Arial"/>
          <w:sz w:val="28"/>
          <w:szCs w:val="28"/>
        </w:rPr>
        <w:t xml:space="preserve"> de 20</w:t>
      </w:r>
      <w:r w:rsidR="00880264">
        <w:rPr>
          <w:rFonts w:ascii="Arial Narrow" w:hAnsi="Arial Narrow" w:cs="Arial"/>
          <w:sz w:val="28"/>
          <w:szCs w:val="28"/>
        </w:rPr>
        <w:t>19</w:t>
      </w:r>
      <w:r w:rsidR="00B64165" w:rsidRPr="00B64165">
        <w:rPr>
          <w:rFonts w:ascii="Arial Narrow" w:hAnsi="Arial Narrow" w:cs="Arial"/>
          <w:sz w:val="28"/>
          <w:szCs w:val="28"/>
        </w:rPr>
        <w:t xml:space="preserve">, la misma se encuentra presentada en tiempo. </w:t>
      </w:r>
    </w:p>
    <w:p w:rsidR="00B64165" w:rsidRDefault="00B64165" w:rsidP="00B64165">
      <w:pPr>
        <w:pStyle w:val="Sinespaciado"/>
        <w:spacing w:line="360" w:lineRule="auto"/>
        <w:ind w:firstLine="709"/>
        <w:jc w:val="both"/>
        <w:rPr>
          <w:rFonts w:ascii="Arial Narrow" w:eastAsia="Arial Unicode MS" w:hAnsi="Arial Narrow" w:cs="Arial Unicode MS"/>
          <w:sz w:val="28"/>
          <w:szCs w:val="28"/>
        </w:rPr>
      </w:pPr>
    </w:p>
    <w:p w:rsidR="008444C0" w:rsidRPr="00854EC3" w:rsidRDefault="00397163" w:rsidP="008444C0">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 xml:space="preserve">Se advierte </w:t>
      </w:r>
      <w:r w:rsidR="00DC34FA">
        <w:rPr>
          <w:rFonts w:ascii="Arial Narrow" w:eastAsia="Arial Unicode MS" w:hAnsi="Arial Narrow" w:cs="Arial Unicode MS"/>
          <w:sz w:val="28"/>
          <w:szCs w:val="28"/>
        </w:rPr>
        <w:t>también</w:t>
      </w:r>
      <w:r>
        <w:rPr>
          <w:rFonts w:ascii="Arial Narrow" w:eastAsia="Arial Unicode MS" w:hAnsi="Arial Narrow" w:cs="Arial Unicode MS"/>
          <w:sz w:val="28"/>
          <w:szCs w:val="28"/>
        </w:rPr>
        <w:t xml:space="preserve">, que </w:t>
      </w:r>
      <w:proofErr w:type="spellStart"/>
      <w:r>
        <w:rPr>
          <w:rFonts w:ascii="Arial Narrow" w:eastAsia="Arial Unicode MS" w:hAnsi="Arial Narrow" w:cs="Arial Unicode MS"/>
          <w:sz w:val="28"/>
          <w:szCs w:val="28"/>
        </w:rPr>
        <w:t>esta</w:t>
      </w:r>
      <w:proofErr w:type="spellEnd"/>
      <w:r>
        <w:rPr>
          <w:rFonts w:ascii="Arial Narrow" w:eastAsia="Arial Unicode MS" w:hAnsi="Arial Narrow" w:cs="Arial Unicode MS"/>
          <w:sz w:val="28"/>
          <w:szCs w:val="28"/>
        </w:rPr>
        <w:t xml:space="preserve"> demandada opuso</w:t>
      </w:r>
      <w:r w:rsidR="00DC34FA">
        <w:rPr>
          <w:rFonts w:ascii="Arial Narrow" w:eastAsia="Arial Unicode MS" w:hAnsi="Arial Narrow" w:cs="Arial Unicode MS"/>
          <w:sz w:val="28"/>
          <w:szCs w:val="28"/>
        </w:rPr>
        <w:t xml:space="preserve"> la excepción de sine actione agis,</w:t>
      </w:r>
      <w:r w:rsidR="008444C0" w:rsidRPr="00854EC3">
        <w:rPr>
          <w:rFonts w:ascii="Arial Narrow" w:eastAsia="Arial Unicode MS" w:hAnsi="Arial Narrow" w:cs="Arial Unicode MS"/>
          <w:sz w:val="28"/>
          <w:szCs w:val="28"/>
        </w:rPr>
        <w:t xml:space="preserve"> </w:t>
      </w:r>
      <w:r w:rsidR="008444C0">
        <w:rPr>
          <w:rFonts w:ascii="Arial Narrow" w:eastAsia="Arial Unicode MS" w:hAnsi="Arial Narrow" w:cs="Arial Unicode MS"/>
          <w:sz w:val="28"/>
          <w:szCs w:val="28"/>
        </w:rPr>
        <w:t xml:space="preserve">señalando </w:t>
      </w:r>
      <w:r w:rsidR="008444C0" w:rsidRPr="00854EC3">
        <w:rPr>
          <w:rFonts w:ascii="Arial Narrow" w:eastAsia="Arial Unicode MS" w:hAnsi="Arial Narrow" w:cs="Arial Unicode MS"/>
          <w:sz w:val="28"/>
          <w:szCs w:val="28"/>
        </w:rPr>
        <w:t>la legalidad de sus actos, y que, en ningún momento se violaron en perjuicio de su contra parte las garantías consagradas en la constitución Política de los Estados Unidos Mexicanos.</w:t>
      </w:r>
      <w:r w:rsidR="008444C0">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Al respecto, </w:t>
      </w:r>
      <w:r w:rsidR="008444C0" w:rsidRPr="00854EC3">
        <w:rPr>
          <w:rFonts w:ascii="Arial Narrow" w:eastAsia="Arial Unicode MS" w:hAnsi="Arial Narrow" w:cs="Arial Unicode MS"/>
          <w:sz w:val="28"/>
          <w:szCs w:val="28"/>
        </w:rPr>
        <w:t xml:space="preserve">debe decirse </w:t>
      </w:r>
      <w:r w:rsidR="008444C0">
        <w:rPr>
          <w:rFonts w:ascii="Arial Narrow" w:eastAsia="Arial Unicode MS" w:hAnsi="Arial Narrow" w:cs="Arial Unicode MS"/>
          <w:sz w:val="28"/>
          <w:szCs w:val="28"/>
        </w:rPr>
        <w:t>que</w:t>
      </w:r>
      <w:r w:rsidR="008444C0" w:rsidRPr="00854EC3">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estos argumentos </w:t>
      </w:r>
      <w:r w:rsidR="008444C0" w:rsidRPr="00854EC3">
        <w:rPr>
          <w:rFonts w:ascii="Arial Narrow" w:eastAsia="Arial Unicode MS" w:hAnsi="Arial Narrow" w:cs="Arial Unicode MS"/>
          <w:sz w:val="28"/>
          <w:szCs w:val="28"/>
        </w:rPr>
        <w:t xml:space="preserve">al no constituir propiamente causales de improcedencia o sobreseimiento, resultan inatendibles en este momento, pues se trata de </w:t>
      </w:r>
      <w:r w:rsidR="008444C0" w:rsidRPr="00854EC3">
        <w:rPr>
          <w:rFonts w:ascii="Arial Narrow" w:eastAsia="Arial Unicode MS" w:hAnsi="Arial Narrow" w:cs="Arial Unicode MS"/>
          <w:sz w:val="28"/>
          <w:szCs w:val="28"/>
        </w:rPr>
        <w:lastRenderedPageBreak/>
        <w:t>cuestiones inherentes al fondo de la Litis, que son materia u objeto del presente juicio y deben analizarse al estudiar los conceptos de impugnación de la parte actora.</w:t>
      </w:r>
    </w:p>
    <w:p w:rsidR="008444C0" w:rsidRDefault="008444C0" w:rsidP="008444C0">
      <w:pPr>
        <w:tabs>
          <w:tab w:val="left" w:pos="2702"/>
        </w:tabs>
        <w:spacing w:after="0" w:line="360" w:lineRule="auto"/>
        <w:ind w:firstLine="709"/>
        <w:jc w:val="both"/>
        <w:rPr>
          <w:rFonts w:ascii="Arial Narrow" w:eastAsia="Calibri" w:hAnsi="Arial Narrow" w:cs="Times New Roman"/>
          <w:sz w:val="28"/>
          <w:szCs w:val="28"/>
        </w:rPr>
      </w:pPr>
    </w:p>
    <w:p w:rsidR="00DC34FA" w:rsidRPr="00854EC3" w:rsidRDefault="00DC34FA" w:rsidP="00DC34FA">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 xml:space="preserve">Por su parte, el </w:t>
      </w:r>
      <w:r>
        <w:rPr>
          <w:rFonts w:ascii="Arial Narrow" w:eastAsia="Arial Unicode MS" w:hAnsi="Arial Narrow" w:cs="Arial Unicode MS"/>
          <w:b/>
          <w:sz w:val="28"/>
          <w:szCs w:val="28"/>
        </w:rPr>
        <w:t xml:space="preserve">Tesorero </w:t>
      </w:r>
      <w:r>
        <w:rPr>
          <w:rFonts w:ascii="Arial Narrow" w:eastAsia="Arial Unicode MS" w:hAnsi="Arial Narrow" w:cs="Arial Unicode MS"/>
          <w:b/>
          <w:color w:val="000000"/>
          <w:sz w:val="28"/>
          <w:szCs w:val="28"/>
        </w:rPr>
        <w:t xml:space="preserve">Municipal del H. Ayuntamiento de San Luis Potosí; </w:t>
      </w:r>
      <w:r w:rsidRPr="00854EC3">
        <w:rPr>
          <w:rFonts w:ascii="Arial Narrow" w:eastAsia="Arial Unicode MS" w:hAnsi="Arial Narrow" w:cs="Arial Unicode MS"/>
          <w:sz w:val="28"/>
          <w:szCs w:val="28"/>
        </w:rPr>
        <w:t>invoc</w:t>
      </w:r>
      <w:r>
        <w:rPr>
          <w:rFonts w:ascii="Arial Narrow" w:eastAsia="Arial Unicode MS" w:hAnsi="Arial Narrow" w:cs="Arial Unicode MS"/>
          <w:sz w:val="28"/>
          <w:szCs w:val="28"/>
        </w:rPr>
        <w:t>ó</w:t>
      </w:r>
      <w:r w:rsidRPr="00854EC3">
        <w:rPr>
          <w:rFonts w:ascii="Arial Narrow" w:eastAsia="Arial Unicode MS" w:hAnsi="Arial Narrow" w:cs="Arial Unicode MS"/>
          <w:sz w:val="28"/>
          <w:szCs w:val="28"/>
        </w:rPr>
        <w:t xml:space="preserve"> la</w:t>
      </w:r>
      <w:r>
        <w:rPr>
          <w:rFonts w:ascii="Arial Narrow" w:eastAsia="Arial Unicode MS" w:hAnsi="Arial Narrow" w:cs="Arial Unicode MS"/>
          <w:sz w:val="28"/>
          <w:szCs w:val="28"/>
        </w:rPr>
        <w:t>s causales</w:t>
      </w:r>
      <w:r w:rsidRPr="00854EC3">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de </w:t>
      </w:r>
      <w:r w:rsidRPr="00854EC3">
        <w:rPr>
          <w:rFonts w:ascii="Arial Narrow" w:eastAsia="Arial Unicode MS" w:hAnsi="Arial Narrow" w:cs="Arial Unicode MS"/>
          <w:sz w:val="28"/>
          <w:szCs w:val="28"/>
        </w:rPr>
        <w:t>sobreseimiento prevista</w:t>
      </w:r>
      <w:r>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por </w:t>
      </w:r>
      <w:r>
        <w:rPr>
          <w:rFonts w:ascii="Arial Narrow" w:eastAsia="Arial Unicode MS" w:hAnsi="Arial Narrow" w:cs="Arial Unicode MS"/>
          <w:sz w:val="28"/>
          <w:szCs w:val="28"/>
        </w:rPr>
        <w:t xml:space="preserve">las fracciones II y V </w:t>
      </w:r>
      <w:r w:rsidRPr="00854EC3">
        <w:rPr>
          <w:rFonts w:ascii="Arial Narrow" w:eastAsia="Arial Unicode MS" w:hAnsi="Arial Narrow" w:cs="Arial Unicode MS"/>
          <w:sz w:val="28"/>
          <w:szCs w:val="28"/>
        </w:rPr>
        <w:t>del artículo 22</w:t>
      </w:r>
      <w:r>
        <w:rPr>
          <w:rFonts w:ascii="Arial Narrow" w:eastAsia="Arial Unicode MS" w:hAnsi="Arial Narrow" w:cs="Arial Unicode MS"/>
          <w:sz w:val="28"/>
          <w:szCs w:val="28"/>
        </w:rPr>
        <w:t>9</w:t>
      </w:r>
      <w:r w:rsidRPr="00854EC3">
        <w:rPr>
          <w:rFonts w:ascii="Arial Narrow" w:eastAsia="Arial Unicode MS" w:hAnsi="Arial Narrow" w:cs="Arial Unicode MS"/>
          <w:sz w:val="28"/>
          <w:szCs w:val="28"/>
        </w:rPr>
        <w:t xml:space="preserve"> del Código Procesal Administrativo para el Estado de San Luis Potosí, en relación con </w:t>
      </w:r>
      <w:r>
        <w:rPr>
          <w:rFonts w:ascii="Arial Narrow" w:eastAsia="Arial Unicode MS" w:hAnsi="Arial Narrow" w:cs="Arial Unicode MS"/>
          <w:sz w:val="28"/>
          <w:szCs w:val="28"/>
        </w:rPr>
        <w:t xml:space="preserve">la excepción de improcedencia de la acción que hace valer; </w:t>
      </w:r>
      <w:r w:rsidRPr="00854EC3">
        <w:rPr>
          <w:rFonts w:ascii="Arial Narrow" w:eastAsia="Arial Unicode MS" w:hAnsi="Arial Narrow" w:cs="Arial Unicode MS"/>
          <w:sz w:val="28"/>
          <w:szCs w:val="28"/>
        </w:rPr>
        <w:t xml:space="preserve">manifestando medularmente, </w:t>
      </w:r>
      <w:r>
        <w:rPr>
          <w:rFonts w:ascii="Arial Narrow" w:eastAsia="Arial Unicode MS" w:hAnsi="Arial Narrow" w:cs="Arial Unicode MS"/>
          <w:sz w:val="28"/>
          <w:szCs w:val="28"/>
        </w:rPr>
        <w:t>que no ha emitido acto de molestia en contra de la parte actora, y que no tuvo intervención en la emisión de los actos impugnados en este juicio de nulidad, y que tampoco fueron atribuidos a esa autoridad. Sin que le</w:t>
      </w:r>
      <w:r w:rsidRPr="00692BCC">
        <w:rPr>
          <w:rFonts w:ascii="Arial Narrow" w:hAnsi="Arial Narrow"/>
          <w:sz w:val="28"/>
          <w:szCs w:val="28"/>
        </w:rPr>
        <w:t xml:space="preserve"> asist</w:t>
      </w:r>
      <w:r>
        <w:rPr>
          <w:rFonts w:ascii="Arial Narrow" w:hAnsi="Arial Narrow"/>
          <w:sz w:val="28"/>
          <w:szCs w:val="28"/>
        </w:rPr>
        <w:t>a</w:t>
      </w:r>
      <w:r w:rsidRPr="00692BCC">
        <w:rPr>
          <w:rFonts w:ascii="Arial Narrow" w:hAnsi="Arial Narrow"/>
          <w:sz w:val="28"/>
          <w:szCs w:val="28"/>
        </w:rPr>
        <w:t xml:space="preserve"> la razón a esta demandada, pues </w:t>
      </w:r>
      <w:r>
        <w:rPr>
          <w:rFonts w:ascii="Arial Narrow" w:hAnsi="Arial Narrow"/>
          <w:sz w:val="28"/>
          <w:szCs w:val="28"/>
        </w:rPr>
        <w:t xml:space="preserve">de las constancias de autos se advierte que el Recibo de Entero impugnado, fue emitido por la Tesorería Municipal, por lo que su </w:t>
      </w:r>
      <w:r>
        <w:rPr>
          <w:rFonts w:ascii="Arial Narrow" w:eastAsia="Arial Unicode MS" w:hAnsi="Arial Narrow" w:cs="Arial Unicode MS"/>
          <w:sz w:val="28"/>
          <w:szCs w:val="28"/>
        </w:rPr>
        <w:t xml:space="preserve">estudio también es </w:t>
      </w:r>
      <w:r w:rsidRPr="00854EC3">
        <w:rPr>
          <w:rFonts w:ascii="Arial Narrow" w:eastAsia="Arial Unicode MS" w:hAnsi="Arial Narrow" w:cs="Arial Unicode MS"/>
          <w:sz w:val="28"/>
          <w:szCs w:val="28"/>
        </w:rPr>
        <w:t>materia u objeto del presente juicio.</w:t>
      </w:r>
    </w:p>
    <w:p w:rsidR="00397163" w:rsidRDefault="00397163" w:rsidP="00397163">
      <w:pPr>
        <w:pStyle w:val="Sinespaciado"/>
        <w:spacing w:line="360" w:lineRule="auto"/>
        <w:ind w:firstLine="709"/>
        <w:jc w:val="both"/>
        <w:rPr>
          <w:rFonts w:ascii="Arial Narrow" w:eastAsia="Arial Unicode MS" w:hAnsi="Arial Narrow" w:cs="Arial Unicode MS"/>
          <w:sz w:val="28"/>
          <w:szCs w:val="28"/>
        </w:rPr>
      </w:pPr>
    </w:p>
    <w:p w:rsidR="00397163" w:rsidRDefault="00397163" w:rsidP="00397163">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El Tercero Interesado, señala no tener el carácter de autoridad, pues solo es un prestador de servicios, que proporcionó el servicio de grúa y arrastre que fue solicitado por órdenes del personal de Tránsito Municipal; y que por ello esta Sala está impedida para resolver conflictos que puedan suscitarse entre el actor y la pensión que prestó el servicio, lo que también será analizado al resolver el fondo del asunto.</w:t>
      </w:r>
    </w:p>
    <w:p w:rsidR="00DC34FA" w:rsidRDefault="00DC34FA" w:rsidP="008444C0">
      <w:pPr>
        <w:tabs>
          <w:tab w:val="left" w:pos="2702"/>
        </w:tabs>
        <w:spacing w:after="0" w:line="360" w:lineRule="auto"/>
        <w:ind w:firstLine="709"/>
        <w:jc w:val="both"/>
        <w:rPr>
          <w:rFonts w:ascii="Arial Narrow" w:eastAsia="Calibri" w:hAnsi="Arial Narrow" w:cs="Times New Roman"/>
          <w:sz w:val="28"/>
          <w:szCs w:val="28"/>
        </w:rPr>
      </w:pPr>
    </w:p>
    <w:p w:rsidR="008444C0" w:rsidRDefault="008444C0" w:rsidP="008444C0">
      <w:pPr>
        <w:spacing w:after="0" w:line="360" w:lineRule="auto"/>
        <w:ind w:firstLine="708"/>
        <w:jc w:val="both"/>
        <w:rPr>
          <w:rFonts w:ascii="Arial Narrow" w:eastAsia="Arial Unicode MS" w:hAnsi="Arial Narrow" w:cs="Arial"/>
          <w:sz w:val="28"/>
          <w:szCs w:val="28"/>
        </w:rPr>
      </w:pPr>
      <w:r w:rsidRPr="002C720E">
        <w:rPr>
          <w:rFonts w:ascii="Arial Narrow" w:eastAsia="Arial Unicode MS" w:hAnsi="Arial Narrow" w:cs="Arial"/>
          <w:sz w:val="28"/>
          <w:szCs w:val="28"/>
        </w:rPr>
        <w:t>Sirve de apoyo por analogía, la tesis de Jurisprudencia P./J. 135/2001</w:t>
      </w:r>
      <w:r>
        <w:rPr>
          <w:rFonts w:ascii="Arial Narrow" w:eastAsia="Arial Unicode MS" w:hAnsi="Arial Narrow" w:cs="Arial"/>
          <w:sz w:val="28"/>
          <w:szCs w:val="28"/>
        </w:rPr>
        <w:t xml:space="preserve"> pronunciada por el Pleno de la Suprema Corte de Justicia de la Nación, publicada en la página 5, Tomo XV, Enero de 2002, Novena Época,</w:t>
      </w:r>
      <w:r w:rsidRPr="00E348F9">
        <w:rPr>
          <w:rFonts w:ascii="Arial Narrow" w:eastAsia="Arial Unicode MS" w:hAnsi="Arial Narrow" w:cs="Arial"/>
          <w:sz w:val="28"/>
          <w:szCs w:val="28"/>
        </w:rPr>
        <w:t xml:space="preserve"> </w:t>
      </w:r>
      <w:r>
        <w:rPr>
          <w:rFonts w:ascii="Arial Narrow" w:eastAsia="Arial Unicode MS" w:hAnsi="Arial Narrow" w:cs="Arial"/>
          <w:sz w:val="28"/>
          <w:szCs w:val="28"/>
        </w:rPr>
        <w:t xml:space="preserve">del </w:t>
      </w:r>
      <w:r w:rsidRPr="002C720E">
        <w:rPr>
          <w:rFonts w:ascii="Arial Narrow" w:eastAsia="Arial Unicode MS" w:hAnsi="Arial Narrow" w:cs="Arial"/>
          <w:sz w:val="28"/>
          <w:szCs w:val="28"/>
        </w:rPr>
        <w:t>Semanario Judicial de la Federación y su Gace</w:t>
      </w:r>
      <w:r>
        <w:rPr>
          <w:rFonts w:ascii="Arial Narrow" w:eastAsia="Arial Unicode MS" w:hAnsi="Arial Narrow" w:cs="Arial"/>
          <w:sz w:val="28"/>
          <w:szCs w:val="28"/>
        </w:rPr>
        <w:t>ta, con  registro 187973, que dice:</w:t>
      </w:r>
    </w:p>
    <w:p w:rsidR="008444C0" w:rsidRDefault="008444C0" w:rsidP="008444C0">
      <w:pPr>
        <w:spacing w:after="0" w:line="360" w:lineRule="auto"/>
        <w:ind w:firstLine="708"/>
        <w:jc w:val="both"/>
        <w:rPr>
          <w:rFonts w:ascii="Arial Narrow" w:eastAsia="Arial Unicode MS" w:hAnsi="Arial Narrow" w:cs="Arial"/>
          <w:sz w:val="28"/>
          <w:szCs w:val="28"/>
        </w:rPr>
      </w:pPr>
    </w:p>
    <w:p w:rsidR="008444C0" w:rsidRDefault="008444C0" w:rsidP="008444C0">
      <w:pPr>
        <w:spacing w:after="0" w:line="240" w:lineRule="auto"/>
        <w:ind w:firstLine="709"/>
        <w:jc w:val="both"/>
        <w:rPr>
          <w:rFonts w:ascii="Arial Narrow" w:eastAsia="Arial Unicode MS" w:hAnsi="Arial Narrow" w:cs="Arial"/>
          <w:i/>
          <w:sz w:val="24"/>
          <w:szCs w:val="24"/>
        </w:rPr>
      </w:pPr>
      <w:r w:rsidRPr="002C720E">
        <w:rPr>
          <w:rFonts w:ascii="Arial Narrow" w:eastAsia="Arial Unicode MS" w:hAnsi="Arial Narrow" w:cs="Arial"/>
          <w:b/>
          <w:i/>
          <w:sz w:val="24"/>
          <w:szCs w:val="24"/>
        </w:rPr>
        <w:t>“IMPROCEDENCIA DEL JUICIO DE AMPARO. SI SE HACE VALER UNA CAUSAL QUE INVOLUCRA EL ESTUDIO DE FONDO DEL ASUNTO, DEBERÁ DESESTIMARSE</w:t>
      </w:r>
      <w:r w:rsidRPr="002C720E">
        <w:rPr>
          <w:rFonts w:ascii="Arial Narrow" w:eastAsia="Arial Unicode MS" w:hAnsi="Arial Narrow" w:cs="Arial"/>
          <w:i/>
          <w:sz w:val="24"/>
          <w:szCs w:val="24"/>
        </w:rPr>
        <w:t>. Las causales de improcedencia del juicio de garantías deben ser claras e inobjetables, de lo que se desprende que si se hace valer una en la que se involucre una argumentación íntimamente relacionada con el fondo del negocio, debe desestimarse. …”</w:t>
      </w:r>
    </w:p>
    <w:p w:rsidR="00093B08" w:rsidRPr="002C720E" w:rsidRDefault="00093B08" w:rsidP="008444C0">
      <w:pPr>
        <w:spacing w:after="0" w:line="240" w:lineRule="auto"/>
        <w:ind w:firstLine="709"/>
        <w:jc w:val="both"/>
        <w:rPr>
          <w:rFonts w:ascii="Arial Narrow" w:eastAsia="Arial Unicode MS" w:hAnsi="Arial Narrow" w:cs="Arial"/>
          <w:i/>
          <w:sz w:val="24"/>
          <w:szCs w:val="24"/>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61530F">
        <w:rPr>
          <w:rFonts w:ascii="Arial Narrow" w:eastAsia="Arial Unicode MS" w:hAnsi="Arial Narrow" w:cs="Arial Unicode MS"/>
          <w:color w:val="000000"/>
          <w:sz w:val="28"/>
          <w:szCs w:val="28"/>
        </w:rPr>
        <w:t>La</w:t>
      </w:r>
      <w:r w:rsidRPr="00854EC3">
        <w:rPr>
          <w:rFonts w:ascii="Arial Narrow" w:eastAsia="Arial Unicode MS" w:hAnsi="Arial Narrow" w:cs="Arial Unicode MS"/>
          <w:color w:val="000000"/>
          <w:sz w:val="28"/>
          <w:szCs w:val="28"/>
        </w:rPr>
        <w:t xml:space="preserve"> promovente hizo valer los conceptos de impugnación que se advierten en fojas </w:t>
      </w:r>
      <w:r w:rsidR="002509C7">
        <w:rPr>
          <w:rFonts w:ascii="Arial Narrow" w:eastAsia="Arial Unicode MS" w:hAnsi="Arial Narrow" w:cs="Arial Unicode MS"/>
          <w:color w:val="000000"/>
          <w:sz w:val="28"/>
          <w:szCs w:val="28"/>
        </w:rPr>
        <w:t>2</w:t>
      </w:r>
      <w:r w:rsidR="008B3003" w:rsidRPr="008B3003">
        <w:rPr>
          <w:rFonts w:ascii="Arial Narrow" w:eastAsia="Arial Unicode MS" w:hAnsi="Arial Narrow" w:cs="Arial Unicode MS"/>
          <w:color w:val="000000"/>
          <w:sz w:val="28"/>
          <w:szCs w:val="28"/>
        </w:rPr>
        <w:t xml:space="preserve"> a</w:t>
      </w:r>
      <w:r w:rsidR="00C6087B" w:rsidRPr="008B3003">
        <w:rPr>
          <w:rFonts w:ascii="Arial Narrow" w:eastAsia="Arial Unicode MS" w:hAnsi="Arial Narrow" w:cs="Arial Unicode MS"/>
          <w:color w:val="000000"/>
          <w:sz w:val="28"/>
          <w:szCs w:val="28"/>
        </w:rPr>
        <w:t xml:space="preserve"> </w:t>
      </w:r>
      <w:r w:rsidR="0061530F">
        <w:rPr>
          <w:rFonts w:ascii="Arial Narrow" w:eastAsia="Arial Unicode MS" w:hAnsi="Arial Narrow" w:cs="Arial Unicode MS"/>
          <w:color w:val="000000"/>
          <w:sz w:val="28"/>
          <w:szCs w:val="28"/>
        </w:rPr>
        <w:t>6</w:t>
      </w:r>
      <w:r w:rsidR="00093B08">
        <w:rPr>
          <w:rFonts w:ascii="Arial Narrow" w:eastAsia="Arial Unicode MS" w:hAnsi="Arial Narrow" w:cs="Arial Unicode MS"/>
          <w:color w:val="000000"/>
          <w:sz w:val="28"/>
          <w:szCs w:val="28"/>
        </w:rPr>
        <w:t>, 68 y 69</w:t>
      </w:r>
      <w:r w:rsidRPr="00854EC3">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w:t>
      </w:r>
      <w:r w:rsidR="0061530F">
        <w:rPr>
          <w:rFonts w:ascii="Arial Narrow" w:eastAsia="Arial Unicode MS" w:hAnsi="Arial Narrow" w:cs="Arial Unicode MS"/>
          <w:color w:val="000000"/>
          <w:sz w:val="28"/>
          <w:szCs w:val="28"/>
        </w:rPr>
        <w:t>los</w:t>
      </w:r>
      <w:r w:rsidRPr="00854EC3">
        <w:rPr>
          <w:rFonts w:ascii="Arial Narrow" w:eastAsia="Arial Unicode MS" w:hAnsi="Arial Narrow" w:cs="Arial Unicode MS"/>
          <w:color w:val="000000"/>
          <w:sz w:val="28"/>
          <w:szCs w:val="28"/>
        </w:rPr>
        <w:t xml:space="preserve"> efectos legales a que haya lugar.</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09C7" w:rsidRDefault="002509C7" w:rsidP="002509C7">
      <w:pPr>
        <w:spacing w:after="0" w:line="360" w:lineRule="auto"/>
        <w:ind w:firstLine="709"/>
        <w:jc w:val="both"/>
        <w:rPr>
          <w:rFonts w:ascii="Arial Narrow" w:eastAsia="Calibri" w:hAnsi="Arial Narrow" w:cs="Arial"/>
          <w:sz w:val="28"/>
          <w:szCs w:val="28"/>
        </w:rPr>
      </w:pPr>
      <w:r w:rsidRPr="006C339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2509C7" w:rsidRPr="006C3392" w:rsidRDefault="002509C7" w:rsidP="002509C7">
      <w:pPr>
        <w:spacing w:after="0" w:line="360" w:lineRule="auto"/>
        <w:ind w:firstLine="709"/>
        <w:jc w:val="both"/>
        <w:rPr>
          <w:rFonts w:ascii="Arial Narrow" w:eastAsia="Calibri" w:hAnsi="Arial Narrow" w:cs="Arial"/>
          <w:sz w:val="28"/>
          <w:szCs w:val="28"/>
        </w:rPr>
      </w:pPr>
    </w:p>
    <w:p w:rsidR="000B474F" w:rsidRPr="00176D17" w:rsidRDefault="000B474F" w:rsidP="00176D17">
      <w:pPr>
        <w:pStyle w:val="Sinespaciado"/>
        <w:ind w:firstLine="709"/>
        <w:jc w:val="both"/>
        <w:rPr>
          <w:rFonts w:ascii="Arial Narrow" w:eastAsia="Arial Unicode MS" w:hAnsi="Arial Narrow" w:cs="Arial Unicode MS"/>
          <w:color w:val="000000"/>
          <w:sz w:val="24"/>
          <w:szCs w:val="24"/>
        </w:rPr>
      </w:pPr>
      <w:r w:rsidRPr="00176D17">
        <w:rPr>
          <w:rFonts w:ascii="Arial Narrow" w:hAnsi="Arial Narrow" w:cs="Arial"/>
          <w:b/>
          <w:i/>
          <w:sz w:val="24"/>
          <w:szCs w:val="24"/>
        </w:rPr>
        <w:t>“CONCEPTOS DE VIOLACIÓN O AGRAVIOS. PARA CUMPLIR CON LOS PRINCIPIOS DE CONGRUENCIA Y EXHAUSTIVIDAD EN LAS SENTENCIAS DE AMPARO ES INNECESARIA SU TRANSCRIPCIÓN.</w:t>
      </w:r>
      <w:r w:rsidRPr="00176D17">
        <w:rPr>
          <w:rFonts w:ascii="Arial Narrow"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0B474F" w:rsidRPr="00854EC3" w:rsidRDefault="000B474F" w:rsidP="00F31951">
      <w:pPr>
        <w:pStyle w:val="Sinespaciado"/>
        <w:spacing w:line="360" w:lineRule="auto"/>
        <w:ind w:firstLine="709"/>
        <w:jc w:val="both"/>
        <w:rPr>
          <w:rFonts w:ascii="Arial Narrow" w:eastAsia="Arial Unicode MS" w:hAnsi="Arial Narrow" w:cs="Arial Unicode MS"/>
          <w:i/>
          <w:iCs/>
          <w:color w:val="000000"/>
          <w:sz w:val="28"/>
          <w:szCs w:val="28"/>
        </w:rPr>
      </w:pPr>
    </w:p>
    <w:p w:rsidR="001556AD" w:rsidRPr="00854EC3" w:rsidRDefault="00254BE2" w:rsidP="001556AD">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 xml:space="preserve">SEXTO.- </w:t>
      </w:r>
      <w:r w:rsidR="001556AD" w:rsidRPr="00425A38">
        <w:rPr>
          <w:rFonts w:ascii="Arial Narrow" w:eastAsia="Arial Unicode MS" w:hAnsi="Arial Narrow" w:cs="Arial Unicode MS"/>
          <w:bCs/>
          <w:color w:val="000000"/>
          <w:sz w:val="28"/>
          <w:szCs w:val="28"/>
        </w:rPr>
        <w:t xml:space="preserve">En primer término, </w:t>
      </w:r>
      <w:r w:rsidR="001556AD" w:rsidRPr="00425A38">
        <w:rPr>
          <w:rFonts w:ascii="Arial Narrow" w:eastAsia="Arial Unicode MS" w:hAnsi="Arial Narrow" w:cs="Arial Unicode MS"/>
          <w:color w:val="000000"/>
          <w:sz w:val="28"/>
          <w:szCs w:val="28"/>
        </w:rPr>
        <w:t>debe precisarse que esta Sala al ocuparse de los motivos de impugnación</w:t>
      </w:r>
      <w:r w:rsidR="001556AD" w:rsidRPr="00854EC3">
        <w:rPr>
          <w:rFonts w:ascii="Arial Narrow" w:eastAsia="Arial Unicode MS" w:hAnsi="Arial Narrow" w:cs="Arial Unicode MS"/>
          <w:color w:val="000000"/>
          <w:sz w:val="28"/>
          <w:szCs w:val="28"/>
        </w:rPr>
        <w:t xml:space="preserve"> en que descansa la pretensión de nulidad de</w:t>
      </w:r>
      <w:r w:rsidR="009E4003">
        <w:rPr>
          <w:rFonts w:ascii="Arial Narrow" w:eastAsia="Arial Unicode MS" w:hAnsi="Arial Narrow" w:cs="Arial Unicode MS"/>
          <w:color w:val="000000"/>
          <w:sz w:val="28"/>
          <w:szCs w:val="28"/>
        </w:rPr>
        <w:t xml:space="preserve"> </w:t>
      </w:r>
      <w:r w:rsidR="001556AD" w:rsidRPr="00854EC3">
        <w:rPr>
          <w:rFonts w:ascii="Arial Narrow" w:eastAsia="Arial Unicode MS" w:hAnsi="Arial Narrow" w:cs="Arial Unicode MS"/>
          <w:color w:val="000000"/>
          <w:sz w:val="28"/>
          <w:szCs w:val="28"/>
        </w:rPr>
        <w:t>l</w:t>
      </w:r>
      <w:r w:rsidR="009E4003">
        <w:rPr>
          <w:rFonts w:ascii="Arial Narrow" w:eastAsia="Arial Unicode MS" w:hAnsi="Arial Narrow" w:cs="Arial Unicode MS"/>
          <w:color w:val="000000"/>
          <w:sz w:val="28"/>
          <w:szCs w:val="28"/>
        </w:rPr>
        <w:t xml:space="preserve">a parte </w:t>
      </w:r>
      <w:r w:rsidR="001556AD" w:rsidRPr="00854EC3">
        <w:rPr>
          <w:rFonts w:ascii="Arial Narrow" w:eastAsia="Arial Unicode MS" w:hAnsi="Arial Narrow" w:cs="Arial Unicode MS"/>
          <w:color w:val="000000"/>
          <w:sz w:val="28"/>
          <w:szCs w:val="28"/>
        </w:rPr>
        <w:t>actor</w:t>
      </w:r>
      <w:r w:rsidR="009E4003">
        <w:rPr>
          <w:rFonts w:ascii="Arial Narrow" w:eastAsia="Arial Unicode MS" w:hAnsi="Arial Narrow" w:cs="Arial Unicode MS"/>
          <w:color w:val="000000"/>
          <w:sz w:val="28"/>
          <w:szCs w:val="28"/>
        </w:rPr>
        <w:t>a</w:t>
      </w:r>
      <w:r w:rsidR="001556AD" w:rsidRPr="00854EC3">
        <w:rPr>
          <w:rFonts w:ascii="Arial Narrow" w:eastAsia="Arial Unicode MS" w:hAnsi="Arial Narrow" w:cs="Arial Unicode MS"/>
          <w:color w:val="000000"/>
          <w:sz w:val="28"/>
          <w:szCs w:val="28"/>
        </w:rPr>
        <w:t>, está facultad</w:t>
      </w:r>
      <w:r w:rsidR="00093B08">
        <w:rPr>
          <w:rFonts w:ascii="Arial Narrow" w:eastAsia="Arial Unicode MS" w:hAnsi="Arial Narrow" w:cs="Arial Unicode MS"/>
          <w:color w:val="000000"/>
          <w:sz w:val="28"/>
          <w:szCs w:val="28"/>
        </w:rPr>
        <w:t>a</w:t>
      </w:r>
      <w:r w:rsidR="001556AD" w:rsidRPr="00854EC3">
        <w:rPr>
          <w:rFonts w:ascii="Arial Narrow" w:eastAsia="Arial Unicode MS" w:hAnsi="Arial Narrow" w:cs="Arial Unicode MS"/>
          <w:color w:val="000000"/>
          <w:sz w:val="28"/>
          <w:szCs w:val="28"/>
        </w:rPr>
        <w:t xml:space="preserve">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1556AD" w:rsidRDefault="001556AD" w:rsidP="001556AD">
      <w:pPr>
        <w:spacing w:after="0" w:line="360" w:lineRule="auto"/>
        <w:ind w:firstLine="709"/>
        <w:jc w:val="both"/>
        <w:rPr>
          <w:rFonts w:ascii="Arial Narrow" w:eastAsia="Calibri" w:hAnsi="Arial Narrow" w:cs="Arial"/>
          <w:sz w:val="28"/>
          <w:szCs w:val="28"/>
        </w:rPr>
      </w:pPr>
    </w:p>
    <w:p w:rsidR="001556AD" w:rsidRPr="00216247" w:rsidRDefault="001556AD" w:rsidP="001556AD">
      <w:pPr>
        <w:spacing w:after="0" w:line="360" w:lineRule="auto"/>
        <w:ind w:firstLine="709"/>
        <w:jc w:val="both"/>
        <w:rPr>
          <w:rFonts w:ascii="Arial Narrow" w:eastAsia="Calibri" w:hAnsi="Arial Narrow" w:cs="Arial"/>
          <w:sz w:val="28"/>
          <w:szCs w:val="28"/>
        </w:rPr>
      </w:pPr>
      <w:r w:rsidRPr="00216247">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P./J. 3/2005, Página: 5, que a continuación se transcribe:</w:t>
      </w:r>
    </w:p>
    <w:p w:rsidR="001556AD" w:rsidRPr="00216247" w:rsidRDefault="001556AD" w:rsidP="001556AD">
      <w:pPr>
        <w:spacing w:after="0" w:line="360" w:lineRule="auto"/>
        <w:ind w:firstLine="709"/>
        <w:jc w:val="both"/>
        <w:rPr>
          <w:rFonts w:ascii="Arial Narrow" w:eastAsia="Calibri" w:hAnsi="Arial Narrow" w:cs="Arial"/>
          <w:sz w:val="28"/>
          <w:szCs w:val="28"/>
        </w:rPr>
      </w:pPr>
    </w:p>
    <w:p w:rsidR="001556AD" w:rsidRPr="00DC1B26" w:rsidRDefault="001556AD" w:rsidP="001556AD">
      <w:pPr>
        <w:spacing w:after="0" w:line="240" w:lineRule="auto"/>
        <w:ind w:firstLine="709"/>
        <w:jc w:val="both"/>
        <w:rPr>
          <w:rFonts w:ascii="Arial Narrow" w:eastAsia="Calibri" w:hAnsi="Arial Narrow" w:cs="Arial"/>
          <w:i/>
          <w:sz w:val="24"/>
          <w:szCs w:val="24"/>
        </w:rPr>
      </w:pPr>
      <w:r w:rsidRPr="00DC1B26">
        <w:rPr>
          <w:rFonts w:ascii="Arial Narrow" w:eastAsia="Calibri" w:hAnsi="Arial Narrow" w:cs="Arial"/>
          <w:b/>
          <w:i/>
          <w:sz w:val="24"/>
          <w:szCs w:val="24"/>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DC1B26">
        <w:rPr>
          <w:rFonts w:ascii="Arial Narrow" w:eastAsia="Calibri" w:hAnsi="Arial Narrow" w:cs="Arial"/>
          <w:i/>
          <w:sz w:val="24"/>
          <w:szCs w:val="24"/>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w:t>
      </w:r>
      <w:r w:rsidRPr="0070110E">
        <w:rPr>
          <w:rFonts w:ascii="Arial Narrow" w:eastAsia="Calibri" w:hAnsi="Arial Narrow" w:cs="Arial"/>
          <w:i/>
          <w:sz w:val="24"/>
          <w:szCs w:val="24"/>
        </w:rPr>
        <w:t>los tribunales de amparo se diluciden de manera preferente aquellas cuestiones que originen</w:t>
      </w:r>
      <w:r w:rsidRPr="00DC1B26">
        <w:rPr>
          <w:rFonts w:ascii="Arial Narrow" w:eastAsia="Calibri" w:hAnsi="Arial Narrow" w:cs="Arial"/>
          <w:i/>
          <w:sz w:val="24"/>
          <w:szCs w:val="24"/>
        </w:rPr>
        <w:t xml:space="preserve"> un mayor beneficio jurídico para el gobernado, afectado con un acto de autoridad que al final deberá ser declarado inconstitucional</w:t>
      </w:r>
      <w:r w:rsidR="0070110E">
        <w:rPr>
          <w:rFonts w:ascii="Arial Narrow" w:eastAsia="Calibri" w:hAnsi="Arial Narrow" w:cs="Arial"/>
          <w:i/>
          <w:sz w:val="24"/>
          <w:szCs w:val="24"/>
        </w:rPr>
        <w:t>…”</w:t>
      </w:r>
    </w:p>
    <w:p w:rsidR="001556AD" w:rsidRPr="00425A38" w:rsidRDefault="001556AD" w:rsidP="001556AD">
      <w:pPr>
        <w:spacing w:after="0" w:line="360" w:lineRule="auto"/>
        <w:ind w:firstLine="709"/>
        <w:jc w:val="both"/>
        <w:rPr>
          <w:rFonts w:ascii="Arial Narrow" w:eastAsia="Calibri" w:hAnsi="Arial Narrow" w:cs="Arial"/>
          <w:sz w:val="28"/>
          <w:szCs w:val="28"/>
        </w:rPr>
      </w:pPr>
    </w:p>
    <w:p w:rsidR="001556AD" w:rsidRPr="00854EC3" w:rsidRDefault="001556AD" w:rsidP="001556AD">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 xml:space="preserve">Así las cosas, los argumentos contenidos en </w:t>
      </w:r>
      <w:r w:rsidR="00317D6D">
        <w:rPr>
          <w:rFonts w:ascii="Arial Narrow" w:eastAsia="Arial Unicode MS" w:hAnsi="Arial Narrow" w:cs="Arial Unicode MS"/>
          <w:color w:val="000000"/>
          <w:sz w:val="28"/>
          <w:szCs w:val="28"/>
        </w:rPr>
        <w:t>el</w:t>
      </w:r>
      <w:r>
        <w:rPr>
          <w:rFonts w:ascii="Arial Narrow" w:eastAsia="Arial Unicode MS" w:hAnsi="Arial Narrow" w:cs="Arial Unicode MS"/>
          <w:color w:val="000000"/>
          <w:sz w:val="28"/>
          <w:szCs w:val="28"/>
        </w:rPr>
        <w:t xml:space="preserve"> </w:t>
      </w:r>
      <w:r w:rsidR="00317D6D">
        <w:rPr>
          <w:rFonts w:ascii="Arial Narrow" w:eastAsia="Arial Unicode MS" w:hAnsi="Arial Narrow" w:cs="Arial Unicode MS"/>
          <w:b/>
          <w:color w:val="000000"/>
          <w:sz w:val="28"/>
          <w:szCs w:val="28"/>
        </w:rPr>
        <w:t xml:space="preserve">Segundo </w:t>
      </w:r>
      <w:r w:rsidRPr="00854EC3">
        <w:rPr>
          <w:rFonts w:ascii="Arial Narrow" w:eastAsia="Arial Unicode MS" w:hAnsi="Arial Narrow" w:cs="Arial Unicode MS"/>
          <w:b/>
          <w:color w:val="000000"/>
          <w:sz w:val="28"/>
          <w:szCs w:val="28"/>
        </w:rPr>
        <w:t>c</w:t>
      </w:r>
      <w:r>
        <w:rPr>
          <w:rFonts w:ascii="Arial Narrow" w:eastAsia="Arial Unicode MS" w:hAnsi="Arial Narrow" w:cs="Arial Unicode MS"/>
          <w:b/>
          <w:color w:val="000000"/>
          <w:sz w:val="28"/>
          <w:szCs w:val="28"/>
        </w:rPr>
        <w:t>oncepto</w:t>
      </w:r>
      <w:r w:rsidRPr="00854EC3">
        <w:rPr>
          <w:rFonts w:ascii="Arial Narrow" w:eastAsia="Arial Unicode MS" w:hAnsi="Arial Narrow" w:cs="Arial Unicode MS"/>
          <w:b/>
          <w:color w:val="000000"/>
          <w:sz w:val="28"/>
          <w:szCs w:val="28"/>
        </w:rPr>
        <w:t xml:space="preserve"> impugnación</w:t>
      </w:r>
      <w:r>
        <w:rPr>
          <w:rFonts w:ascii="Arial Narrow" w:eastAsia="Arial Unicode MS" w:hAnsi="Arial Narrow" w:cs="Arial Unicode MS"/>
          <w:b/>
          <w:color w:val="000000"/>
          <w:sz w:val="28"/>
          <w:szCs w:val="28"/>
        </w:rPr>
        <w:t xml:space="preserve"> </w:t>
      </w:r>
      <w:r w:rsidRPr="00854EC3">
        <w:rPr>
          <w:rFonts w:ascii="Arial Narrow" w:eastAsia="Arial Unicode MS" w:hAnsi="Arial Narrow" w:cs="Arial Unicode MS"/>
          <w:color w:val="000000"/>
          <w:sz w:val="28"/>
          <w:szCs w:val="28"/>
        </w:rPr>
        <w:t>resultan fundados, y son suficientes para conceder la anulación del acto controvertido.</w:t>
      </w:r>
    </w:p>
    <w:p w:rsidR="001556AD" w:rsidRPr="00854EC3" w:rsidRDefault="001556AD" w:rsidP="001556AD">
      <w:pPr>
        <w:pStyle w:val="Sinespaciado"/>
        <w:spacing w:line="360" w:lineRule="auto"/>
        <w:ind w:firstLine="709"/>
        <w:jc w:val="both"/>
        <w:rPr>
          <w:rFonts w:ascii="Arial Narrow" w:eastAsia="Arial Unicode MS" w:hAnsi="Arial Narrow" w:cs="Arial Unicode MS"/>
          <w:color w:val="000000"/>
          <w:sz w:val="28"/>
          <w:szCs w:val="28"/>
        </w:rPr>
      </w:pPr>
    </w:p>
    <w:p w:rsidR="001556AD" w:rsidRDefault="001556AD" w:rsidP="001556AD">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Efectivamente, respecto de la boleta de infracción </w:t>
      </w:r>
      <w:r w:rsidR="00093B08">
        <w:rPr>
          <w:rFonts w:ascii="Arial Narrow" w:eastAsia="Arial Unicode MS" w:hAnsi="Arial Narrow" w:cs="Arial Unicode MS"/>
          <w:sz w:val="28"/>
          <w:szCs w:val="28"/>
        </w:rPr>
        <w:t>impugnada,</w:t>
      </w:r>
      <w:r w:rsidRPr="00854EC3">
        <w:rPr>
          <w:rFonts w:ascii="Arial Narrow" w:eastAsia="Arial Unicode MS" w:hAnsi="Arial Narrow" w:cs="Arial Unicode MS"/>
          <w:sz w:val="28"/>
          <w:szCs w:val="28"/>
        </w:rPr>
        <w:t xml:space="preserve"> alega la inconforme </w:t>
      </w:r>
      <w:r>
        <w:rPr>
          <w:rFonts w:ascii="Arial Narrow" w:eastAsia="Arial Unicode MS" w:hAnsi="Arial Narrow" w:cs="Arial Unicode MS"/>
          <w:sz w:val="28"/>
          <w:szCs w:val="28"/>
        </w:rPr>
        <w:t xml:space="preserve">en </w:t>
      </w:r>
      <w:r w:rsidR="00317D6D">
        <w:rPr>
          <w:rFonts w:ascii="Arial Narrow" w:eastAsia="Arial Unicode MS" w:hAnsi="Arial Narrow" w:cs="Arial Unicode MS"/>
          <w:sz w:val="28"/>
          <w:szCs w:val="28"/>
        </w:rPr>
        <w:t>el</w:t>
      </w:r>
      <w:r>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concepto de impugnación</w:t>
      </w:r>
      <w:r>
        <w:rPr>
          <w:rFonts w:ascii="Arial Narrow" w:eastAsia="Arial Unicode MS" w:hAnsi="Arial Narrow" w:cs="Arial Unicode MS"/>
          <w:sz w:val="28"/>
          <w:szCs w:val="28"/>
        </w:rPr>
        <w:t xml:space="preserve"> </w:t>
      </w:r>
      <w:r>
        <w:rPr>
          <w:rFonts w:ascii="Arial Narrow" w:eastAsia="Arial Unicode MS" w:hAnsi="Arial Narrow" w:cs="Arial Unicode MS"/>
          <w:b/>
          <w:sz w:val="28"/>
          <w:szCs w:val="28"/>
        </w:rPr>
        <w:t>Segundo</w:t>
      </w:r>
      <w:r w:rsidRPr="00854EC3">
        <w:rPr>
          <w:rFonts w:ascii="Arial Narrow" w:eastAsia="Arial Unicode MS" w:hAnsi="Arial Narrow" w:cs="Arial Unicode MS"/>
          <w:sz w:val="28"/>
          <w:szCs w:val="28"/>
        </w:rPr>
        <w:t>, en la parte conducente:</w:t>
      </w:r>
    </w:p>
    <w:p w:rsidR="00202025" w:rsidRPr="00854EC3" w:rsidRDefault="00202025" w:rsidP="00202025">
      <w:pPr>
        <w:pStyle w:val="Sinespaciado"/>
        <w:spacing w:line="276" w:lineRule="auto"/>
        <w:ind w:firstLine="709"/>
        <w:jc w:val="both"/>
        <w:rPr>
          <w:rFonts w:ascii="Arial Narrow" w:eastAsia="Arial Unicode MS" w:hAnsi="Arial Narrow" w:cs="Arial Unicode MS"/>
          <w:sz w:val="28"/>
          <w:szCs w:val="28"/>
        </w:rPr>
      </w:pPr>
    </w:p>
    <w:p w:rsidR="003C0F0B" w:rsidRDefault="00202025" w:rsidP="00202025">
      <w:pPr>
        <w:pStyle w:val="Sinespaciado"/>
        <w:ind w:firstLine="709"/>
        <w:jc w:val="both"/>
        <w:rPr>
          <w:rFonts w:ascii="Arial Narrow" w:eastAsia="Arial Unicode MS" w:hAnsi="Arial Narrow" w:cs="Arial Unicode MS"/>
          <w:i/>
          <w:sz w:val="24"/>
          <w:szCs w:val="24"/>
        </w:rPr>
      </w:pPr>
      <w:r w:rsidRPr="008300C2">
        <w:rPr>
          <w:rFonts w:ascii="Arial Narrow" w:eastAsia="Arial Unicode MS" w:hAnsi="Arial Narrow" w:cs="Arial Unicode MS"/>
          <w:b/>
          <w:i/>
          <w:sz w:val="24"/>
          <w:szCs w:val="24"/>
        </w:rPr>
        <w:t>“</w:t>
      </w:r>
      <w:r w:rsidR="00317D6D">
        <w:rPr>
          <w:rFonts w:ascii="Arial Narrow" w:eastAsia="Arial Unicode MS" w:hAnsi="Arial Narrow" w:cs="Arial Unicode MS"/>
          <w:b/>
          <w:i/>
          <w:sz w:val="24"/>
          <w:szCs w:val="24"/>
        </w:rPr>
        <w:t>SEGUNDO</w:t>
      </w:r>
      <w:r w:rsidRPr="008300C2">
        <w:rPr>
          <w:rFonts w:ascii="Arial Narrow" w:eastAsia="Arial Unicode MS" w:hAnsi="Arial Narrow" w:cs="Arial Unicode MS"/>
          <w:b/>
          <w:i/>
          <w:sz w:val="24"/>
          <w:szCs w:val="24"/>
        </w:rPr>
        <w:t>-</w:t>
      </w:r>
      <w:r>
        <w:rPr>
          <w:rFonts w:ascii="Arial Narrow" w:eastAsia="Arial Unicode MS" w:hAnsi="Arial Narrow" w:cs="Arial Unicode MS"/>
          <w:b/>
          <w:i/>
          <w:sz w:val="24"/>
          <w:szCs w:val="24"/>
        </w:rPr>
        <w:t xml:space="preserve"> </w:t>
      </w:r>
      <w:r w:rsidR="00317D6D">
        <w:rPr>
          <w:rFonts w:ascii="Arial Narrow" w:eastAsia="Arial Unicode MS" w:hAnsi="Arial Narrow" w:cs="Arial Unicode MS"/>
          <w:i/>
          <w:sz w:val="24"/>
          <w:szCs w:val="24"/>
        </w:rPr>
        <w:t xml:space="preserve">Transgrede en mi perjuicio que el </w:t>
      </w:r>
      <w:r w:rsidR="003C0F0B">
        <w:rPr>
          <w:rFonts w:ascii="Arial Narrow" w:eastAsia="Arial Unicode MS" w:hAnsi="Arial Narrow" w:cs="Arial Unicode MS"/>
          <w:i/>
          <w:sz w:val="24"/>
          <w:szCs w:val="24"/>
        </w:rPr>
        <w:t xml:space="preserve">acta combatida de folio </w:t>
      </w:r>
      <w:r w:rsidR="00194F5F">
        <w:rPr>
          <w:rFonts w:ascii="Arial Narrow" w:eastAsia="Arial Unicode MS" w:hAnsi="Arial Narrow" w:cs="Arial Unicode MS"/>
          <w:i/>
          <w:color w:val="FF0000"/>
          <w:sz w:val="24"/>
          <w:szCs w:val="24"/>
        </w:rPr>
        <w:t>**********</w:t>
      </w:r>
      <w:r w:rsidR="003C0F0B">
        <w:rPr>
          <w:rFonts w:ascii="Arial Narrow" w:eastAsia="Arial Unicode MS" w:hAnsi="Arial Narrow" w:cs="Arial Unicode MS"/>
          <w:i/>
          <w:sz w:val="24"/>
          <w:szCs w:val="24"/>
        </w:rPr>
        <w:t xml:space="preserve"> </w:t>
      </w:r>
      <w:r w:rsidR="003C0F0B" w:rsidRPr="003C0F0B">
        <w:rPr>
          <w:rFonts w:ascii="Arial Narrow" w:eastAsia="Arial Unicode MS" w:hAnsi="Arial Narrow" w:cs="Arial Unicode MS"/>
          <w:i/>
          <w:sz w:val="24"/>
          <w:szCs w:val="24"/>
        </w:rPr>
        <w:t xml:space="preserve">señala </w:t>
      </w:r>
      <w:r w:rsidR="003C0F0B">
        <w:rPr>
          <w:rFonts w:ascii="Arial Narrow" w:eastAsia="Arial Unicode MS" w:hAnsi="Arial Narrow" w:cs="Arial Unicode MS"/>
          <w:i/>
          <w:sz w:val="24"/>
          <w:szCs w:val="24"/>
        </w:rPr>
        <w:t>que la suscrita conduzco en estado de ebriedad y que por esa violación a la reglamentación debo ser sancionada, sin embargo, la Oficial de Policía no realizó los procedimientos que indican los artículos 157 y 158 del Reglamento de Tránsito del Municipio...”</w:t>
      </w:r>
    </w:p>
    <w:p w:rsidR="003C0F0B" w:rsidRDefault="003C0F0B" w:rsidP="00202025">
      <w:pPr>
        <w:pStyle w:val="Sinespaciado"/>
        <w:ind w:firstLine="709"/>
        <w:jc w:val="both"/>
        <w:rPr>
          <w:rFonts w:ascii="Arial Narrow" w:eastAsia="Arial Unicode MS" w:hAnsi="Arial Narrow" w:cs="Arial Unicode MS"/>
          <w:i/>
          <w:sz w:val="24"/>
          <w:szCs w:val="24"/>
        </w:rPr>
      </w:pPr>
    </w:p>
    <w:p w:rsidR="003C0F0B" w:rsidRDefault="003C0F0B" w:rsidP="0020202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“...es evidente que la Agente de Policía Vial demandada no ejecutó correctamente lo establecido en las disposiciones señaladas... en la boleta de infracción únicamente refiere en el apartado de infracciones la leyenda “manejar en estado de ebriedad” y no hace mención como arribó a esa conclusión...”</w:t>
      </w:r>
    </w:p>
    <w:p w:rsidR="00C80CB9" w:rsidRDefault="00C80CB9" w:rsidP="00202025">
      <w:pPr>
        <w:pStyle w:val="Sinespaciado"/>
        <w:ind w:firstLine="709"/>
        <w:jc w:val="both"/>
        <w:rPr>
          <w:rFonts w:ascii="Arial Narrow" w:eastAsia="Arial Unicode MS" w:hAnsi="Arial Narrow" w:cs="Arial Unicode MS"/>
          <w:i/>
          <w:sz w:val="24"/>
          <w:szCs w:val="24"/>
        </w:rPr>
      </w:pPr>
    </w:p>
    <w:p w:rsidR="00C80CB9" w:rsidRDefault="00C80CB9" w:rsidP="00202025">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lastRenderedPageBreak/>
        <w:t xml:space="preserve">“... En el caso que me ocupa, la Oficial de Policía tenía que redactar sus afirmaciones en la boleta de infracción y en su parte informativo, agregando las constancias que determinaban mi estado físico mental... </w:t>
      </w:r>
      <w:r w:rsidR="00BB0F1F">
        <w:rPr>
          <w:rFonts w:ascii="Arial Narrow" w:eastAsia="Arial Unicode MS" w:hAnsi="Arial Narrow" w:cs="Arial Unicode MS"/>
          <w:i/>
          <w:sz w:val="24"/>
          <w:szCs w:val="24"/>
        </w:rPr>
        <w:t>mencionando que anexaba copia de las constancias médicas, de lo contrario me deja en estado de indefensión...</w:t>
      </w:r>
    </w:p>
    <w:p w:rsidR="00BB0F1F" w:rsidRDefault="00BB0F1F" w:rsidP="009B3F26">
      <w:pPr>
        <w:pStyle w:val="Sinespaciado"/>
        <w:spacing w:line="360" w:lineRule="auto"/>
        <w:ind w:firstLine="709"/>
        <w:jc w:val="both"/>
        <w:rPr>
          <w:rFonts w:ascii="Arial Narrow" w:eastAsia="Arial Unicode MS" w:hAnsi="Arial Narrow" w:cs="Arial Unicode MS"/>
          <w:sz w:val="28"/>
          <w:szCs w:val="28"/>
        </w:rPr>
      </w:pPr>
    </w:p>
    <w:p w:rsidR="009B3F26" w:rsidRPr="00AF1B76" w:rsidRDefault="009B3F26" w:rsidP="009B3F26">
      <w:pPr>
        <w:pStyle w:val="Sinespaciado"/>
        <w:spacing w:line="360" w:lineRule="auto"/>
        <w:ind w:firstLine="709"/>
        <w:jc w:val="both"/>
        <w:rPr>
          <w:rFonts w:ascii="Arial Narrow" w:eastAsia="Arial Unicode MS" w:hAnsi="Arial Narrow" w:cs="Arial Unicode MS"/>
          <w:sz w:val="28"/>
          <w:szCs w:val="28"/>
        </w:rPr>
      </w:pPr>
      <w:r w:rsidRPr="005912A7">
        <w:rPr>
          <w:rFonts w:ascii="Arial Narrow" w:eastAsia="Arial Unicode MS" w:hAnsi="Arial Narrow" w:cs="Arial Unicode MS"/>
          <w:sz w:val="28"/>
          <w:szCs w:val="28"/>
        </w:rPr>
        <w:t xml:space="preserve">Como se adelantó, </w:t>
      </w:r>
      <w:r w:rsidR="003C0F0B">
        <w:rPr>
          <w:rFonts w:ascii="Arial Narrow" w:eastAsia="Arial Unicode MS" w:hAnsi="Arial Narrow" w:cs="Arial Unicode MS"/>
          <w:b/>
          <w:sz w:val="28"/>
          <w:szCs w:val="28"/>
        </w:rPr>
        <w:t>es</w:t>
      </w:r>
      <w:r w:rsidRPr="005912A7">
        <w:rPr>
          <w:rFonts w:ascii="Arial Narrow" w:eastAsia="Arial Unicode MS" w:hAnsi="Arial Narrow" w:cs="Arial Unicode MS"/>
          <w:b/>
          <w:sz w:val="28"/>
          <w:szCs w:val="28"/>
        </w:rPr>
        <w:t xml:space="preserve"> </w:t>
      </w:r>
      <w:r>
        <w:rPr>
          <w:rFonts w:ascii="Arial Narrow" w:eastAsia="Arial Unicode MS" w:hAnsi="Arial Narrow" w:cs="Arial Unicode MS"/>
          <w:b/>
          <w:sz w:val="28"/>
          <w:szCs w:val="28"/>
          <w:u w:val="single"/>
        </w:rPr>
        <w:t xml:space="preserve">fundado </w:t>
      </w:r>
      <w:r w:rsidR="003C0F0B">
        <w:rPr>
          <w:rFonts w:ascii="Arial Narrow" w:eastAsia="Arial Unicode MS" w:hAnsi="Arial Narrow" w:cs="Arial Unicode MS"/>
          <w:b/>
          <w:sz w:val="28"/>
          <w:szCs w:val="28"/>
          <w:u w:val="single"/>
        </w:rPr>
        <w:t>e</w:t>
      </w:r>
      <w:r>
        <w:rPr>
          <w:rFonts w:ascii="Arial Narrow" w:eastAsia="Arial Unicode MS" w:hAnsi="Arial Narrow" w:cs="Arial Unicode MS"/>
          <w:b/>
          <w:sz w:val="28"/>
          <w:szCs w:val="28"/>
          <w:u w:val="single"/>
        </w:rPr>
        <w:t>l</w:t>
      </w:r>
      <w:r w:rsidRPr="00AF1B76">
        <w:rPr>
          <w:rFonts w:ascii="Arial Narrow" w:eastAsia="Arial Unicode MS" w:hAnsi="Arial Narrow" w:cs="Arial Unicode MS"/>
          <w:b/>
          <w:sz w:val="28"/>
          <w:szCs w:val="28"/>
          <w:u w:val="single"/>
        </w:rPr>
        <w:t xml:space="preserve"> concepto de impugnación</w:t>
      </w:r>
      <w:r w:rsidRPr="00AF1B76">
        <w:rPr>
          <w:rFonts w:ascii="Arial Narrow" w:eastAsia="Arial Unicode MS" w:hAnsi="Arial Narrow" w:cs="Arial Unicode MS"/>
          <w:b/>
          <w:sz w:val="28"/>
          <w:szCs w:val="28"/>
        </w:rPr>
        <w:t xml:space="preserve"> en estudi</w:t>
      </w:r>
      <w:r w:rsidR="003C0F0B">
        <w:rPr>
          <w:rFonts w:ascii="Arial Narrow" w:eastAsia="Arial Unicode MS" w:hAnsi="Arial Narrow" w:cs="Arial Unicode MS"/>
          <w:b/>
          <w:sz w:val="28"/>
          <w:szCs w:val="28"/>
        </w:rPr>
        <w:t>o</w:t>
      </w:r>
      <w:r w:rsidRPr="00AF1B76">
        <w:rPr>
          <w:rFonts w:ascii="Arial Narrow" w:eastAsia="Arial Unicode MS" w:hAnsi="Arial Narrow" w:cs="Arial Unicode MS"/>
          <w:b/>
          <w:sz w:val="28"/>
          <w:szCs w:val="28"/>
        </w:rPr>
        <w:t>,</w:t>
      </w:r>
      <w:r w:rsidRPr="00AF1B76">
        <w:rPr>
          <w:rFonts w:ascii="Arial Narrow" w:eastAsia="Arial Unicode MS" w:hAnsi="Arial Narrow" w:cs="Arial Unicode MS"/>
          <w:sz w:val="28"/>
          <w:szCs w:val="28"/>
        </w:rPr>
        <w:t xml:space="preserve"> porque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r w:rsidR="00BB0F1F">
        <w:rPr>
          <w:rFonts w:ascii="Arial Narrow" w:eastAsia="Arial Unicode MS" w:hAnsi="Arial Narrow" w:cs="Arial Unicode MS"/>
          <w:sz w:val="28"/>
          <w:szCs w:val="28"/>
        </w:rPr>
        <w:t xml:space="preserve">, como son los artículos 158 y 159 </w:t>
      </w:r>
      <w:r w:rsidR="00BB0F1F" w:rsidRPr="00BB0F1F">
        <w:rPr>
          <w:rFonts w:ascii="Arial Narrow" w:eastAsia="Arial Unicode MS" w:hAnsi="Arial Narrow" w:cs="Arial Unicode MS"/>
          <w:sz w:val="28"/>
          <w:szCs w:val="28"/>
          <w:lang w:eastAsia="es-MX"/>
        </w:rPr>
        <w:t>fracción II</w:t>
      </w:r>
      <w:r w:rsidR="00BB0F1F" w:rsidRPr="00361F61">
        <w:rPr>
          <w:rFonts w:ascii="Arial Narrow" w:eastAsia="Arial Unicode MS" w:hAnsi="Arial Narrow" w:cs="Arial Unicode MS"/>
          <w:sz w:val="28"/>
          <w:szCs w:val="28"/>
          <w:lang w:eastAsia="es-MX"/>
        </w:rPr>
        <w:t xml:space="preserve"> </w:t>
      </w:r>
      <w:r w:rsidR="00BB0F1F">
        <w:rPr>
          <w:rFonts w:ascii="Arial Narrow" w:eastAsia="Arial Unicode MS" w:hAnsi="Arial Narrow" w:cs="Arial Unicode MS"/>
          <w:sz w:val="28"/>
          <w:szCs w:val="28"/>
          <w:lang w:eastAsia="es-MX"/>
        </w:rPr>
        <w:t>del</w:t>
      </w:r>
      <w:r w:rsidR="00BB0F1F" w:rsidRPr="00361F61">
        <w:rPr>
          <w:rFonts w:ascii="Arial Narrow" w:eastAsia="Arial Unicode MS" w:hAnsi="Arial Narrow" w:cs="Arial Unicode MS"/>
          <w:sz w:val="28"/>
          <w:szCs w:val="28"/>
          <w:lang w:eastAsia="es-MX"/>
        </w:rPr>
        <w:t xml:space="preserve"> Reglamento de Tránsito del Municipio de San Luis Potosí, S.L.P.</w:t>
      </w:r>
    </w:p>
    <w:p w:rsidR="009B3F26" w:rsidRPr="00AF1B76" w:rsidRDefault="009B3F26" w:rsidP="009B3F26">
      <w:pPr>
        <w:pStyle w:val="Sinespaciado"/>
        <w:spacing w:line="360" w:lineRule="auto"/>
        <w:ind w:firstLine="709"/>
        <w:jc w:val="both"/>
        <w:rPr>
          <w:rFonts w:ascii="Arial Narrow" w:eastAsia="Arial Unicode MS" w:hAnsi="Arial Narrow" w:cs="Arial Unicode MS"/>
          <w:sz w:val="28"/>
          <w:szCs w:val="28"/>
        </w:rPr>
      </w:pPr>
    </w:p>
    <w:p w:rsidR="009B3F26" w:rsidRPr="00AF1B76" w:rsidRDefault="009B3F26" w:rsidP="009B3F26">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w:t>
      </w:r>
      <w:r>
        <w:rPr>
          <w:rFonts w:ascii="Arial Narrow" w:eastAsia="Arial Unicode MS" w:hAnsi="Arial Narrow" w:cs="Arial Unicode MS"/>
          <w:sz w:val="28"/>
          <w:szCs w:val="28"/>
        </w:rPr>
        <w:t>; e</w:t>
      </w:r>
      <w:r w:rsidRPr="00AF1B76">
        <w:rPr>
          <w:rFonts w:ascii="Arial Narrow" w:eastAsia="Arial Unicode MS" w:hAnsi="Arial Narrow" w:cs="Arial Unicode MS"/>
          <w:sz w:val="28"/>
          <w:szCs w:val="28"/>
        </w:rPr>
        <w:t xml:space="preserve">ntendiéndose por </w:t>
      </w:r>
      <w:r w:rsidRPr="00AF1B76">
        <w:rPr>
          <w:rFonts w:ascii="Arial Narrow" w:eastAsia="Arial Unicode MS" w:hAnsi="Arial Narrow" w:cs="Arial Unicode MS"/>
          <w:b/>
          <w:sz w:val="28"/>
          <w:szCs w:val="28"/>
        </w:rPr>
        <w:t>fundamentación,</w:t>
      </w:r>
      <w:r w:rsidRPr="00AF1B76">
        <w:rPr>
          <w:rFonts w:ascii="Arial Narrow" w:eastAsia="Arial Unicode MS" w:hAnsi="Arial Narrow" w:cs="Arial Unicode MS"/>
          <w:sz w:val="28"/>
          <w:szCs w:val="28"/>
        </w:rPr>
        <w:t xml:space="preserve"> la obligación de expresar con exactitud el precepto legal aplicable al caso concreto y, por </w:t>
      </w:r>
      <w:r w:rsidRPr="00AF1B76">
        <w:rPr>
          <w:rFonts w:ascii="Arial Narrow" w:eastAsia="Arial Unicode MS" w:hAnsi="Arial Narrow" w:cs="Arial Unicode MS"/>
          <w:b/>
          <w:sz w:val="28"/>
          <w:szCs w:val="28"/>
        </w:rPr>
        <w:t>motivación,</w:t>
      </w:r>
      <w:r w:rsidRPr="00AF1B76">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AF1B76">
        <w:rPr>
          <w:rFonts w:ascii="Arial Narrow" w:eastAsia="Arial Unicode MS" w:hAnsi="Arial Narrow" w:cs="Arial Unicode MS"/>
          <w:b/>
          <w:sz w:val="28"/>
          <w:szCs w:val="28"/>
        </w:rPr>
        <w:t>adecuación</w:t>
      </w:r>
      <w:r w:rsidRPr="00AF1B76">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9B3F26" w:rsidRPr="009B3F26" w:rsidRDefault="009B3F26" w:rsidP="009B3F26">
      <w:pPr>
        <w:pStyle w:val="Sinespaciado"/>
        <w:spacing w:line="360" w:lineRule="auto"/>
        <w:ind w:firstLine="709"/>
        <w:jc w:val="both"/>
        <w:rPr>
          <w:rFonts w:ascii="Arial Narrow" w:eastAsia="Arial Unicode MS" w:hAnsi="Arial Narrow" w:cs="Arial Unicode MS"/>
          <w:sz w:val="28"/>
          <w:szCs w:val="28"/>
        </w:rPr>
      </w:pPr>
    </w:p>
    <w:p w:rsidR="0061530F" w:rsidRPr="009B3F26" w:rsidRDefault="0061530F" w:rsidP="00545C7C">
      <w:pPr>
        <w:autoSpaceDE w:val="0"/>
        <w:autoSpaceDN w:val="0"/>
        <w:adjustRightInd w:val="0"/>
        <w:spacing w:after="0" w:line="360" w:lineRule="auto"/>
        <w:ind w:firstLine="708"/>
        <w:jc w:val="both"/>
        <w:rPr>
          <w:rFonts w:ascii="Arial Narrow" w:eastAsia="Calibri" w:hAnsi="Arial Narrow" w:cs="Arial"/>
          <w:sz w:val="28"/>
          <w:szCs w:val="28"/>
          <w:lang w:eastAsia="es-MX"/>
        </w:rPr>
      </w:pPr>
      <w:r w:rsidRPr="009B3F26">
        <w:rPr>
          <w:rFonts w:ascii="Arial Narrow" w:hAnsi="Arial Narrow" w:cs="Arial"/>
          <w:sz w:val="28"/>
          <w:szCs w:val="28"/>
        </w:rPr>
        <w:t xml:space="preserve">Asimismo, los artículos 164, fracción V, 165, fracción II, y 167, del Código Procesal Administrativo para el Estado de San Luis Potosí </w:t>
      </w:r>
      <w:r w:rsidR="009B3F26">
        <w:rPr>
          <w:rFonts w:ascii="Arial Narrow" w:hAnsi="Arial Narrow" w:cs="Arial"/>
          <w:sz w:val="28"/>
          <w:szCs w:val="28"/>
        </w:rPr>
        <w:t>establecen</w:t>
      </w:r>
      <w:r w:rsidRPr="009B3F26">
        <w:rPr>
          <w:rFonts w:ascii="Arial Narrow" w:hAnsi="Arial Narrow" w:cs="Arial"/>
          <w:sz w:val="28"/>
          <w:szCs w:val="28"/>
        </w:rPr>
        <w:t xml:space="preserve"> que </w:t>
      </w:r>
      <w:r w:rsidR="009B3F26">
        <w:rPr>
          <w:rFonts w:ascii="Arial Narrow" w:hAnsi="Arial Narrow" w:cs="Arial"/>
          <w:b/>
          <w:sz w:val="28"/>
          <w:szCs w:val="28"/>
        </w:rPr>
        <w:t>como</w:t>
      </w:r>
      <w:r w:rsidRPr="009B3F26">
        <w:rPr>
          <w:rFonts w:ascii="Arial Narrow" w:hAnsi="Arial Narrow" w:cs="Arial"/>
          <w:b/>
          <w:sz w:val="28"/>
          <w:szCs w:val="28"/>
          <w:u w:val="single"/>
        </w:rPr>
        <w:t xml:space="preserve"> elemento y</w:t>
      </w:r>
      <w:r w:rsidRPr="009B3F26">
        <w:rPr>
          <w:rFonts w:ascii="Arial Narrow" w:eastAsia="Calibri" w:hAnsi="Arial Narrow" w:cs="Arial"/>
          <w:b/>
          <w:sz w:val="28"/>
          <w:szCs w:val="28"/>
          <w:u w:val="single"/>
        </w:rPr>
        <w:t xml:space="preserve"> requisito</w:t>
      </w:r>
      <w:r w:rsidRPr="009B3F26">
        <w:rPr>
          <w:rFonts w:ascii="Arial Narrow" w:eastAsia="Calibri" w:hAnsi="Arial Narrow" w:cs="Arial"/>
          <w:b/>
          <w:sz w:val="28"/>
          <w:szCs w:val="28"/>
        </w:rPr>
        <w:t xml:space="preserve"> del acto administrativo el estar adecuadamente fundado y motivado; y que en caso de que se omitiera o fuera irregular lo </w:t>
      </w:r>
      <w:r w:rsidRPr="009B3F26">
        <w:rPr>
          <w:rFonts w:ascii="Arial Narrow" w:eastAsia="Calibri" w:hAnsi="Arial Narrow" w:cs="Arial"/>
          <w:b/>
          <w:sz w:val="28"/>
          <w:szCs w:val="28"/>
        </w:rPr>
        <w:lastRenderedPageBreak/>
        <w:t xml:space="preserve">anterior, producirá la nulidad del acto administrativo. </w:t>
      </w:r>
      <w:r w:rsidRPr="009B3F26">
        <w:rPr>
          <w:rFonts w:ascii="Arial Narrow" w:eastAsia="Calibri" w:hAnsi="Arial Narrow"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61530F" w:rsidRPr="0061530F" w:rsidRDefault="0061530F" w:rsidP="0061530F">
      <w:pPr>
        <w:spacing w:after="0" w:line="360" w:lineRule="auto"/>
        <w:ind w:firstLine="708"/>
        <w:jc w:val="both"/>
        <w:rPr>
          <w:rFonts w:ascii="Arial" w:eastAsia="Calibri" w:hAnsi="Arial" w:cs="Arial"/>
          <w:sz w:val="28"/>
          <w:szCs w:val="28"/>
          <w:lang w:eastAsia="es-MX"/>
        </w:rPr>
      </w:pPr>
    </w:p>
    <w:p w:rsidR="001D709D" w:rsidRDefault="00172276" w:rsidP="001D709D">
      <w:pPr>
        <w:pStyle w:val="Sinespaciado"/>
        <w:spacing w:line="360" w:lineRule="auto"/>
        <w:ind w:firstLine="709"/>
        <w:jc w:val="both"/>
        <w:rPr>
          <w:rFonts w:ascii="Arial Narrow" w:hAnsi="Arial Narrow" w:cs="Arial"/>
          <w:sz w:val="28"/>
          <w:szCs w:val="28"/>
        </w:rPr>
      </w:pPr>
      <w:r>
        <w:rPr>
          <w:rFonts w:ascii="Arial Narrow" w:hAnsi="Arial Narrow" w:cs="Arial"/>
          <w:sz w:val="28"/>
          <w:szCs w:val="28"/>
        </w:rPr>
        <w:t xml:space="preserve">En esa tesitura, </w:t>
      </w:r>
      <w:r w:rsidRPr="00BF3B82">
        <w:rPr>
          <w:rFonts w:ascii="Arial Narrow" w:hAnsi="Arial Narrow" w:cs="Arial"/>
          <w:sz w:val="28"/>
          <w:szCs w:val="28"/>
        </w:rPr>
        <w:t>se advierte que la autoridad demandada</w:t>
      </w:r>
      <w:r>
        <w:rPr>
          <w:rFonts w:ascii="Arial Narrow" w:eastAsia="Times New Roman" w:hAnsi="Arial Narrow" w:cs="Arial"/>
          <w:sz w:val="28"/>
          <w:szCs w:val="28"/>
          <w:lang w:val="es-ES" w:eastAsia="es-ES"/>
        </w:rPr>
        <w:t xml:space="preserve"> fue omisa en</w:t>
      </w:r>
      <w:r w:rsidRPr="00B950FD">
        <w:rPr>
          <w:rFonts w:ascii="Arial Narrow" w:eastAsia="Times New Roman" w:hAnsi="Arial Narrow" w:cs="Arial"/>
          <w:sz w:val="28"/>
          <w:szCs w:val="28"/>
          <w:lang w:val="es-ES" w:eastAsia="es-ES"/>
        </w:rPr>
        <w:t xml:space="preserve"> fundar y motivar</w:t>
      </w:r>
      <w:r>
        <w:rPr>
          <w:rFonts w:ascii="Arial Narrow" w:eastAsia="Times New Roman" w:hAnsi="Arial Narrow" w:cs="Arial"/>
          <w:sz w:val="28"/>
          <w:szCs w:val="28"/>
          <w:lang w:val="es-ES" w:eastAsia="es-ES"/>
        </w:rPr>
        <w:t xml:space="preserve"> correctamente</w:t>
      </w:r>
      <w:r w:rsidRPr="00B950FD">
        <w:rPr>
          <w:rFonts w:ascii="Arial Narrow" w:eastAsia="Times New Roman" w:hAnsi="Arial Narrow" w:cs="Arial"/>
          <w:sz w:val="28"/>
          <w:szCs w:val="28"/>
          <w:lang w:val="es-ES" w:eastAsia="es-ES"/>
        </w:rPr>
        <w:t xml:space="preserve"> su actuación </w:t>
      </w:r>
      <w:r>
        <w:rPr>
          <w:rFonts w:ascii="Arial Narrow" w:eastAsia="Times New Roman" w:hAnsi="Arial Narrow" w:cs="Arial"/>
          <w:sz w:val="28"/>
          <w:szCs w:val="28"/>
          <w:lang w:val="es-ES" w:eastAsia="es-ES"/>
        </w:rPr>
        <w:t xml:space="preserve">en cuanto a circunstanciación de los datos relativos a la naturaleza de la infracción contenida en la boleta </w:t>
      </w:r>
      <w:r w:rsidR="00E36BED">
        <w:rPr>
          <w:rFonts w:ascii="Arial Narrow" w:eastAsia="Times New Roman" w:hAnsi="Arial Narrow" w:cs="Arial"/>
          <w:sz w:val="28"/>
          <w:szCs w:val="28"/>
          <w:lang w:val="es-ES" w:eastAsia="es-ES"/>
        </w:rPr>
        <w:t>impugnada</w:t>
      </w:r>
      <w:r w:rsidR="00CF669F">
        <w:rPr>
          <w:rFonts w:ascii="Arial Narrow" w:eastAsia="Arial Unicode MS" w:hAnsi="Arial Narrow" w:cs="Arial Unicode MS"/>
          <w:sz w:val="28"/>
          <w:szCs w:val="28"/>
        </w:rPr>
        <w:t>,</w:t>
      </w:r>
      <w:r w:rsidR="00ED4B96" w:rsidRPr="00BF3B82">
        <w:rPr>
          <w:rFonts w:ascii="Arial Narrow" w:hAnsi="Arial Narrow" w:cs="Arial"/>
          <w:sz w:val="28"/>
          <w:szCs w:val="28"/>
        </w:rPr>
        <w:t xml:space="preserve"> </w:t>
      </w:r>
      <w:r w:rsidR="00ED4B96">
        <w:rPr>
          <w:rFonts w:ascii="Arial Narrow" w:eastAsia="Times New Roman" w:hAnsi="Arial Narrow" w:cs="Arial"/>
          <w:sz w:val="28"/>
          <w:szCs w:val="28"/>
          <w:lang w:val="es-ES" w:eastAsia="es-ES"/>
        </w:rPr>
        <w:t>c</w:t>
      </w:r>
      <w:r w:rsidR="00ED4B96" w:rsidRPr="00B950FD">
        <w:rPr>
          <w:rFonts w:ascii="Arial Narrow" w:eastAsia="Times New Roman" w:hAnsi="Arial Narrow" w:cs="Arial"/>
          <w:sz w:val="28"/>
          <w:szCs w:val="28"/>
          <w:lang w:val="es-ES" w:eastAsia="es-ES"/>
        </w:rPr>
        <w:t>onforme lo ordenado por</w:t>
      </w:r>
      <w:r w:rsidR="001D709D">
        <w:rPr>
          <w:rFonts w:ascii="Arial Narrow" w:eastAsia="Times New Roman" w:hAnsi="Arial Narrow" w:cs="Arial"/>
          <w:sz w:val="28"/>
          <w:szCs w:val="28"/>
          <w:lang w:val="es-ES" w:eastAsia="es-ES"/>
        </w:rPr>
        <w:t xml:space="preserve"> el</w:t>
      </w:r>
      <w:r w:rsidR="00ED4B96">
        <w:rPr>
          <w:rFonts w:ascii="Arial Narrow" w:eastAsia="Times New Roman" w:hAnsi="Arial Narrow" w:cs="Arial"/>
          <w:sz w:val="28"/>
          <w:szCs w:val="28"/>
          <w:lang w:val="es-ES" w:eastAsia="es-ES"/>
        </w:rPr>
        <w:t xml:space="preserve"> </w:t>
      </w:r>
      <w:r w:rsidR="00ED4B96" w:rsidRPr="00B950FD">
        <w:rPr>
          <w:rFonts w:ascii="Arial Narrow" w:eastAsia="Times New Roman" w:hAnsi="Arial Narrow" w:cs="Arial"/>
          <w:sz w:val="28"/>
          <w:szCs w:val="28"/>
          <w:lang w:val="es-ES" w:eastAsia="es-ES"/>
        </w:rPr>
        <w:t>artículo 91</w:t>
      </w:r>
      <w:r w:rsidR="00ED4B96">
        <w:rPr>
          <w:rFonts w:ascii="Arial Narrow" w:eastAsia="Times New Roman" w:hAnsi="Arial Narrow" w:cs="Arial"/>
          <w:sz w:val="28"/>
          <w:szCs w:val="28"/>
          <w:lang w:val="es-ES" w:eastAsia="es-ES"/>
        </w:rPr>
        <w:t xml:space="preserve"> </w:t>
      </w:r>
      <w:r w:rsidR="00CF669F">
        <w:rPr>
          <w:rFonts w:ascii="Arial Narrow" w:eastAsia="Times New Roman" w:hAnsi="Arial Narrow" w:cs="Arial"/>
          <w:sz w:val="28"/>
          <w:szCs w:val="28"/>
          <w:lang w:val="es-ES" w:eastAsia="es-ES"/>
        </w:rPr>
        <w:t xml:space="preserve">fracciones VI y VII </w:t>
      </w:r>
      <w:r w:rsidR="00ED4B96" w:rsidRPr="00B950FD">
        <w:rPr>
          <w:rFonts w:ascii="Arial Narrow" w:eastAsia="Times New Roman" w:hAnsi="Arial Narrow" w:cs="Arial"/>
          <w:sz w:val="28"/>
          <w:szCs w:val="28"/>
          <w:lang w:val="es-ES" w:eastAsia="es-ES"/>
        </w:rPr>
        <w:t xml:space="preserve">de la Ley de Tránsito </w:t>
      </w:r>
      <w:r w:rsidR="00ED4B96">
        <w:rPr>
          <w:rFonts w:ascii="Arial Narrow" w:eastAsia="Times New Roman" w:hAnsi="Arial Narrow" w:cs="Arial"/>
          <w:sz w:val="28"/>
          <w:szCs w:val="28"/>
          <w:lang w:val="es-ES" w:eastAsia="es-ES"/>
        </w:rPr>
        <w:t xml:space="preserve">del Estado de San Luis Potosí, </w:t>
      </w:r>
      <w:r w:rsidR="001D709D">
        <w:rPr>
          <w:rFonts w:ascii="Arial Narrow" w:eastAsia="Times New Roman" w:hAnsi="Arial Narrow" w:cs="Arial"/>
          <w:sz w:val="28"/>
          <w:szCs w:val="28"/>
          <w:lang w:val="es-ES" w:eastAsia="es-ES"/>
        </w:rPr>
        <w:t>y</w:t>
      </w:r>
      <w:r w:rsidR="001D709D" w:rsidRPr="001D709D">
        <w:rPr>
          <w:rFonts w:ascii="Arial Narrow" w:eastAsia="Times New Roman" w:hAnsi="Arial Narrow" w:cs="Arial"/>
          <w:sz w:val="28"/>
          <w:szCs w:val="28"/>
          <w:lang w:val="es-ES" w:eastAsia="es-ES"/>
        </w:rPr>
        <w:t xml:space="preserve"> </w:t>
      </w:r>
      <w:r w:rsidR="001D709D">
        <w:rPr>
          <w:rFonts w:ascii="Arial Narrow" w:eastAsia="Times New Roman" w:hAnsi="Arial Narrow" w:cs="Arial"/>
          <w:sz w:val="28"/>
          <w:szCs w:val="28"/>
          <w:lang w:val="es-ES" w:eastAsia="es-ES"/>
        </w:rPr>
        <w:t xml:space="preserve">el numeral </w:t>
      </w:r>
      <w:r w:rsidR="001D709D" w:rsidRPr="001D709D">
        <w:rPr>
          <w:rFonts w:ascii="Arial Narrow" w:eastAsia="Times New Roman" w:hAnsi="Arial Narrow" w:cs="Arial"/>
          <w:sz w:val="28"/>
          <w:szCs w:val="28"/>
          <w:lang w:val="es-ES" w:eastAsia="es-ES"/>
        </w:rPr>
        <w:t>171</w:t>
      </w:r>
      <w:r>
        <w:rPr>
          <w:rFonts w:ascii="Arial Narrow" w:eastAsia="Times New Roman" w:hAnsi="Arial Narrow" w:cs="Arial"/>
          <w:sz w:val="28"/>
          <w:szCs w:val="28"/>
          <w:lang w:val="es-ES" w:eastAsia="es-ES"/>
        </w:rPr>
        <w:t xml:space="preserve"> fracciones</w:t>
      </w:r>
      <w:r w:rsidR="001D709D">
        <w:rPr>
          <w:rFonts w:ascii="Arial Narrow" w:eastAsia="Times New Roman" w:hAnsi="Arial Narrow" w:cs="Arial"/>
          <w:sz w:val="28"/>
          <w:szCs w:val="28"/>
          <w:lang w:val="es-ES" w:eastAsia="es-ES"/>
        </w:rPr>
        <w:t xml:space="preserve"> VI</w:t>
      </w:r>
      <w:r w:rsidR="001D709D" w:rsidRPr="001D709D">
        <w:rPr>
          <w:rFonts w:ascii="Arial Narrow" w:eastAsia="Times New Roman" w:hAnsi="Arial Narrow" w:cs="Arial"/>
          <w:sz w:val="28"/>
          <w:szCs w:val="28"/>
          <w:lang w:val="es-ES" w:eastAsia="es-ES"/>
        </w:rPr>
        <w:t xml:space="preserve"> </w:t>
      </w:r>
      <w:r>
        <w:rPr>
          <w:rFonts w:ascii="Arial Narrow" w:eastAsia="Times New Roman" w:hAnsi="Arial Narrow" w:cs="Arial"/>
          <w:sz w:val="28"/>
          <w:szCs w:val="28"/>
          <w:lang w:val="es-ES" w:eastAsia="es-ES"/>
        </w:rPr>
        <w:t>y VII</w:t>
      </w:r>
      <w:r w:rsidR="00F92A4D">
        <w:rPr>
          <w:rFonts w:ascii="Arial Narrow" w:eastAsia="Times New Roman" w:hAnsi="Arial Narrow" w:cs="Arial"/>
          <w:sz w:val="28"/>
          <w:szCs w:val="28"/>
          <w:lang w:val="es-ES" w:eastAsia="es-ES"/>
        </w:rPr>
        <w:t xml:space="preserve"> </w:t>
      </w:r>
      <w:r w:rsidR="001D709D" w:rsidRPr="001D709D">
        <w:rPr>
          <w:rFonts w:ascii="Arial Narrow" w:eastAsia="Times New Roman" w:hAnsi="Arial Narrow" w:cs="Arial"/>
          <w:sz w:val="28"/>
          <w:szCs w:val="28"/>
          <w:lang w:val="es-ES" w:eastAsia="es-ES"/>
        </w:rPr>
        <w:t>del Reglamento de Tránsito del Municipio de San Luis Potosí, que</w:t>
      </w:r>
      <w:r w:rsidR="00F92A4D">
        <w:rPr>
          <w:rFonts w:ascii="Arial Narrow" w:eastAsia="Times New Roman" w:hAnsi="Arial Narrow" w:cs="Arial"/>
          <w:sz w:val="28"/>
          <w:szCs w:val="28"/>
          <w:lang w:val="es-ES" w:eastAsia="es-ES"/>
        </w:rPr>
        <w:t xml:space="preserve"> en lo conducente</w:t>
      </w:r>
      <w:r w:rsidR="001D709D" w:rsidRPr="001D709D">
        <w:rPr>
          <w:rFonts w:ascii="Arial Narrow" w:eastAsia="Times New Roman" w:hAnsi="Arial Narrow" w:cs="Arial"/>
          <w:sz w:val="28"/>
          <w:szCs w:val="28"/>
          <w:lang w:val="es-ES" w:eastAsia="es-ES"/>
        </w:rPr>
        <w:t xml:space="preserve"> refieren:</w:t>
      </w:r>
      <w:r w:rsidR="001D709D" w:rsidRPr="001B6807">
        <w:rPr>
          <w:rFonts w:ascii="Arial Narrow" w:hAnsi="Arial Narrow" w:cs="Arial"/>
          <w:sz w:val="28"/>
          <w:szCs w:val="28"/>
        </w:rPr>
        <w:t xml:space="preserve"> </w:t>
      </w:r>
    </w:p>
    <w:p w:rsidR="00CF669F" w:rsidRDefault="00CF669F" w:rsidP="00ED4B96">
      <w:pPr>
        <w:pStyle w:val="Sinespaciado"/>
        <w:spacing w:line="360" w:lineRule="auto"/>
        <w:ind w:firstLine="709"/>
        <w:jc w:val="both"/>
        <w:rPr>
          <w:rFonts w:ascii="Arial Narrow" w:eastAsia="Times New Roman" w:hAnsi="Arial Narrow" w:cs="Arial"/>
          <w:sz w:val="28"/>
          <w:szCs w:val="28"/>
          <w:lang w:val="es-ES" w:eastAsia="es-ES"/>
        </w:rPr>
      </w:pPr>
    </w:p>
    <w:p w:rsidR="00ED4B96" w:rsidRDefault="001D709D" w:rsidP="001D709D">
      <w:pPr>
        <w:spacing w:after="0"/>
        <w:ind w:firstLine="709"/>
        <w:jc w:val="both"/>
        <w:rPr>
          <w:rFonts w:ascii="Arial Narrow" w:eastAsia="Times New Roman" w:hAnsi="Arial Narrow" w:cs="Arial"/>
          <w:sz w:val="28"/>
          <w:szCs w:val="28"/>
          <w:lang w:val="es-ES" w:eastAsia="es-ES"/>
        </w:rPr>
      </w:pPr>
      <w:r w:rsidRPr="00B950FD">
        <w:rPr>
          <w:rFonts w:ascii="Arial Narrow" w:eastAsia="Times New Roman" w:hAnsi="Arial Narrow" w:cs="Arial"/>
          <w:sz w:val="28"/>
          <w:szCs w:val="28"/>
          <w:lang w:val="es-ES" w:eastAsia="es-ES"/>
        </w:rPr>
        <w:t xml:space="preserve">Ley de Tránsito </w:t>
      </w:r>
      <w:r>
        <w:rPr>
          <w:rFonts w:ascii="Arial Narrow" w:eastAsia="Times New Roman" w:hAnsi="Arial Narrow" w:cs="Arial"/>
          <w:sz w:val="28"/>
          <w:szCs w:val="28"/>
          <w:lang w:val="es-ES" w:eastAsia="es-ES"/>
        </w:rPr>
        <w:t>del Estado de San Luis Potosí.</w:t>
      </w:r>
    </w:p>
    <w:p w:rsidR="001D709D" w:rsidRPr="001B6807" w:rsidRDefault="001D709D" w:rsidP="001D709D">
      <w:pPr>
        <w:spacing w:after="0"/>
        <w:ind w:firstLine="709"/>
        <w:jc w:val="both"/>
        <w:rPr>
          <w:rFonts w:ascii="Arial Narrow" w:eastAsia="Calibri" w:hAnsi="Arial Narrow" w:cs="Arial"/>
          <w:sz w:val="24"/>
          <w:szCs w:val="24"/>
        </w:rPr>
      </w:pPr>
    </w:p>
    <w:p w:rsidR="00ED4B96" w:rsidRPr="00125EA7" w:rsidRDefault="00ED4B96" w:rsidP="00125EA7">
      <w:pPr>
        <w:autoSpaceDE w:val="0"/>
        <w:autoSpaceDN w:val="0"/>
        <w:adjustRightInd w:val="0"/>
        <w:spacing w:after="0" w:line="240" w:lineRule="auto"/>
        <w:ind w:firstLine="709"/>
        <w:jc w:val="both"/>
        <w:rPr>
          <w:rFonts w:ascii="Arial Narrow" w:hAnsi="Arial Narrow"/>
          <w:i/>
          <w:sz w:val="24"/>
          <w:szCs w:val="24"/>
        </w:rPr>
      </w:pPr>
      <w:r w:rsidRPr="001B6807">
        <w:rPr>
          <w:rFonts w:ascii="Arial Narrow" w:eastAsia="Calibri" w:hAnsi="Arial Narrow" w:cs="Arial"/>
          <w:bCs/>
          <w:i/>
          <w:color w:val="000000"/>
          <w:sz w:val="24"/>
          <w:szCs w:val="24"/>
        </w:rPr>
        <w:t>“</w:t>
      </w:r>
      <w:r w:rsidRPr="00125EA7">
        <w:rPr>
          <w:rFonts w:ascii="Arial Narrow" w:eastAsia="Calibri" w:hAnsi="Arial Narrow" w:cs="Arial"/>
          <w:b/>
          <w:bCs/>
          <w:i/>
          <w:color w:val="000000"/>
          <w:sz w:val="24"/>
          <w:szCs w:val="24"/>
        </w:rPr>
        <w:t>Artículo 91.-</w:t>
      </w:r>
      <w:r w:rsidRPr="00125EA7">
        <w:rPr>
          <w:rFonts w:ascii="Arial Narrow" w:eastAsia="Calibri" w:hAnsi="Arial Narrow" w:cs="Arial"/>
          <w:bCs/>
          <w:i/>
          <w:color w:val="000000"/>
          <w:sz w:val="24"/>
          <w:szCs w:val="24"/>
        </w:rPr>
        <w:t xml:space="preserve"> </w:t>
      </w:r>
      <w:r w:rsidRPr="00125EA7">
        <w:rPr>
          <w:rFonts w:ascii="Arial Narrow" w:hAnsi="Arial Narrow"/>
          <w:i/>
          <w:sz w:val="24"/>
          <w:szCs w:val="24"/>
        </w:rPr>
        <w:t>Para la aplicación de la sanción se levantará una boleta de infracción y sanción, que contendrá obligatoriamente los siguientes datos:”</w:t>
      </w:r>
    </w:p>
    <w:p w:rsidR="00ED4B96" w:rsidRPr="00125EA7" w:rsidRDefault="00ED4B96" w:rsidP="00125EA7">
      <w:pPr>
        <w:autoSpaceDE w:val="0"/>
        <w:autoSpaceDN w:val="0"/>
        <w:adjustRightInd w:val="0"/>
        <w:spacing w:after="0" w:line="240" w:lineRule="auto"/>
        <w:ind w:firstLine="709"/>
        <w:jc w:val="both"/>
        <w:rPr>
          <w:rFonts w:ascii="Arial Narrow" w:hAnsi="Arial Narrow"/>
          <w:i/>
          <w:sz w:val="24"/>
          <w:szCs w:val="24"/>
        </w:rPr>
      </w:pPr>
    </w:p>
    <w:p w:rsidR="00CF669F" w:rsidRDefault="00441126" w:rsidP="00CF669F">
      <w:pPr>
        <w:autoSpaceDE w:val="0"/>
        <w:autoSpaceDN w:val="0"/>
        <w:adjustRightInd w:val="0"/>
        <w:spacing w:after="0" w:line="240" w:lineRule="auto"/>
        <w:ind w:firstLine="709"/>
        <w:jc w:val="both"/>
        <w:rPr>
          <w:rFonts w:ascii="Arial Narrow" w:eastAsia="Times New Roman" w:hAnsi="Arial Narrow" w:cs="Arial"/>
          <w:b/>
          <w:i/>
          <w:color w:val="000000"/>
          <w:sz w:val="24"/>
          <w:szCs w:val="24"/>
          <w:u w:val="single"/>
          <w:lang w:eastAsia="es-ES"/>
        </w:rPr>
      </w:pPr>
      <w:r>
        <w:rPr>
          <w:rFonts w:ascii="Arial Narrow" w:eastAsia="Times New Roman" w:hAnsi="Arial Narrow" w:cs="Arial"/>
          <w:b/>
          <w:i/>
          <w:color w:val="000000"/>
          <w:sz w:val="24"/>
          <w:szCs w:val="24"/>
          <w:u w:val="single"/>
          <w:lang w:eastAsia="es-ES"/>
        </w:rPr>
        <w:t>“</w:t>
      </w:r>
      <w:r w:rsidR="00CF669F">
        <w:rPr>
          <w:rFonts w:ascii="Arial Narrow" w:eastAsia="Times New Roman" w:hAnsi="Arial Narrow" w:cs="Arial"/>
          <w:b/>
          <w:i/>
          <w:color w:val="000000"/>
          <w:sz w:val="24"/>
          <w:szCs w:val="24"/>
          <w:u w:val="single"/>
          <w:lang w:eastAsia="es-ES"/>
        </w:rPr>
        <w:t>…</w:t>
      </w:r>
      <w:r w:rsidR="009B3F26" w:rsidRPr="00CF669F">
        <w:rPr>
          <w:rFonts w:ascii="Arial Narrow" w:eastAsia="Times New Roman" w:hAnsi="Arial Narrow" w:cs="Arial"/>
          <w:b/>
          <w:i/>
          <w:color w:val="000000"/>
          <w:sz w:val="24"/>
          <w:szCs w:val="24"/>
          <w:u w:val="single"/>
          <w:lang w:eastAsia="es-ES"/>
        </w:rPr>
        <w:t>VI. Descripción de las circunstancias de modo, tiempo y lugar conocidas por la autoridad de tránsito, que entrañan la comisión de la infracción cometida por el</w:t>
      </w:r>
      <w:r w:rsidR="00CF669F">
        <w:rPr>
          <w:rFonts w:ascii="Arial Narrow" w:eastAsia="Times New Roman" w:hAnsi="Arial Narrow" w:cs="Arial"/>
          <w:b/>
          <w:i/>
          <w:color w:val="000000"/>
          <w:sz w:val="24"/>
          <w:szCs w:val="24"/>
          <w:u w:val="single"/>
          <w:lang w:eastAsia="es-ES"/>
        </w:rPr>
        <w:t xml:space="preserve"> </w:t>
      </w:r>
      <w:r w:rsidR="009B3F26" w:rsidRPr="00CF669F">
        <w:rPr>
          <w:rFonts w:ascii="Arial Narrow" w:eastAsia="Times New Roman" w:hAnsi="Arial Narrow" w:cs="Arial"/>
          <w:b/>
          <w:i/>
          <w:color w:val="000000"/>
          <w:sz w:val="24"/>
          <w:szCs w:val="24"/>
          <w:u w:val="single"/>
          <w:lang w:eastAsia="es-ES"/>
        </w:rPr>
        <w:t>infractor; entre otros, lugar, fecha y hora de la comisión de la infracción. Esta circunstanciación servirá como motivación de la sanción que se imponga;</w:t>
      </w:r>
      <w:r w:rsidRPr="00441126">
        <w:rPr>
          <w:rFonts w:ascii="Arial Narrow" w:eastAsia="Times New Roman" w:hAnsi="Arial Narrow" w:cs="Arial"/>
          <w:b/>
          <w:i/>
          <w:color w:val="000000"/>
          <w:sz w:val="24"/>
          <w:szCs w:val="24"/>
          <w:lang w:eastAsia="es-ES"/>
        </w:rPr>
        <w:t>”</w:t>
      </w:r>
    </w:p>
    <w:p w:rsidR="00CF669F" w:rsidRDefault="00CF669F" w:rsidP="00CF669F">
      <w:pPr>
        <w:autoSpaceDE w:val="0"/>
        <w:autoSpaceDN w:val="0"/>
        <w:adjustRightInd w:val="0"/>
        <w:spacing w:after="0" w:line="240" w:lineRule="auto"/>
        <w:ind w:firstLine="709"/>
        <w:jc w:val="both"/>
        <w:rPr>
          <w:rFonts w:ascii="Arial Narrow" w:eastAsia="Times New Roman" w:hAnsi="Arial Narrow" w:cs="Arial"/>
          <w:b/>
          <w:i/>
          <w:color w:val="000000"/>
          <w:sz w:val="24"/>
          <w:szCs w:val="24"/>
          <w:u w:val="single"/>
          <w:lang w:eastAsia="es-ES"/>
        </w:rPr>
      </w:pPr>
    </w:p>
    <w:p w:rsidR="00864639" w:rsidRDefault="00441126" w:rsidP="00864639">
      <w:pPr>
        <w:autoSpaceDE w:val="0"/>
        <w:autoSpaceDN w:val="0"/>
        <w:adjustRightInd w:val="0"/>
        <w:spacing w:line="240" w:lineRule="auto"/>
        <w:ind w:firstLine="709"/>
        <w:jc w:val="both"/>
        <w:rPr>
          <w:rFonts w:ascii="Arial Narrow" w:eastAsia="Arial Unicode MS" w:hAnsi="Arial Narrow" w:cs="Arial Unicode MS"/>
          <w:b/>
          <w:i/>
          <w:sz w:val="24"/>
          <w:szCs w:val="24"/>
          <w:lang w:eastAsia="es-MX"/>
        </w:rPr>
      </w:pPr>
      <w:r>
        <w:rPr>
          <w:rFonts w:ascii="Arial Narrow" w:eastAsia="Times New Roman" w:hAnsi="Arial Narrow" w:cs="Arial"/>
          <w:b/>
          <w:i/>
          <w:color w:val="000000"/>
          <w:sz w:val="24"/>
          <w:szCs w:val="24"/>
          <w:u w:val="single"/>
          <w:lang w:eastAsia="es-ES"/>
        </w:rPr>
        <w:t>“</w:t>
      </w:r>
      <w:r w:rsidR="009B3F26" w:rsidRPr="00CF669F">
        <w:rPr>
          <w:rFonts w:ascii="Arial Narrow" w:eastAsia="Times New Roman" w:hAnsi="Arial Narrow" w:cs="Arial"/>
          <w:b/>
          <w:i/>
          <w:color w:val="000000"/>
          <w:sz w:val="24"/>
          <w:szCs w:val="24"/>
          <w:u w:val="single"/>
          <w:lang w:eastAsia="es-ES"/>
        </w:rPr>
        <w:t>VII. La cita de los fundamentos legales o reglamentarios que acrediten la comisión de la infracción;</w:t>
      </w:r>
      <w:r w:rsidR="001D709D" w:rsidRPr="001D709D">
        <w:rPr>
          <w:rFonts w:ascii="Arial Narrow" w:eastAsia="Times New Roman" w:hAnsi="Arial Narrow" w:cs="Arial"/>
          <w:b/>
          <w:i/>
          <w:color w:val="000000"/>
          <w:sz w:val="24"/>
          <w:szCs w:val="24"/>
          <w:lang w:eastAsia="es-ES"/>
        </w:rPr>
        <w:t xml:space="preserve"> </w:t>
      </w:r>
      <w:r w:rsidR="00CF669F">
        <w:rPr>
          <w:rFonts w:ascii="Arial Narrow" w:eastAsia="Times New Roman" w:hAnsi="Arial Narrow" w:cs="Arial"/>
          <w:b/>
          <w:i/>
          <w:color w:val="000000"/>
          <w:sz w:val="24"/>
          <w:szCs w:val="24"/>
          <w:lang w:eastAsia="es-ES"/>
        </w:rPr>
        <w:t>…”</w:t>
      </w:r>
      <w:r w:rsidR="00864639" w:rsidRPr="00864639">
        <w:rPr>
          <w:rFonts w:ascii="Arial Narrow" w:eastAsia="Arial Unicode MS" w:hAnsi="Arial Narrow" w:cs="Arial Unicode MS"/>
          <w:b/>
          <w:i/>
          <w:sz w:val="24"/>
          <w:szCs w:val="24"/>
          <w:lang w:eastAsia="es-MX"/>
        </w:rPr>
        <w:t xml:space="preserve"> </w:t>
      </w:r>
    </w:p>
    <w:p w:rsidR="001D709D" w:rsidRDefault="001D709D" w:rsidP="00CF78C0">
      <w:pPr>
        <w:autoSpaceDE w:val="0"/>
        <w:autoSpaceDN w:val="0"/>
        <w:adjustRightInd w:val="0"/>
        <w:spacing w:after="0" w:line="360" w:lineRule="auto"/>
        <w:ind w:firstLine="709"/>
        <w:jc w:val="both"/>
        <w:rPr>
          <w:rFonts w:ascii="Arial Narrow" w:eastAsia="Arial Unicode MS" w:hAnsi="Arial Narrow" w:cs="Arial Unicode MS"/>
          <w:sz w:val="28"/>
          <w:szCs w:val="28"/>
        </w:rPr>
      </w:pPr>
    </w:p>
    <w:p w:rsidR="001D709D" w:rsidRPr="00441126" w:rsidRDefault="001D709D" w:rsidP="00441126">
      <w:pPr>
        <w:spacing w:after="0"/>
        <w:ind w:firstLine="709"/>
        <w:jc w:val="both"/>
        <w:rPr>
          <w:rFonts w:ascii="Arial Narrow" w:eastAsia="Times New Roman" w:hAnsi="Arial Narrow" w:cs="Arial"/>
          <w:sz w:val="28"/>
          <w:szCs w:val="28"/>
          <w:lang w:val="es-ES" w:eastAsia="es-ES"/>
        </w:rPr>
      </w:pPr>
      <w:r w:rsidRPr="001D709D">
        <w:rPr>
          <w:rFonts w:ascii="Arial Narrow" w:eastAsia="Times New Roman" w:hAnsi="Arial Narrow" w:cs="Arial"/>
          <w:sz w:val="28"/>
          <w:szCs w:val="28"/>
          <w:lang w:val="es-ES" w:eastAsia="es-ES"/>
        </w:rPr>
        <w:t>Reglamento de Tránsito del Municipio de San Luis Potosí</w:t>
      </w:r>
      <w:r>
        <w:rPr>
          <w:rFonts w:ascii="Arial Narrow" w:hAnsi="Arial Narrow" w:cs="Arial"/>
          <w:sz w:val="28"/>
          <w:szCs w:val="28"/>
        </w:rPr>
        <w:t>.</w:t>
      </w:r>
    </w:p>
    <w:p w:rsidR="001D709D" w:rsidRPr="00441126" w:rsidRDefault="001D709D" w:rsidP="00441126">
      <w:pPr>
        <w:spacing w:after="0"/>
        <w:ind w:firstLine="709"/>
        <w:jc w:val="both"/>
        <w:rPr>
          <w:rFonts w:ascii="Arial Narrow" w:eastAsia="Times New Roman" w:hAnsi="Arial Narrow" w:cs="Arial"/>
          <w:sz w:val="28"/>
          <w:szCs w:val="28"/>
          <w:lang w:val="es-ES" w:eastAsia="es-ES"/>
        </w:rPr>
      </w:pPr>
    </w:p>
    <w:p w:rsidR="001D709D" w:rsidRDefault="001D709D" w:rsidP="00441126">
      <w:pPr>
        <w:autoSpaceDE w:val="0"/>
        <w:autoSpaceDN w:val="0"/>
        <w:adjustRightInd w:val="0"/>
        <w:spacing w:after="0" w:line="240" w:lineRule="auto"/>
        <w:ind w:firstLine="709"/>
        <w:jc w:val="both"/>
        <w:rPr>
          <w:rFonts w:ascii="Arial Narrow" w:hAnsi="Arial Narrow"/>
          <w:i/>
          <w:sz w:val="24"/>
          <w:szCs w:val="24"/>
        </w:rPr>
      </w:pPr>
      <w:r>
        <w:rPr>
          <w:rFonts w:ascii="Arial Narrow" w:hAnsi="Arial Narrow" w:cs="Arial"/>
          <w:sz w:val="28"/>
          <w:szCs w:val="28"/>
        </w:rPr>
        <w:t>“</w:t>
      </w:r>
      <w:r w:rsidRPr="001D709D">
        <w:rPr>
          <w:rFonts w:ascii="Arial Narrow" w:hAnsi="Arial Narrow"/>
          <w:b/>
          <w:i/>
          <w:sz w:val="24"/>
          <w:szCs w:val="24"/>
        </w:rPr>
        <w:t>Artículo 171.</w:t>
      </w:r>
      <w:r w:rsidRPr="001D709D">
        <w:rPr>
          <w:rFonts w:ascii="Arial Narrow" w:hAnsi="Arial Narrow"/>
          <w:i/>
          <w:sz w:val="24"/>
          <w:szCs w:val="24"/>
        </w:rPr>
        <w:t xml:space="preserve"> Las boletas de infracción y sanción impuestas por el Agente de Tránsito deberán contener los siguientes </w:t>
      </w:r>
      <w:r w:rsidRPr="00441126">
        <w:rPr>
          <w:rFonts w:ascii="Arial Narrow" w:hAnsi="Arial Narrow"/>
          <w:b/>
          <w:i/>
          <w:sz w:val="24"/>
          <w:szCs w:val="24"/>
          <w:u w:val="single"/>
        </w:rPr>
        <w:t>datos</w:t>
      </w:r>
      <w:r w:rsidRPr="001D709D">
        <w:rPr>
          <w:rFonts w:ascii="Arial Narrow" w:hAnsi="Arial Narrow"/>
          <w:i/>
          <w:sz w:val="24"/>
          <w:szCs w:val="24"/>
        </w:rPr>
        <w:t>:</w:t>
      </w:r>
      <w:r w:rsidR="00441126">
        <w:rPr>
          <w:rFonts w:ascii="Arial Narrow" w:hAnsi="Arial Narrow"/>
          <w:i/>
          <w:sz w:val="24"/>
          <w:szCs w:val="24"/>
        </w:rPr>
        <w:t>”</w:t>
      </w:r>
    </w:p>
    <w:p w:rsidR="001D709D" w:rsidRDefault="001D709D" w:rsidP="00441126">
      <w:pPr>
        <w:autoSpaceDE w:val="0"/>
        <w:autoSpaceDN w:val="0"/>
        <w:adjustRightInd w:val="0"/>
        <w:spacing w:after="0" w:line="240" w:lineRule="auto"/>
        <w:ind w:firstLine="709"/>
        <w:jc w:val="both"/>
        <w:rPr>
          <w:rFonts w:ascii="Arial Narrow" w:hAnsi="Arial Narrow"/>
          <w:i/>
          <w:sz w:val="24"/>
          <w:szCs w:val="24"/>
        </w:rPr>
      </w:pPr>
    </w:p>
    <w:p w:rsidR="00E36BED" w:rsidRDefault="00441126" w:rsidP="00E36BED">
      <w:pPr>
        <w:autoSpaceDE w:val="0"/>
        <w:autoSpaceDN w:val="0"/>
        <w:adjustRightInd w:val="0"/>
        <w:spacing w:after="0" w:line="240" w:lineRule="auto"/>
        <w:ind w:firstLine="709"/>
        <w:jc w:val="both"/>
        <w:rPr>
          <w:rFonts w:ascii="Arial Narrow" w:hAnsi="Arial Narrow"/>
          <w:b/>
          <w:i/>
          <w:sz w:val="24"/>
          <w:szCs w:val="24"/>
        </w:rPr>
      </w:pPr>
      <w:r>
        <w:rPr>
          <w:rFonts w:ascii="Arial Narrow" w:hAnsi="Arial Narrow"/>
          <w:b/>
          <w:i/>
          <w:sz w:val="24"/>
          <w:szCs w:val="24"/>
        </w:rPr>
        <w:t>“…</w:t>
      </w:r>
      <w:r w:rsidR="001D709D" w:rsidRPr="001D709D">
        <w:rPr>
          <w:rFonts w:ascii="Arial Narrow" w:hAnsi="Arial Narrow"/>
          <w:b/>
          <w:i/>
          <w:sz w:val="24"/>
          <w:szCs w:val="24"/>
          <w:u w:val="single"/>
        </w:rPr>
        <w:t>VI. Naturaleza de la infracción lugar, fecha y hora en que se hubiere cometido;</w:t>
      </w:r>
      <w:r w:rsidR="00E36BED">
        <w:rPr>
          <w:rFonts w:ascii="Arial Narrow" w:hAnsi="Arial Narrow"/>
          <w:b/>
          <w:i/>
          <w:sz w:val="24"/>
          <w:szCs w:val="24"/>
          <w:u w:val="single"/>
        </w:rPr>
        <w:t>”</w:t>
      </w:r>
    </w:p>
    <w:p w:rsidR="00E36BED" w:rsidRDefault="00E36BED" w:rsidP="00E36BED">
      <w:pPr>
        <w:autoSpaceDE w:val="0"/>
        <w:autoSpaceDN w:val="0"/>
        <w:adjustRightInd w:val="0"/>
        <w:spacing w:after="0" w:line="240" w:lineRule="auto"/>
        <w:ind w:firstLine="709"/>
        <w:jc w:val="both"/>
        <w:rPr>
          <w:rFonts w:ascii="Arial Narrow" w:hAnsi="Arial Narrow"/>
          <w:b/>
          <w:i/>
          <w:sz w:val="24"/>
          <w:szCs w:val="24"/>
        </w:rPr>
      </w:pPr>
    </w:p>
    <w:p w:rsidR="00E36BED" w:rsidRPr="00E36BED" w:rsidRDefault="00E36BED" w:rsidP="00E36BED">
      <w:pPr>
        <w:autoSpaceDE w:val="0"/>
        <w:autoSpaceDN w:val="0"/>
        <w:adjustRightInd w:val="0"/>
        <w:spacing w:after="0" w:line="240" w:lineRule="auto"/>
        <w:ind w:firstLine="709"/>
        <w:jc w:val="both"/>
        <w:rPr>
          <w:rFonts w:ascii="Arial Narrow" w:hAnsi="Arial Narrow"/>
          <w:b/>
          <w:i/>
          <w:sz w:val="24"/>
          <w:szCs w:val="24"/>
        </w:rPr>
      </w:pPr>
      <w:r>
        <w:rPr>
          <w:rFonts w:ascii="Arial Narrow" w:hAnsi="Arial Narrow"/>
          <w:b/>
          <w:i/>
          <w:sz w:val="24"/>
          <w:szCs w:val="24"/>
          <w:u w:val="single"/>
        </w:rPr>
        <w:t>“</w:t>
      </w:r>
      <w:r w:rsidRPr="00E36BED">
        <w:rPr>
          <w:rFonts w:ascii="Arial Narrow" w:hAnsi="Arial Narrow"/>
          <w:b/>
          <w:i/>
          <w:sz w:val="24"/>
          <w:szCs w:val="24"/>
          <w:u w:val="single"/>
        </w:rPr>
        <w:t>VII.- Fundamento legal de la infracción cometida</w:t>
      </w:r>
      <w:r w:rsidRPr="00B34D2F">
        <w:rPr>
          <w:rFonts w:ascii="Century Gothic" w:hAnsi="Century Gothic" w:cs="Arial"/>
          <w:sz w:val="24"/>
          <w:szCs w:val="24"/>
        </w:rPr>
        <w:t>;</w:t>
      </w:r>
      <w:r>
        <w:rPr>
          <w:rFonts w:ascii="Century Gothic" w:hAnsi="Century Gothic" w:cs="Arial"/>
          <w:sz w:val="24"/>
          <w:szCs w:val="24"/>
        </w:rPr>
        <w:t>...”</w:t>
      </w:r>
    </w:p>
    <w:p w:rsidR="00246B02" w:rsidRPr="00864639" w:rsidRDefault="00246B02" w:rsidP="00246B02">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246B02" w:rsidRPr="00125EA7" w:rsidRDefault="00246B02" w:rsidP="00246B02">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246B02" w:rsidRDefault="00246B02" w:rsidP="00CF78C0">
      <w:pPr>
        <w:autoSpaceDE w:val="0"/>
        <w:autoSpaceDN w:val="0"/>
        <w:adjustRightInd w:val="0"/>
        <w:spacing w:after="0" w:line="360" w:lineRule="auto"/>
        <w:ind w:firstLine="709"/>
        <w:jc w:val="both"/>
        <w:rPr>
          <w:rFonts w:ascii="Arial Narrow" w:eastAsia="Arial Unicode MS" w:hAnsi="Arial Narrow" w:cs="Arial Unicode MS"/>
          <w:sz w:val="28"/>
          <w:szCs w:val="28"/>
        </w:rPr>
      </w:pPr>
    </w:p>
    <w:p w:rsidR="0010288A" w:rsidRDefault="00CF669F" w:rsidP="0010288A">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CF669F">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CF669F">
        <w:rPr>
          <w:rFonts w:ascii="Arial Narrow" w:hAnsi="Arial Narrow" w:cs="Arial"/>
          <w:bCs/>
          <w:sz w:val="28"/>
          <w:szCs w:val="28"/>
        </w:rPr>
        <w:t xml:space="preserve"> la aplicación de la sanción levantará</w:t>
      </w:r>
      <w:r w:rsidR="00F92A4D">
        <w:rPr>
          <w:rFonts w:ascii="Arial Narrow" w:hAnsi="Arial Narrow" w:cs="Arial"/>
          <w:bCs/>
          <w:sz w:val="28"/>
          <w:szCs w:val="28"/>
        </w:rPr>
        <w:t>n</w:t>
      </w:r>
      <w:r w:rsidRPr="00CF669F">
        <w:rPr>
          <w:rFonts w:ascii="Arial Narrow" w:hAnsi="Arial Narrow" w:cs="Arial"/>
          <w:bCs/>
          <w:sz w:val="28"/>
          <w:szCs w:val="28"/>
        </w:rPr>
        <w:t xml:space="preserve"> una </w:t>
      </w:r>
      <w:r w:rsidRPr="00CF669F">
        <w:rPr>
          <w:rFonts w:ascii="Arial Narrow" w:hAnsi="Arial Narrow" w:cs="Arial"/>
          <w:bCs/>
          <w:sz w:val="28"/>
          <w:szCs w:val="28"/>
        </w:rPr>
        <w:lastRenderedPageBreak/>
        <w:t xml:space="preserve">boleta de infracción y sanción, que contendrá obligatoriamente entre otros datos, </w:t>
      </w:r>
      <w:r>
        <w:rPr>
          <w:rFonts w:ascii="Arial Narrow" w:hAnsi="Arial Narrow" w:cs="Arial"/>
          <w:bCs/>
          <w:sz w:val="28"/>
          <w:szCs w:val="28"/>
        </w:rPr>
        <w:t xml:space="preserve">la </w:t>
      </w:r>
      <w:r>
        <w:rPr>
          <w:rFonts w:ascii="Arial Narrow" w:eastAsia="Times New Roman" w:hAnsi="Arial Narrow" w:cs="Arial"/>
          <w:b/>
          <w:color w:val="000000"/>
          <w:sz w:val="28"/>
          <w:szCs w:val="28"/>
          <w:lang w:eastAsia="es-ES"/>
        </w:rPr>
        <w:t>d</w:t>
      </w:r>
      <w:r w:rsidRPr="00CF669F">
        <w:rPr>
          <w:rFonts w:ascii="Arial Narrow" w:eastAsia="Times New Roman" w:hAnsi="Arial Narrow" w:cs="Arial"/>
          <w:b/>
          <w:color w:val="000000"/>
          <w:sz w:val="28"/>
          <w:szCs w:val="28"/>
          <w:lang w:eastAsia="es-ES"/>
        </w:rPr>
        <w:t>escripción de las circunstancias de modo, tiempo y lugar conocidas por la autoridad de tránsito, que entrañan la comisión de la infracción cometida por el infractor; entre otros, lugar, fecha y hora de</w:t>
      </w:r>
      <w:r w:rsidR="00043E43">
        <w:rPr>
          <w:rFonts w:ascii="Arial Narrow" w:eastAsia="Times New Roman" w:hAnsi="Arial Narrow" w:cs="Arial"/>
          <w:b/>
          <w:color w:val="000000"/>
          <w:sz w:val="28"/>
          <w:szCs w:val="28"/>
          <w:lang w:eastAsia="es-ES"/>
        </w:rPr>
        <w:t xml:space="preserve"> la comisión de la infracción, lo que</w:t>
      </w:r>
      <w:r w:rsidRPr="00CF669F">
        <w:rPr>
          <w:rFonts w:ascii="Arial Narrow" w:eastAsia="Times New Roman" w:hAnsi="Arial Narrow" w:cs="Arial"/>
          <w:b/>
          <w:color w:val="000000"/>
          <w:sz w:val="28"/>
          <w:szCs w:val="28"/>
          <w:lang w:eastAsia="es-ES"/>
        </w:rPr>
        <w:t xml:space="preserve"> servirá como motivación de la sanción que se imponga;</w:t>
      </w:r>
      <w:r w:rsidR="00043E43">
        <w:rPr>
          <w:rFonts w:ascii="Arial Narrow" w:eastAsia="Times New Roman" w:hAnsi="Arial Narrow" w:cs="Arial"/>
          <w:b/>
          <w:color w:val="000000"/>
          <w:sz w:val="28"/>
          <w:szCs w:val="28"/>
          <w:lang w:eastAsia="es-ES"/>
        </w:rPr>
        <w:t xml:space="preserve"> </w:t>
      </w:r>
      <w:r w:rsidR="00043E43">
        <w:rPr>
          <w:rFonts w:ascii="Arial Narrow" w:eastAsia="Times New Roman" w:hAnsi="Arial Narrow" w:cs="Arial"/>
          <w:color w:val="000000"/>
          <w:sz w:val="28"/>
          <w:szCs w:val="28"/>
          <w:lang w:eastAsia="es-ES"/>
        </w:rPr>
        <w:t xml:space="preserve">así como </w:t>
      </w:r>
      <w:r w:rsidR="00043E43" w:rsidRPr="00043E43">
        <w:rPr>
          <w:rFonts w:ascii="Arial Narrow" w:eastAsia="Times New Roman" w:hAnsi="Arial Narrow" w:cs="Arial"/>
          <w:b/>
          <w:color w:val="000000"/>
          <w:sz w:val="28"/>
          <w:szCs w:val="28"/>
          <w:lang w:eastAsia="es-ES"/>
        </w:rPr>
        <w:t>l</w:t>
      </w:r>
      <w:r w:rsidRPr="00043E43">
        <w:rPr>
          <w:rFonts w:ascii="Arial Narrow" w:eastAsia="Times New Roman" w:hAnsi="Arial Narrow" w:cs="Arial"/>
          <w:b/>
          <w:color w:val="000000"/>
          <w:sz w:val="28"/>
          <w:szCs w:val="28"/>
          <w:lang w:eastAsia="es-ES"/>
        </w:rPr>
        <w:t>a cita de los fundamentos legales o reglamentarios que acredit</w:t>
      </w:r>
      <w:r w:rsidR="00043E43">
        <w:rPr>
          <w:rFonts w:ascii="Arial Narrow" w:eastAsia="Times New Roman" w:hAnsi="Arial Narrow" w:cs="Arial"/>
          <w:b/>
          <w:color w:val="000000"/>
          <w:sz w:val="28"/>
          <w:szCs w:val="28"/>
          <w:lang w:eastAsia="es-ES"/>
        </w:rPr>
        <w:t>en la comisión de la infracción</w:t>
      </w:r>
      <w:r w:rsidRPr="00CF669F">
        <w:rPr>
          <w:rFonts w:ascii="Arial Narrow" w:hAnsi="Arial Narrow" w:cs="Arial"/>
          <w:b/>
          <w:bCs/>
          <w:sz w:val="28"/>
          <w:szCs w:val="28"/>
        </w:rPr>
        <w:t xml:space="preserve">, </w:t>
      </w:r>
      <w:r w:rsidRPr="00043E43">
        <w:rPr>
          <w:rFonts w:ascii="Arial Narrow" w:hAnsi="Arial Narrow" w:cs="Arial"/>
          <w:bCs/>
          <w:sz w:val="28"/>
          <w:szCs w:val="28"/>
        </w:rPr>
        <w:t>a que se refiere el artículo 91</w:t>
      </w:r>
      <w:r w:rsidR="00043E43" w:rsidRPr="00043E43">
        <w:rPr>
          <w:rFonts w:ascii="Arial Narrow" w:hAnsi="Arial Narrow" w:cs="Arial"/>
          <w:bCs/>
          <w:sz w:val="28"/>
          <w:szCs w:val="28"/>
        </w:rPr>
        <w:t xml:space="preserve"> fracci</w:t>
      </w:r>
      <w:r w:rsidR="00043E43">
        <w:rPr>
          <w:rFonts w:ascii="Arial Narrow" w:hAnsi="Arial Narrow" w:cs="Arial"/>
          <w:bCs/>
          <w:sz w:val="28"/>
          <w:szCs w:val="28"/>
        </w:rPr>
        <w:t>ón</w:t>
      </w:r>
      <w:r w:rsidR="00043E43" w:rsidRPr="00043E43">
        <w:rPr>
          <w:rFonts w:ascii="Arial Narrow" w:hAnsi="Arial Narrow" w:cs="Arial"/>
          <w:bCs/>
          <w:sz w:val="28"/>
          <w:szCs w:val="28"/>
        </w:rPr>
        <w:t xml:space="preserve"> VI </w:t>
      </w:r>
      <w:r w:rsidRPr="00125EA7">
        <w:rPr>
          <w:rFonts w:ascii="Arial Narrow" w:hAnsi="Arial Narrow" w:cs="Arial"/>
          <w:bCs/>
          <w:sz w:val="28"/>
          <w:szCs w:val="28"/>
        </w:rPr>
        <w:t>de la Ley de Tránsit</w:t>
      </w:r>
      <w:r w:rsidR="00043E43">
        <w:rPr>
          <w:rFonts w:ascii="Arial Narrow" w:hAnsi="Arial Narrow" w:cs="Arial"/>
          <w:bCs/>
          <w:sz w:val="28"/>
          <w:szCs w:val="28"/>
        </w:rPr>
        <w:t>o del Estado de San Luis Potosí;</w:t>
      </w:r>
      <w:r w:rsidR="001D709D">
        <w:rPr>
          <w:rFonts w:ascii="Arial Narrow" w:hAnsi="Arial Narrow" w:cs="Arial"/>
          <w:sz w:val="28"/>
          <w:szCs w:val="28"/>
        </w:rPr>
        <w:t xml:space="preserve"> </w:t>
      </w:r>
      <w:r w:rsidR="00545C7C">
        <w:rPr>
          <w:rFonts w:ascii="Arial Narrow" w:hAnsi="Arial Narrow" w:cs="Arial"/>
          <w:sz w:val="28"/>
          <w:szCs w:val="28"/>
        </w:rPr>
        <w:t>en ese sentido,</w:t>
      </w:r>
      <w:r w:rsidR="001D709D">
        <w:rPr>
          <w:rFonts w:ascii="Arial Narrow" w:hAnsi="Arial Narrow" w:cs="Arial"/>
          <w:sz w:val="28"/>
          <w:szCs w:val="28"/>
        </w:rPr>
        <w:t xml:space="preserve"> </w:t>
      </w:r>
      <w:r w:rsidR="00043E43">
        <w:rPr>
          <w:rFonts w:ascii="Arial Narrow" w:hAnsi="Arial Narrow" w:cs="Arial"/>
          <w:sz w:val="28"/>
          <w:szCs w:val="28"/>
        </w:rPr>
        <w:t xml:space="preserve">no </w:t>
      </w:r>
      <w:r w:rsidR="009B3F26" w:rsidRPr="00043E43">
        <w:rPr>
          <w:rFonts w:ascii="Arial Narrow" w:eastAsia="Times New Roman" w:hAnsi="Arial Narrow" w:cs="Arial"/>
          <w:color w:val="000000"/>
          <w:sz w:val="28"/>
          <w:szCs w:val="28"/>
          <w:lang w:eastAsia="es-ES"/>
        </w:rPr>
        <w:t xml:space="preserve">basta </w:t>
      </w:r>
      <w:r w:rsidR="00043E43">
        <w:rPr>
          <w:rFonts w:ascii="Arial Narrow" w:eastAsia="Times New Roman" w:hAnsi="Arial Narrow" w:cs="Arial"/>
          <w:color w:val="000000"/>
          <w:sz w:val="28"/>
          <w:szCs w:val="28"/>
          <w:lang w:eastAsia="es-ES"/>
        </w:rPr>
        <w:t xml:space="preserve">que </w:t>
      </w:r>
      <w:r w:rsidR="009B3F26" w:rsidRPr="00043E43">
        <w:rPr>
          <w:rFonts w:ascii="Arial Narrow" w:eastAsia="Times New Roman" w:hAnsi="Arial Narrow" w:cs="Arial"/>
          <w:color w:val="000000"/>
          <w:sz w:val="28"/>
          <w:szCs w:val="28"/>
          <w:lang w:eastAsia="es-ES"/>
        </w:rPr>
        <w:t xml:space="preserve">se </w:t>
      </w:r>
      <w:r w:rsidR="00043E43">
        <w:rPr>
          <w:rFonts w:ascii="Arial Narrow" w:eastAsia="Times New Roman" w:hAnsi="Arial Narrow" w:cs="Arial"/>
          <w:color w:val="000000"/>
          <w:sz w:val="28"/>
          <w:szCs w:val="28"/>
          <w:lang w:eastAsia="es-ES"/>
        </w:rPr>
        <w:t xml:space="preserve">enuncie </w:t>
      </w:r>
      <w:r w:rsidR="009B3F26" w:rsidRPr="00043E43">
        <w:rPr>
          <w:rFonts w:ascii="Arial Narrow" w:eastAsia="Times New Roman" w:hAnsi="Arial Narrow" w:cs="Arial"/>
          <w:color w:val="000000"/>
          <w:sz w:val="28"/>
          <w:szCs w:val="28"/>
          <w:lang w:eastAsia="es-ES"/>
        </w:rPr>
        <w:t>en la boleta de infracción, los datos correspondientes al lugar, fecha y hora d</w:t>
      </w:r>
      <w:r w:rsidR="00043E43">
        <w:rPr>
          <w:rFonts w:ascii="Arial Narrow" w:eastAsia="Times New Roman" w:hAnsi="Arial Narrow" w:cs="Arial"/>
          <w:color w:val="000000"/>
          <w:sz w:val="28"/>
          <w:szCs w:val="28"/>
          <w:lang w:eastAsia="es-ES"/>
        </w:rPr>
        <w:t>e la comisión de la infracción,</w:t>
      </w:r>
      <w:r w:rsidR="009B3F26" w:rsidRPr="00043E43">
        <w:rPr>
          <w:rFonts w:ascii="Arial Narrow" w:eastAsia="Times New Roman" w:hAnsi="Arial Narrow" w:cs="Arial"/>
          <w:color w:val="000000"/>
          <w:sz w:val="28"/>
          <w:szCs w:val="28"/>
          <w:lang w:eastAsia="es-ES"/>
        </w:rPr>
        <w:t xml:space="preserve"> para tener por debidamente motivada </w:t>
      </w:r>
      <w:r w:rsidR="00043E43">
        <w:rPr>
          <w:rFonts w:ascii="Arial Narrow" w:eastAsia="Times New Roman" w:hAnsi="Arial Narrow" w:cs="Arial"/>
          <w:color w:val="000000"/>
          <w:sz w:val="28"/>
          <w:szCs w:val="28"/>
          <w:lang w:eastAsia="es-ES"/>
        </w:rPr>
        <w:t>la</w:t>
      </w:r>
      <w:r w:rsidR="009B3F26" w:rsidRPr="00043E43">
        <w:rPr>
          <w:rFonts w:ascii="Arial Narrow" w:eastAsia="Times New Roman" w:hAnsi="Arial Narrow" w:cs="Arial"/>
          <w:color w:val="000000"/>
          <w:sz w:val="28"/>
          <w:szCs w:val="28"/>
          <w:lang w:eastAsia="es-ES"/>
        </w:rPr>
        <w:t xml:space="preserve"> boleta; </w:t>
      </w:r>
      <w:r w:rsidR="00043E43">
        <w:rPr>
          <w:rFonts w:ascii="Arial Narrow" w:eastAsia="Times New Roman" w:hAnsi="Arial Narrow" w:cs="Arial"/>
          <w:color w:val="000000"/>
          <w:sz w:val="28"/>
          <w:szCs w:val="28"/>
          <w:lang w:eastAsia="es-ES"/>
        </w:rPr>
        <w:t>pues</w:t>
      </w:r>
      <w:r w:rsidR="009B3F26" w:rsidRPr="00043E43">
        <w:rPr>
          <w:rFonts w:ascii="Arial Narrow" w:eastAsia="Times New Roman" w:hAnsi="Arial Narrow" w:cs="Arial"/>
          <w:color w:val="000000"/>
          <w:sz w:val="28"/>
          <w:szCs w:val="28"/>
          <w:lang w:eastAsia="es-ES"/>
        </w:rPr>
        <w:t xml:space="preserve"> la propia fracción es categórica en señalar que respecto de esos </w:t>
      </w:r>
      <w:r w:rsidR="009B3F26" w:rsidRPr="00043E43">
        <w:rPr>
          <w:rFonts w:ascii="Arial Narrow" w:eastAsia="Times New Roman" w:hAnsi="Arial Narrow" w:cs="Arial"/>
          <w:b/>
          <w:color w:val="000000"/>
          <w:sz w:val="28"/>
          <w:szCs w:val="28"/>
          <w:lang w:eastAsia="es-ES"/>
        </w:rPr>
        <w:t>datos</w:t>
      </w:r>
      <w:r w:rsidR="009B3F26" w:rsidRPr="00043E43">
        <w:rPr>
          <w:rFonts w:ascii="Arial Narrow" w:eastAsia="Times New Roman" w:hAnsi="Arial Narrow" w:cs="Arial"/>
          <w:color w:val="000000"/>
          <w:sz w:val="28"/>
          <w:szCs w:val="28"/>
          <w:lang w:eastAsia="es-ES"/>
        </w:rPr>
        <w:t>, así como</w:t>
      </w:r>
      <w:r w:rsidR="00161234">
        <w:rPr>
          <w:rFonts w:ascii="Arial Narrow" w:eastAsia="Times New Roman" w:hAnsi="Arial Narrow" w:cs="Arial"/>
          <w:color w:val="000000"/>
          <w:sz w:val="28"/>
          <w:szCs w:val="28"/>
          <w:lang w:eastAsia="es-ES"/>
        </w:rPr>
        <w:t xml:space="preserve"> lo </w:t>
      </w:r>
      <w:r w:rsidR="009B3F26" w:rsidRPr="00043E43">
        <w:rPr>
          <w:rFonts w:ascii="Arial Narrow" w:eastAsia="Times New Roman" w:hAnsi="Arial Narrow" w:cs="Arial"/>
          <w:color w:val="000000"/>
          <w:sz w:val="28"/>
          <w:szCs w:val="28"/>
          <w:lang w:eastAsia="es-ES"/>
        </w:rPr>
        <w:t xml:space="preserve">correspondiente al </w:t>
      </w:r>
      <w:r w:rsidR="009B3F26" w:rsidRPr="00043E43">
        <w:rPr>
          <w:rFonts w:ascii="Arial Narrow" w:eastAsia="Times New Roman" w:hAnsi="Arial Narrow" w:cs="Arial"/>
          <w:b/>
          <w:color w:val="000000"/>
          <w:sz w:val="28"/>
          <w:szCs w:val="28"/>
          <w:lang w:eastAsia="es-ES"/>
        </w:rPr>
        <w:t>modo, se deben describir sus respectivas circunstancias</w:t>
      </w:r>
      <w:r w:rsidR="00CF78C0">
        <w:rPr>
          <w:rFonts w:ascii="Arial Narrow" w:eastAsia="Times New Roman" w:hAnsi="Arial Narrow" w:cs="Arial"/>
          <w:b/>
          <w:color w:val="000000"/>
          <w:sz w:val="28"/>
          <w:szCs w:val="28"/>
          <w:lang w:eastAsia="es-ES"/>
        </w:rPr>
        <w:t xml:space="preserve">, </w:t>
      </w:r>
      <w:r w:rsidR="00CF78C0">
        <w:rPr>
          <w:rFonts w:ascii="Arial Narrow" w:eastAsia="Times New Roman" w:hAnsi="Arial Narrow" w:cs="Arial"/>
          <w:color w:val="000000"/>
          <w:sz w:val="28"/>
          <w:szCs w:val="28"/>
          <w:lang w:eastAsia="es-ES"/>
        </w:rPr>
        <w:t>de ahí que</w:t>
      </w:r>
      <w:r w:rsidR="00CF78C0" w:rsidRPr="00CF78C0">
        <w:rPr>
          <w:rFonts w:ascii="Arial Narrow" w:eastAsia="Times New Roman" w:hAnsi="Arial Narrow" w:cs="Arial"/>
          <w:color w:val="000000"/>
          <w:sz w:val="28"/>
          <w:szCs w:val="28"/>
          <w:lang w:eastAsia="es-ES"/>
        </w:rPr>
        <w:t xml:space="preserve"> </w:t>
      </w:r>
      <w:r w:rsidR="00CF78C0">
        <w:rPr>
          <w:rFonts w:ascii="Arial Narrow" w:eastAsia="Times New Roman" w:hAnsi="Arial Narrow" w:cs="Arial"/>
          <w:color w:val="000000"/>
          <w:sz w:val="28"/>
          <w:szCs w:val="28"/>
          <w:lang w:eastAsia="es-ES"/>
        </w:rPr>
        <w:t>en el acto impugnado,</w:t>
      </w:r>
      <w:r w:rsidR="009B3F26" w:rsidRPr="00CF78C0">
        <w:rPr>
          <w:rFonts w:ascii="Arial Narrow" w:eastAsia="Times New Roman" w:hAnsi="Arial Narrow" w:cs="Arial"/>
          <w:color w:val="000000"/>
          <w:sz w:val="28"/>
          <w:szCs w:val="28"/>
          <w:lang w:eastAsia="es-ES"/>
        </w:rPr>
        <w:t xml:space="preserve"> </w:t>
      </w:r>
      <w:r w:rsidR="009B3F26" w:rsidRPr="00CF78C0">
        <w:rPr>
          <w:rFonts w:ascii="Arial Narrow" w:eastAsia="Times New Roman" w:hAnsi="Arial Narrow" w:cs="Arial"/>
          <w:b/>
          <w:color w:val="000000"/>
          <w:sz w:val="28"/>
          <w:szCs w:val="28"/>
          <w:lang w:eastAsia="es-ES"/>
        </w:rPr>
        <w:t xml:space="preserve">también </w:t>
      </w:r>
      <w:r w:rsidR="00CF78C0">
        <w:rPr>
          <w:rFonts w:ascii="Arial Narrow" w:eastAsia="Times New Roman" w:hAnsi="Arial Narrow" w:cs="Arial"/>
          <w:b/>
          <w:color w:val="000000"/>
          <w:sz w:val="28"/>
          <w:szCs w:val="28"/>
          <w:lang w:eastAsia="es-ES"/>
        </w:rPr>
        <w:t xml:space="preserve">se </w:t>
      </w:r>
      <w:r w:rsidR="009B3F26" w:rsidRPr="00CF78C0">
        <w:rPr>
          <w:rFonts w:ascii="Arial Narrow" w:eastAsia="Times New Roman" w:hAnsi="Arial Narrow" w:cs="Arial"/>
          <w:b/>
          <w:color w:val="000000"/>
          <w:sz w:val="28"/>
          <w:szCs w:val="28"/>
          <w:lang w:eastAsia="es-ES"/>
        </w:rPr>
        <w:t xml:space="preserve">debe asentar detalladamente las circunstancias que permitan el conocimiento exacto de la manera en que la autoridad se dio cuenta que un gobernado </w:t>
      </w:r>
      <w:r w:rsidR="009B3F26" w:rsidRPr="001D709D">
        <w:rPr>
          <w:rFonts w:ascii="Arial Narrow" w:eastAsia="Times New Roman" w:hAnsi="Arial Narrow" w:cs="Arial"/>
          <w:b/>
          <w:color w:val="000000"/>
          <w:sz w:val="28"/>
          <w:szCs w:val="28"/>
          <w:lang w:eastAsia="es-ES"/>
        </w:rPr>
        <w:t>cometió una infracción</w:t>
      </w:r>
      <w:r w:rsidR="00CF78C0" w:rsidRPr="001D709D">
        <w:rPr>
          <w:rFonts w:ascii="Arial Narrow" w:eastAsia="Times New Roman" w:hAnsi="Arial Narrow" w:cs="Arial"/>
          <w:color w:val="000000"/>
          <w:sz w:val="28"/>
          <w:szCs w:val="28"/>
          <w:lang w:eastAsia="es-ES"/>
        </w:rPr>
        <w:t xml:space="preserve">, </w:t>
      </w:r>
      <w:r w:rsidR="0010288A">
        <w:rPr>
          <w:rFonts w:ascii="Arial Narrow" w:eastAsia="Times New Roman" w:hAnsi="Arial Narrow" w:cs="Arial"/>
          <w:color w:val="000000"/>
          <w:sz w:val="28"/>
          <w:szCs w:val="28"/>
          <w:lang w:eastAsia="es-ES"/>
        </w:rPr>
        <w:t>y</w:t>
      </w:r>
      <w:r w:rsidR="009B3F26" w:rsidRPr="001D709D">
        <w:rPr>
          <w:rFonts w:ascii="Arial Narrow" w:eastAsia="Times New Roman" w:hAnsi="Arial Narrow" w:cs="Arial"/>
          <w:color w:val="000000"/>
          <w:sz w:val="28"/>
          <w:szCs w:val="28"/>
          <w:lang w:eastAsia="es-ES"/>
        </w:rPr>
        <w:t xml:space="preserve"> todo lo relacionado a lo que aconteció alrededor de ello</w:t>
      </w:r>
      <w:r w:rsidR="0010288A">
        <w:rPr>
          <w:rFonts w:ascii="Arial Narrow" w:eastAsia="Times New Roman" w:hAnsi="Arial Narrow" w:cs="Arial"/>
          <w:color w:val="000000"/>
          <w:sz w:val="28"/>
          <w:szCs w:val="28"/>
          <w:lang w:eastAsia="es-ES"/>
        </w:rPr>
        <w:t xml:space="preserve">; aunado a que </w:t>
      </w:r>
      <w:r w:rsidR="009B3F26" w:rsidRPr="00441126">
        <w:rPr>
          <w:rFonts w:ascii="Arial Narrow" w:eastAsia="Times New Roman" w:hAnsi="Arial Narrow" w:cs="Arial"/>
          <w:color w:val="000000"/>
          <w:sz w:val="28"/>
          <w:szCs w:val="28"/>
          <w:lang w:eastAsia="es-ES"/>
        </w:rPr>
        <w:t>el artículo 171, del Reglamento de Tránsito d</w:t>
      </w:r>
      <w:r w:rsidR="00441126" w:rsidRPr="00441126">
        <w:rPr>
          <w:rFonts w:ascii="Arial Narrow" w:eastAsia="Times New Roman" w:hAnsi="Arial Narrow" w:cs="Arial"/>
          <w:color w:val="000000"/>
          <w:sz w:val="28"/>
          <w:szCs w:val="28"/>
          <w:lang w:eastAsia="es-ES"/>
        </w:rPr>
        <w:t xml:space="preserve">el Municipio de San Luis Potosí, </w:t>
      </w:r>
      <w:r w:rsidR="00A927AC">
        <w:rPr>
          <w:rFonts w:ascii="Arial Narrow" w:eastAsia="Times New Roman" w:hAnsi="Arial Narrow" w:cs="Arial"/>
          <w:color w:val="000000"/>
          <w:sz w:val="28"/>
          <w:szCs w:val="28"/>
          <w:lang w:eastAsia="es-ES"/>
        </w:rPr>
        <w:t>dispone</w:t>
      </w:r>
      <w:r w:rsidR="009B3F26" w:rsidRPr="00441126">
        <w:rPr>
          <w:rFonts w:ascii="Arial Narrow" w:eastAsia="Times New Roman" w:hAnsi="Arial Narrow" w:cs="Arial"/>
          <w:color w:val="000000"/>
          <w:sz w:val="28"/>
          <w:szCs w:val="28"/>
          <w:lang w:eastAsia="es-ES"/>
        </w:rPr>
        <w:t xml:space="preserve"> que las boletas de infracción y sanción impuestas por el Agente de Tránsito deberán contener los </w:t>
      </w:r>
      <w:r w:rsidR="009B3F26" w:rsidRPr="00441126">
        <w:rPr>
          <w:rFonts w:ascii="Arial Narrow" w:eastAsia="Times New Roman" w:hAnsi="Arial Narrow" w:cs="Arial"/>
          <w:b/>
          <w:color w:val="000000"/>
          <w:sz w:val="28"/>
          <w:szCs w:val="28"/>
          <w:u w:val="single"/>
          <w:lang w:eastAsia="es-ES"/>
        </w:rPr>
        <w:t>datos</w:t>
      </w:r>
      <w:r w:rsidR="009B3F26" w:rsidRPr="00441126">
        <w:rPr>
          <w:rFonts w:ascii="Arial Narrow" w:eastAsia="Times New Roman" w:hAnsi="Arial Narrow" w:cs="Arial"/>
          <w:color w:val="000000"/>
          <w:sz w:val="28"/>
          <w:szCs w:val="28"/>
          <w:lang w:eastAsia="es-ES"/>
        </w:rPr>
        <w:t xml:space="preserve">, entre otros, correspondientes a la </w:t>
      </w:r>
      <w:r w:rsidR="009B3F26" w:rsidRPr="00441126">
        <w:rPr>
          <w:rFonts w:ascii="Arial Narrow" w:eastAsia="Times New Roman" w:hAnsi="Arial Narrow" w:cs="Arial"/>
          <w:b/>
          <w:color w:val="000000"/>
          <w:sz w:val="28"/>
          <w:szCs w:val="28"/>
          <w:lang w:eastAsia="es-ES"/>
        </w:rPr>
        <w:t>naturaleza de la infracción lugar, fecha y hora en que se hubiere cometido;</w:t>
      </w:r>
      <w:r w:rsidR="009B3F26" w:rsidRPr="00441126">
        <w:rPr>
          <w:rFonts w:ascii="Arial Narrow" w:eastAsia="Times New Roman" w:hAnsi="Arial Narrow" w:cs="Arial"/>
          <w:color w:val="000000"/>
          <w:sz w:val="28"/>
          <w:szCs w:val="28"/>
          <w:lang w:eastAsia="es-ES"/>
        </w:rPr>
        <w:t xml:space="preserve"> debiéndose entender por lo anterior, que la autoridad debe asentar toda </w:t>
      </w:r>
      <w:r w:rsidR="009B3F26" w:rsidRPr="0010288A">
        <w:rPr>
          <w:rFonts w:ascii="Arial Narrow" w:eastAsia="Times New Roman" w:hAnsi="Arial Narrow" w:cs="Arial"/>
          <w:color w:val="000000"/>
          <w:sz w:val="28"/>
          <w:szCs w:val="28"/>
          <w:lang w:eastAsia="es-ES"/>
        </w:rPr>
        <w:t xml:space="preserve">aquella </w:t>
      </w:r>
      <w:r w:rsidR="009B3F26" w:rsidRPr="0010288A">
        <w:rPr>
          <w:rFonts w:ascii="Arial Narrow" w:eastAsia="Times New Roman" w:hAnsi="Arial Narrow" w:cs="Arial"/>
          <w:b/>
          <w:color w:val="000000"/>
          <w:sz w:val="28"/>
          <w:szCs w:val="28"/>
          <w:lang w:eastAsia="es-ES"/>
        </w:rPr>
        <w:t>información sobre la naturaleza de la infracción cometida</w:t>
      </w:r>
      <w:r w:rsidR="00441126" w:rsidRPr="0010288A">
        <w:rPr>
          <w:rFonts w:ascii="Arial Narrow" w:eastAsia="Times New Roman" w:hAnsi="Arial Narrow" w:cs="Arial"/>
          <w:b/>
          <w:color w:val="000000"/>
          <w:sz w:val="28"/>
          <w:szCs w:val="28"/>
          <w:lang w:eastAsia="es-ES"/>
        </w:rPr>
        <w:t>,</w:t>
      </w:r>
      <w:r w:rsidR="009B3F26" w:rsidRPr="0010288A">
        <w:rPr>
          <w:rFonts w:ascii="Arial Narrow" w:eastAsia="Times New Roman" w:hAnsi="Arial Narrow" w:cs="Arial"/>
          <w:b/>
          <w:color w:val="000000"/>
          <w:sz w:val="28"/>
          <w:szCs w:val="28"/>
          <w:lang w:eastAsia="es-ES"/>
        </w:rPr>
        <w:t xml:space="preserve"> así como su lugar, fecha y hora que permitiera su conocimiento exacto o sirviera para deducir las consecuencias der</w:t>
      </w:r>
      <w:r w:rsidR="00A927AC">
        <w:rPr>
          <w:rFonts w:ascii="Arial Narrow" w:eastAsia="Times New Roman" w:hAnsi="Arial Narrow" w:cs="Arial"/>
          <w:b/>
          <w:color w:val="000000"/>
          <w:sz w:val="28"/>
          <w:szCs w:val="28"/>
          <w:lang w:eastAsia="es-ES"/>
        </w:rPr>
        <w:t>ivadas de un hecho, es decir, có</w:t>
      </w:r>
      <w:r w:rsidR="009B3F26" w:rsidRPr="0010288A">
        <w:rPr>
          <w:rFonts w:ascii="Arial Narrow" w:eastAsia="Times New Roman" w:hAnsi="Arial Narrow" w:cs="Arial"/>
          <w:b/>
          <w:color w:val="000000"/>
          <w:sz w:val="28"/>
          <w:szCs w:val="28"/>
          <w:lang w:eastAsia="es-ES"/>
        </w:rPr>
        <w:t>mo el agente se cercioró que efectivamente el gobernado había cometido dicha infracción</w:t>
      </w:r>
      <w:r w:rsidR="009B3F26" w:rsidRPr="00E36BED">
        <w:rPr>
          <w:rFonts w:ascii="Arial Narrow" w:eastAsia="Times New Roman" w:hAnsi="Arial Narrow" w:cs="Arial"/>
          <w:b/>
          <w:color w:val="000000"/>
          <w:sz w:val="28"/>
          <w:szCs w:val="28"/>
          <w:lang w:eastAsia="es-ES"/>
        </w:rPr>
        <w:t>;</w:t>
      </w:r>
      <w:r w:rsidR="009B3F26" w:rsidRPr="0010288A">
        <w:rPr>
          <w:rFonts w:ascii="Arial Narrow" w:eastAsia="Times New Roman" w:hAnsi="Arial Narrow" w:cs="Arial"/>
          <w:color w:val="000000"/>
          <w:sz w:val="28"/>
          <w:szCs w:val="28"/>
          <w:lang w:eastAsia="es-ES"/>
        </w:rPr>
        <w:t xml:space="preserve"> lo que únicamente se logra a través de la </w:t>
      </w:r>
      <w:r w:rsidR="009B3F26" w:rsidRPr="0010288A">
        <w:rPr>
          <w:rFonts w:ascii="Arial Narrow" w:eastAsia="Times New Roman" w:hAnsi="Arial Narrow" w:cs="Arial"/>
          <w:b/>
          <w:color w:val="000000"/>
          <w:sz w:val="28"/>
          <w:szCs w:val="28"/>
          <w:lang w:eastAsia="es-ES"/>
        </w:rPr>
        <w:t>descripción</w:t>
      </w:r>
      <w:r w:rsidR="009B3F26" w:rsidRPr="0010288A">
        <w:rPr>
          <w:rFonts w:ascii="Arial Narrow" w:eastAsia="Times New Roman" w:hAnsi="Arial Narrow" w:cs="Arial"/>
          <w:color w:val="000000"/>
          <w:sz w:val="28"/>
          <w:szCs w:val="28"/>
          <w:lang w:eastAsia="es-ES"/>
        </w:rPr>
        <w:t xml:space="preserve"> </w:t>
      </w:r>
      <w:r w:rsidR="009B3F26" w:rsidRPr="0010288A">
        <w:rPr>
          <w:rFonts w:ascii="Arial Narrow" w:eastAsia="Times New Roman" w:hAnsi="Arial Narrow" w:cs="Arial"/>
          <w:b/>
          <w:color w:val="000000"/>
          <w:sz w:val="28"/>
          <w:szCs w:val="28"/>
          <w:lang w:eastAsia="es-ES"/>
        </w:rPr>
        <w:t>detallada de las circunstancias relativas a la infracción cometida por el gobernado</w:t>
      </w:r>
      <w:r w:rsidR="009B3F26" w:rsidRPr="00441126">
        <w:rPr>
          <w:rFonts w:ascii="Arial Narrow" w:eastAsia="Times New Roman" w:hAnsi="Arial Narrow" w:cs="Arial"/>
          <w:b/>
          <w:color w:val="000000"/>
          <w:sz w:val="28"/>
          <w:szCs w:val="28"/>
          <w:lang w:eastAsia="es-ES"/>
        </w:rPr>
        <w:t>, es decir, a través de la debida motiva</w:t>
      </w:r>
      <w:r w:rsidR="0010288A">
        <w:rPr>
          <w:rFonts w:ascii="Arial Narrow" w:eastAsia="Times New Roman" w:hAnsi="Arial Narrow" w:cs="Arial"/>
          <w:b/>
          <w:color w:val="000000"/>
          <w:sz w:val="28"/>
          <w:szCs w:val="28"/>
          <w:lang w:eastAsia="es-ES"/>
        </w:rPr>
        <w:t xml:space="preserve">ción de la boleta de infracción; </w:t>
      </w:r>
      <w:r w:rsidR="0010288A">
        <w:rPr>
          <w:rFonts w:ascii="Arial Narrow" w:eastAsia="Times New Roman" w:hAnsi="Arial Narrow" w:cs="Arial"/>
          <w:color w:val="000000"/>
          <w:sz w:val="28"/>
          <w:szCs w:val="28"/>
          <w:lang w:eastAsia="es-ES"/>
        </w:rPr>
        <w:t>l</w:t>
      </w:r>
      <w:r w:rsidR="0010288A" w:rsidRPr="00125EA7">
        <w:rPr>
          <w:rFonts w:ascii="Arial Narrow" w:hAnsi="Arial Narrow" w:cs="Arial"/>
          <w:sz w:val="28"/>
          <w:szCs w:val="28"/>
        </w:rPr>
        <w:t xml:space="preserve">o que </w:t>
      </w:r>
      <w:r w:rsidR="0010288A">
        <w:rPr>
          <w:rFonts w:ascii="Arial Narrow" w:hAnsi="Arial Narrow" w:cs="Arial"/>
          <w:sz w:val="28"/>
          <w:szCs w:val="28"/>
        </w:rPr>
        <w:t>en el pr</w:t>
      </w:r>
      <w:r w:rsidR="00093B08">
        <w:rPr>
          <w:rFonts w:ascii="Arial Narrow" w:hAnsi="Arial Narrow" w:cs="Arial"/>
          <w:sz w:val="28"/>
          <w:szCs w:val="28"/>
        </w:rPr>
        <w:t>esente caso no ocurrió, pues la Oficial de Policía V</w:t>
      </w:r>
      <w:r w:rsidR="0010288A">
        <w:rPr>
          <w:rFonts w:ascii="Arial Narrow" w:hAnsi="Arial Narrow" w:cs="Arial"/>
          <w:sz w:val="28"/>
          <w:szCs w:val="28"/>
        </w:rPr>
        <w:t>ial omitió cumplir con lo dispuesto en los numerales en comento, al no</w:t>
      </w:r>
      <w:r w:rsidR="00161234">
        <w:rPr>
          <w:rFonts w:ascii="Arial Narrow" w:hAnsi="Arial Narrow" w:cs="Arial"/>
          <w:sz w:val="28"/>
          <w:szCs w:val="28"/>
        </w:rPr>
        <w:t xml:space="preserve"> </w:t>
      </w:r>
      <w:r w:rsidR="00161234">
        <w:rPr>
          <w:rFonts w:ascii="Arial Narrow" w:hAnsi="Arial Narrow" w:cs="Arial"/>
          <w:sz w:val="28"/>
          <w:szCs w:val="28"/>
        </w:rPr>
        <w:lastRenderedPageBreak/>
        <w:t xml:space="preserve">circunstanciar </w:t>
      </w:r>
      <w:r w:rsidR="00A927AC">
        <w:rPr>
          <w:rFonts w:ascii="Arial Narrow" w:hAnsi="Arial Narrow" w:cs="Arial"/>
          <w:sz w:val="28"/>
          <w:szCs w:val="28"/>
        </w:rPr>
        <w:t xml:space="preserve">en el acto administrativo </w:t>
      </w:r>
      <w:r w:rsidR="0010288A">
        <w:rPr>
          <w:rFonts w:ascii="Arial Narrow" w:hAnsi="Arial Narrow" w:cs="Arial"/>
          <w:sz w:val="28"/>
          <w:szCs w:val="28"/>
        </w:rPr>
        <w:t>los motivos por los cuales levantó la infracción</w:t>
      </w:r>
      <w:r w:rsidR="00093B08">
        <w:rPr>
          <w:rFonts w:ascii="Arial Narrow" w:hAnsi="Arial Narrow" w:cs="Arial"/>
          <w:sz w:val="28"/>
          <w:szCs w:val="28"/>
        </w:rPr>
        <w:t>.</w:t>
      </w:r>
    </w:p>
    <w:p w:rsidR="00161234" w:rsidRPr="0081055F" w:rsidRDefault="00161234" w:rsidP="00161234">
      <w:pPr>
        <w:autoSpaceDE w:val="0"/>
        <w:autoSpaceDN w:val="0"/>
        <w:adjustRightInd w:val="0"/>
        <w:spacing w:line="240" w:lineRule="auto"/>
        <w:ind w:firstLine="708"/>
        <w:jc w:val="both"/>
        <w:rPr>
          <w:rFonts w:ascii="Arial" w:eastAsia="Times New Roman" w:hAnsi="Arial" w:cs="Arial"/>
          <w:color w:val="000000"/>
          <w:sz w:val="28"/>
          <w:szCs w:val="28"/>
          <w:lang w:eastAsia="es-ES"/>
        </w:rPr>
      </w:pPr>
    </w:p>
    <w:p w:rsidR="00D94D55" w:rsidRDefault="00161234" w:rsidP="00D94D55">
      <w:pPr>
        <w:autoSpaceDE w:val="0"/>
        <w:autoSpaceDN w:val="0"/>
        <w:adjustRightInd w:val="0"/>
        <w:spacing w:after="0"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Ello es así, pues del</w:t>
      </w:r>
      <w:r w:rsidRPr="00AF1B76">
        <w:rPr>
          <w:rFonts w:ascii="Arial Narrow" w:eastAsia="Arial Unicode MS" w:hAnsi="Arial Narrow" w:cs="Arial Unicode MS"/>
          <w:sz w:val="28"/>
          <w:szCs w:val="28"/>
          <w:lang w:eastAsia="es-MX"/>
        </w:rPr>
        <w:t xml:space="preserve"> examen practicado a la boleta de infracción impugnada, se advierte que </w:t>
      </w:r>
      <w:r w:rsidR="00093B08">
        <w:rPr>
          <w:rFonts w:ascii="Arial Narrow" w:eastAsia="Arial Unicode MS" w:hAnsi="Arial Narrow" w:cs="Arial Unicode MS"/>
          <w:sz w:val="28"/>
          <w:szCs w:val="28"/>
          <w:lang w:eastAsia="es-MX"/>
        </w:rPr>
        <w:t xml:space="preserve">la </w:t>
      </w:r>
      <w:r w:rsidRPr="00AF1B76">
        <w:rPr>
          <w:rFonts w:ascii="Arial Narrow" w:eastAsia="Arial Unicode MS" w:hAnsi="Arial Narrow" w:cs="Arial Unicode MS"/>
          <w:sz w:val="28"/>
          <w:szCs w:val="28"/>
          <w:lang w:eastAsia="es-MX"/>
        </w:rPr>
        <w:t>Agente de Policía Vial demandad</w:t>
      </w:r>
      <w:r w:rsidR="00093B08">
        <w:rPr>
          <w:rFonts w:ascii="Arial Narrow" w:eastAsia="Arial Unicode MS" w:hAnsi="Arial Narrow" w:cs="Arial Unicode MS"/>
          <w:sz w:val="28"/>
          <w:szCs w:val="28"/>
          <w:lang w:eastAsia="es-MX"/>
        </w:rPr>
        <w:t>a</w:t>
      </w:r>
      <w:r w:rsidRPr="00AF1B76">
        <w:rPr>
          <w:rFonts w:ascii="Arial Narrow" w:eastAsia="Arial Unicode MS" w:hAnsi="Arial Narrow" w:cs="Arial Unicode MS"/>
          <w:sz w:val="28"/>
          <w:szCs w:val="28"/>
          <w:lang w:eastAsia="es-MX"/>
        </w:rPr>
        <w:t xml:space="preserve"> asent</w:t>
      </w:r>
      <w:r>
        <w:rPr>
          <w:rFonts w:ascii="Arial Narrow" w:eastAsia="Arial Unicode MS" w:hAnsi="Arial Narrow" w:cs="Arial Unicode MS"/>
          <w:sz w:val="28"/>
          <w:szCs w:val="28"/>
          <w:lang w:eastAsia="es-MX"/>
        </w:rPr>
        <w:t>ó</w:t>
      </w:r>
      <w:r w:rsidRPr="00AF1B76">
        <w:rPr>
          <w:rFonts w:ascii="Arial Narrow" w:eastAsia="Arial Unicode MS" w:hAnsi="Arial Narrow" w:cs="Arial Unicode MS"/>
          <w:sz w:val="28"/>
          <w:szCs w:val="28"/>
          <w:lang w:eastAsia="es-MX"/>
        </w:rPr>
        <w:t xml:space="preserve"> </w:t>
      </w:r>
      <w:r w:rsidR="00361F61" w:rsidRPr="00361F61">
        <w:rPr>
          <w:rFonts w:ascii="Arial Narrow" w:eastAsia="Arial Unicode MS" w:hAnsi="Arial Narrow" w:cs="Arial Unicode MS"/>
          <w:sz w:val="28"/>
          <w:szCs w:val="28"/>
          <w:lang w:eastAsia="es-MX"/>
        </w:rPr>
        <w:t xml:space="preserve">como </w:t>
      </w:r>
      <w:r w:rsidR="005B0810" w:rsidRPr="00361F61">
        <w:rPr>
          <w:rFonts w:ascii="Arial Narrow" w:eastAsia="Arial Unicode MS" w:hAnsi="Arial Narrow" w:cs="Arial Unicode MS"/>
          <w:sz w:val="28"/>
          <w:szCs w:val="28"/>
          <w:lang w:eastAsia="es-MX"/>
        </w:rPr>
        <w:t>INFRACCIÓN</w:t>
      </w:r>
      <w:r w:rsidR="005B0810">
        <w:rPr>
          <w:rFonts w:ascii="Arial Narrow" w:eastAsia="Arial Unicode MS" w:hAnsi="Arial Narrow" w:cs="Arial Unicode MS"/>
          <w:sz w:val="28"/>
          <w:szCs w:val="28"/>
          <w:lang w:eastAsia="es-MX"/>
        </w:rPr>
        <w:t xml:space="preserve"> (ES)</w:t>
      </w:r>
      <w:r w:rsidR="00361F61" w:rsidRPr="00361F61">
        <w:rPr>
          <w:rFonts w:ascii="Arial Narrow" w:eastAsia="Arial Unicode MS" w:hAnsi="Arial Narrow" w:cs="Arial Unicode MS"/>
          <w:sz w:val="28"/>
          <w:szCs w:val="28"/>
          <w:lang w:eastAsia="es-MX"/>
        </w:rPr>
        <w:t xml:space="preserve"> </w:t>
      </w:r>
      <w:r w:rsidR="00361F61" w:rsidRPr="005B0810">
        <w:rPr>
          <w:rFonts w:ascii="Arial Narrow" w:eastAsia="Arial Unicode MS" w:hAnsi="Arial Narrow" w:cs="Arial Unicode MS"/>
          <w:b/>
          <w:sz w:val="28"/>
          <w:szCs w:val="28"/>
          <w:lang w:eastAsia="es-MX"/>
        </w:rPr>
        <w:t xml:space="preserve">“Manejar </w:t>
      </w:r>
      <w:r w:rsidR="00BB0F1F">
        <w:rPr>
          <w:rFonts w:ascii="Arial Narrow" w:eastAsia="Arial Unicode MS" w:hAnsi="Arial Narrow" w:cs="Arial Unicode MS"/>
          <w:b/>
          <w:sz w:val="28"/>
          <w:szCs w:val="28"/>
          <w:lang w:eastAsia="es-MX"/>
        </w:rPr>
        <w:t>en estado de ebriedad</w:t>
      </w:r>
      <w:r w:rsidR="00361F61" w:rsidRPr="00361F61">
        <w:rPr>
          <w:rFonts w:ascii="Arial Narrow" w:eastAsia="Arial Unicode MS" w:hAnsi="Arial Narrow" w:cs="Arial Unicode MS"/>
          <w:sz w:val="28"/>
          <w:szCs w:val="28"/>
          <w:lang w:eastAsia="es-MX"/>
        </w:rPr>
        <w:t>”, clave</w:t>
      </w:r>
      <w:r w:rsidR="00361F61">
        <w:rPr>
          <w:rFonts w:ascii="Arial Narrow" w:eastAsia="Arial Unicode MS" w:hAnsi="Arial Narrow" w:cs="Arial Unicode MS"/>
          <w:sz w:val="28"/>
          <w:szCs w:val="28"/>
          <w:lang w:eastAsia="es-MX"/>
        </w:rPr>
        <w:t xml:space="preserve"> 14</w:t>
      </w:r>
      <w:r w:rsidR="00BB0F1F">
        <w:rPr>
          <w:rFonts w:ascii="Arial Narrow" w:eastAsia="Arial Unicode MS" w:hAnsi="Arial Narrow" w:cs="Arial Unicode MS"/>
          <w:sz w:val="28"/>
          <w:szCs w:val="28"/>
          <w:lang w:eastAsia="es-MX"/>
        </w:rPr>
        <w:t xml:space="preserve">3, donde además se advierte que </w:t>
      </w:r>
      <w:r w:rsidR="00CC6F0F">
        <w:rPr>
          <w:rFonts w:ascii="Arial Narrow" w:eastAsia="Arial Unicode MS" w:hAnsi="Arial Narrow" w:cs="Arial Unicode MS"/>
          <w:sz w:val="28"/>
          <w:szCs w:val="28"/>
          <w:lang w:eastAsia="es-MX"/>
        </w:rPr>
        <w:t>este número esta</w:t>
      </w:r>
      <w:r w:rsidR="00BB0F1F">
        <w:rPr>
          <w:rFonts w:ascii="Arial Narrow" w:eastAsia="Arial Unicode MS" w:hAnsi="Arial Narrow" w:cs="Arial Unicode MS"/>
          <w:sz w:val="28"/>
          <w:szCs w:val="28"/>
          <w:lang w:eastAsia="es-MX"/>
        </w:rPr>
        <w:t xml:space="preserve"> empalmad</w:t>
      </w:r>
      <w:r w:rsidR="00CC6F0F">
        <w:rPr>
          <w:rFonts w:ascii="Arial Narrow" w:eastAsia="Arial Unicode MS" w:hAnsi="Arial Narrow" w:cs="Arial Unicode MS"/>
          <w:sz w:val="28"/>
          <w:szCs w:val="28"/>
          <w:lang w:eastAsia="es-MX"/>
        </w:rPr>
        <w:t>o</w:t>
      </w:r>
      <w:r w:rsidR="00BB0F1F">
        <w:rPr>
          <w:rFonts w:ascii="Arial Narrow" w:eastAsia="Arial Unicode MS" w:hAnsi="Arial Narrow" w:cs="Arial Unicode MS"/>
          <w:sz w:val="28"/>
          <w:szCs w:val="28"/>
          <w:lang w:eastAsia="es-MX"/>
        </w:rPr>
        <w:t xml:space="preserve"> sobre otro número</w:t>
      </w:r>
      <w:r w:rsidR="00361F61">
        <w:rPr>
          <w:rFonts w:ascii="Arial Narrow" w:eastAsia="Arial Unicode MS" w:hAnsi="Arial Narrow" w:cs="Arial Unicode MS"/>
          <w:sz w:val="28"/>
          <w:szCs w:val="28"/>
          <w:lang w:eastAsia="es-MX"/>
        </w:rPr>
        <w:t>,</w:t>
      </w:r>
      <w:r w:rsidR="00361F61" w:rsidRPr="00361F61">
        <w:rPr>
          <w:rFonts w:ascii="Arial Narrow" w:eastAsia="Arial Unicode MS" w:hAnsi="Arial Narrow" w:cs="Arial Unicode MS"/>
          <w:sz w:val="28"/>
          <w:szCs w:val="28"/>
          <w:lang w:eastAsia="es-MX"/>
        </w:rPr>
        <w:t xml:space="preserve"> e invocó </w:t>
      </w:r>
      <w:r w:rsidR="00361F61">
        <w:rPr>
          <w:rFonts w:ascii="Arial Narrow" w:eastAsia="Arial Unicode MS" w:hAnsi="Arial Narrow" w:cs="Arial Unicode MS"/>
          <w:sz w:val="28"/>
          <w:szCs w:val="28"/>
          <w:lang w:eastAsia="es-MX"/>
        </w:rPr>
        <w:t>los</w:t>
      </w:r>
      <w:r w:rsidR="00361F61" w:rsidRPr="00361F61">
        <w:rPr>
          <w:rFonts w:ascii="Arial Narrow" w:eastAsia="Arial Unicode MS" w:hAnsi="Arial Narrow" w:cs="Arial Unicode MS"/>
          <w:sz w:val="28"/>
          <w:szCs w:val="28"/>
          <w:lang w:eastAsia="es-MX"/>
        </w:rPr>
        <w:t xml:space="preserve"> artículos </w:t>
      </w:r>
      <w:r w:rsidR="00361F61" w:rsidRPr="00E36BED">
        <w:rPr>
          <w:rFonts w:ascii="Arial Narrow" w:eastAsia="Arial Unicode MS" w:hAnsi="Arial Narrow" w:cs="Arial Unicode MS"/>
          <w:b/>
          <w:sz w:val="28"/>
          <w:szCs w:val="28"/>
          <w:lang w:eastAsia="es-MX"/>
        </w:rPr>
        <w:t xml:space="preserve">158 </w:t>
      </w:r>
      <w:r w:rsidR="00361F61" w:rsidRPr="00E36BED">
        <w:rPr>
          <w:rFonts w:ascii="Arial Narrow" w:eastAsia="Arial Unicode MS" w:hAnsi="Arial Narrow" w:cs="Arial Unicode MS"/>
          <w:sz w:val="28"/>
          <w:szCs w:val="28"/>
          <w:lang w:eastAsia="es-MX"/>
        </w:rPr>
        <w:t>y</w:t>
      </w:r>
      <w:r w:rsidR="00BB0F1F">
        <w:rPr>
          <w:rFonts w:ascii="Arial Narrow" w:eastAsia="Arial Unicode MS" w:hAnsi="Arial Narrow" w:cs="Arial Unicode MS"/>
          <w:b/>
          <w:sz w:val="28"/>
          <w:szCs w:val="28"/>
          <w:lang w:eastAsia="es-MX"/>
        </w:rPr>
        <w:t xml:space="preserve"> 159 </w:t>
      </w:r>
      <w:r w:rsidR="00361F61">
        <w:rPr>
          <w:rFonts w:ascii="Arial Narrow" w:eastAsia="Arial Unicode MS" w:hAnsi="Arial Narrow" w:cs="Arial Unicode MS"/>
          <w:sz w:val="28"/>
          <w:szCs w:val="28"/>
          <w:lang w:eastAsia="es-MX"/>
        </w:rPr>
        <w:t>del</w:t>
      </w:r>
      <w:r w:rsidR="00361F61" w:rsidRPr="00361F61">
        <w:rPr>
          <w:rFonts w:ascii="Arial Narrow" w:eastAsia="Arial Unicode MS" w:hAnsi="Arial Narrow" w:cs="Arial Unicode MS"/>
          <w:sz w:val="28"/>
          <w:szCs w:val="28"/>
          <w:lang w:eastAsia="es-MX"/>
        </w:rPr>
        <w:t xml:space="preserve"> Reglamento de Tránsito del Municipio de San Luis Potosí, S.L.P.,</w:t>
      </w:r>
      <w:r w:rsidRPr="00361F61">
        <w:rPr>
          <w:rFonts w:ascii="Arial Narrow" w:eastAsia="Arial Unicode MS" w:hAnsi="Arial Narrow" w:cs="Arial Unicode MS"/>
          <w:sz w:val="28"/>
          <w:szCs w:val="28"/>
          <w:lang w:eastAsia="es-MX"/>
        </w:rPr>
        <w:t xml:space="preserve"> </w:t>
      </w:r>
      <w:r w:rsidR="0041195B">
        <w:rPr>
          <w:rFonts w:ascii="Arial Narrow" w:eastAsia="Arial Unicode MS" w:hAnsi="Arial Narrow" w:cs="Arial Unicode MS"/>
          <w:sz w:val="28"/>
          <w:szCs w:val="28"/>
          <w:lang w:eastAsia="es-MX"/>
        </w:rPr>
        <w:t xml:space="preserve">lo </w:t>
      </w:r>
      <w:r w:rsidR="0041195B" w:rsidRPr="00AF1B76">
        <w:rPr>
          <w:rFonts w:ascii="Arial Narrow" w:eastAsia="Arial Unicode MS" w:hAnsi="Arial Narrow" w:cs="Arial Unicode MS"/>
          <w:sz w:val="28"/>
          <w:szCs w:val="28"/>
          <w:lang w:eastAsia="es-MX"/>
        </w:rPr>
        <w:t xml:space="preserve">que evidencia con toda claridad, </w:t>
      </w:r>
      <w:r w:rsidR="0041195B" w:rsidRPr="00525623">
        <w:rPr>
          <w:rFonts w:ascii="Arial Narrow" w:hAnsi="Arial Narrow" w:cs="Arial"/>
          <w:sz w:val="28"/>
          <w:szCs w:val="28"/>
        </w:rPr>
        <w:t xml:space="preserve">que la autoridad demandada no </w:t>
      </w:r>
      <w:r w:rsidR="0041195B">
        <w:rPr>
          <w:rFonts w:ascii="Arial Narrow" w:eastAsia="Arial Unicode MS" w:hAnsi="Arial Narrow" w:cs="Arial Unicode MS"/>
          <w:sz w:val="28"/>
          <w:szCs w:val="28"/>
          <w:lang w:eastAsia="es-MX"/>
        </w:rPr>
        <w:t>cumplió con la debida fundamentación y motivación del acto impugnado, pues por una parte</w:t>
      </w:r>
      <w:r w:rsidR="00E36BED">
        <w:rPr>
          <w:rFonts w:ascii="Arial Narrow" w:eastAsia="Arial Unicode MS" w:hAnsi="Arial Narrow" w:cs="Arial Unicode MS"/>
          <w:sz w:val="28"/>
          <w:szCs w:val="28"/>
          <w:lang w:eastAsia="es-MX"/>
        </w:rPr>
        <w:t>,</w:t>
      </w:r>
      <w:r w:rsidR="0041195B">
        <w:rPr>
          <w:rFonts w:ascii="Arial Narrow" w:eastAsia="Arial Unicode MS" w:hAnsi="Arial Narrow" w:cs="Arial Unicode MS"/>
          <w:sz w:val="28"/>
          <w:szCs w:val="28"/>
          <w:lang w:eastAsia="es-MX"/>
        </w:rPr>
        <w:t xml:space="preserve"> </w:t>
      </w:r>
      <w:r w:rsidR="00BB0F1F">
        <w:rPr>
          <w:rFonts w:ascii="Arial Narrow" w:eastAsia="Arial Unicode MS" w:hAnsi="Arial Narrow" w:cs="Arial Unicode MS"/>
          <w:sz w:val="28"/>
          <w:szCs w:val="28"/>
          <w:lang w:eastAsia="es-MX"/>
        </w:rPr>
        <w:t>como se señaló, la clave de la infracción se encuentra empalmada sobre otro número</w:t>
      </w:r>
      <w:r w:rsidR="00A37405">
        <w:rPr>
          <w:rFonts w:ascii="Arial Narrow" w:eastAsia="Arial Unicode MS" w:hAnsi="Arial Narrow" w:cs="Arial Unicode MS"/>
          <w:sz w:val="28"/>
          <w:szCs w:val="28"/>
          <w:lang w:eastAsia="es-MX"/>
        </w:rPr>
        <w:t xml:space="preserve">; </w:t>
      </w:r>
      <w:r w:rsidR="00E36BED">
        <w:rPr>
          <w:rFonts w:ascii="Arial Narrow" w:eastAsia="Arial Unicode MS" w:hAnsi="Arial Narrow" w:cs="Arial Unicode MS"/>
          <w:sz w:val="28"/>
          <w:szCs w:val="28"/>
          <w:lang w:eastAsia="es-MX"/>
        </w:rPr>
        <w:t xml:space="preserve">y por otra, </w:t>
      </w:r>
      <w:r w:rsidR="00A37405">
        <w:rPr>
          <w:rFonts w:ascii="Arial Narrow" w:eastAsia="Arial Unicode MS" w:hAnsi="Arial Narrow" w:cs="Arial Unicode MS"/>
          <w:sz w:val="28"/>
          <w:szCs w:val="28"/>
          <w:lang w:eastAsia="es-MX"/>
        </w:rPr>
        <w:t xml:space="preserve">no se contiene la </w:t>
      </w:r>
      <w:r w:rsidR="00A37405" w:rsidRPr="00A37405">
        <w:rPr>
          <w:rFonts w:ascii="Arial Narrow" w:eastAsia="Times New Roman" w:hAnsi="Arial Narrow" w:cs="Arial"/>
          <w:color w:val="000000"/>
          <w:sz w:val="28"/>
          <w:szCs w:val="28"/>
          <w:lang w:eastAsia="es-ES"/>
        </w:rPr>
        <w:t xml:space="preserve">descripción detallada de las circunstancias relativas a la infracción cometida por </w:t>
      </w:r>
      <w:r w:rsidR="00BB0F1F">
        <w:rPr>
          <w:rFonts w:ascii="Arial Narrow" w:eastAsia="Times New Roman" w:hAnsi="Arial Narrow" w:cs="Arial"/>
          <w:color w:val="000000"/>
          <w:sz w:val="28"/>
          <w:szCs w:val="28"/>
          <w:lang w:eastAsia="es-ES"/>
        </w:rPr>
        <w:t>la</w:t>
      </w:r>
      <w:r w:rsidR="00A37405" w:rsidRPr="00A37405">
        <w:rPr>
          <w:rFonts w:ascii="Arial Narrow" w:eastAsia="Times New Roman" w:hAnsi="Arial Narrow" w:cs="Arial"/>
          <w:color w:val="000000"/>
          <w:sz w:val="28"/>
          <w:szCs w:val="28"/>
          <w:lang w:eastAsia="es-ES"/>
        </w:rPr>
        <w:t xml:space="preserve"> </w:t>
      </w:r>
      <w:r w:rsidR="00E36BED">
        <w:rPr>
          <w:rFonts w:ascii="Arial Narrow" w:eastAsia="Times New Roman" w:hAnsi="Arial Narrow" w:cs="Arial"/>
          <w:color w:val="000000"/>
          <w:sz w:val="28"/>
          <w:szCs w:val="28"/>
          <w:lang w:eastAsia="es-ES"/>
        </w:rPr>
        <w:t>conductor</w:t>
      </w:r>
      <w:r w:rsidR="00BB0F1F">
        <w:rPr>
          <w:rFonts w:ascii="Arial Narrow" w:eastAsia="Times New Roman" w:hAnsi="Arial Narrow" w:cs="Arial"/>
          <w:color w:val="000000"/>
          <w:sz w:val="28"/>
          <w:szCs w:val="28"/>
          <w:lang w:eastAsia="es-ES"/>
        </w:rPr>
        <w:t>a</w:t>
      </w:r>
      <w:r w:rsidR="00E36BED">
        <w:rPr>
          <w:rFonts w:ascii="Arial Narrow" w:eastAsia="Times New Roman" w:hAnsi="Arial Narrow" w:cs="Arial"/>
          <w:color w:val="000000"/>
          <w:sz w:val="28"/>
          <w:szCs w:val="28"/>
          <w:lang w:eastAsia="es-ES"/>
        </w:rPr>
        <w:t xml:space="preserve"> del vehículo,</w:t>
      </w:r>
      <w:r w:rsidR="00A37405">
        <w:rPr>
          <w:rFonts w:ascii="Arial Narrow" w:eastAsia="Times New Roman" w:hAnsi="Arial Narrow" w:cs="Arial"/>
          <w:color w:val="000000"/>
          <w:sz w:val="28"/>
          <w:szCs w:val="28"/>
          <w:lang w:eastAsia="es-ES"/>
        </w:rPr>
        <w:t xml:space="preserve"> </w:t>
      </w:r>
      <w:r w:rsidR="00F92A4D">
        <w:rPr>
          <w:rFonts w:ascii="Arial Narrow" w:eastAsia="Times New Roman" w:hAnsi="Arial Narrow" w:cs="Arial"/>
          <w:color w:val="000000"/>
          <w:sz w:val="28"/>
          <w:szCs w:val="28"/>
          <w:lang w:eastAsia="es-ES"/>
        </w:rPr>
        <w:t xml:space="preserve">o sea, como es que llegó a concluir que </w:t>
      </w:r>
      <w:r w:rsidR="00BB0F1F">
        <w:rPr>
          <w:rFonts w:ascii="Arial Narrow" w:eastAsia="Times New Roman" w:hAnsi="Arial Narrow" w:cs="Arial"/>
          <w:color w:val="000000"/>
          <w:sz w:val="28"/>
          <w:szCs w:val="28"/>
          <w:lang w:eastAsia="es-ES"/>
        </w:rPr>
        <w:t>se encontraba en estado de ebriedad</w:t>
      </w:r>
      <w:r w:rsidR="00F92A4D">
        <w:rPr>
          <w:rFonts w:ascii="Arial Narrow" w:eastAsia="Times New Roman" w:hAnsi="Arial Narrow" w:cs="Arial"/>
          <w:color w:val="000000"/>
          <w:sz w:val="28"/>
          <w:szCs w:val="28"/>
          <w:lang w:eastAsia="es-ES"/>
        </w:rPr>
        <w:t xml:space="preserve">, </w:t>
      </w:r>
      <w:r w:rsidR="00BB0F1F">
        <w:rPr>
          <w:rFonts w:ascii="Arial Narrow" w:eastAsia="Times New Roman" w:hAnsi="Arial Narrow" w:cs="Arial"/>
          <w:color w:val="000000"/>
          <w:sz w:val="28"/>
          <w:szCs w:val="28"/>
          <w:lang w:eastAsia="es-ES"/>
        </w:rPr>
        <w:t xml:space="preserve">y tampoco el </w:t>
      </w:r>
      <w:r w:rsidR="00F92A4D">
        <w:rPr>
          <w:rFonts w:ascii="Arial Narrow" w:eastAsia="Times New Roman" w:hAnsi="Arial Narrow" w:cs="Arial"/>
          <w:color w:val="000000"/>
          <w:sz w:val="28"/>
          <w:szCs w:val="28"/>
          <w:lang w:eastAsia="es-ES"/>
        </w:rPr>
        <w:t>método, técnica o ciencia utilizados</w:t>
      </w:r>
      <w:r w:rsidR="00BB0F1F">
        <w:rPr>
          <w:rFonts w:ascii="Arial Narrow" w:eastAsia="Times New Roman" w:hAnsi="Arial Narrow" w:cs="Arial"/>
          <w:color w:val="000000"/>
          <w:sz w:val="28"/>
          <w:szCs w:val="28"/>
          <w:lang w:eastAsia="es-ES"/>
        </w:rPr>
        <w:t xml:space="preserve"> para llegar a esa conclusión</w:t>
      </w:r>
      <w:r w:rsidR="00F92A4D">
        <w:rPr>
          <w:rFonts w:ascii="Arial Narrow" w:eastAsia="Times New Roman" w:hAnsi="Arial Narrow" w:cs="Arial"/>
          <w:color w:val="000000"/>
          <w:sz w:val="28"/>
          <w:szCs w:val="28"/>
          <w:lang w:eastAsia="es-ES"/>
        </w:rPr>
        <w:t xml:space="preserve">, </w:t>
      </w:r>
      <w:r w:rsidR="00E36BED">
        <w:rPr>
          <w:rFonts w:ascii="Arial Narrow" w:eastAsia="Arial Unicode MS" w:hAnsi="Arial Narrow" w:cs="Arial Unicode MS"/>
          <w:sz w:val="28"/>
          <w:szCs w:val="28"/>
          <w:lang w:eastAsia="es-MX"/>
        </w:rPr>
        <w:t>de ahí la indebida fundamentación y motivación del acto.</w:t>
      </w:r>
    </w:p>
    <w:p w:rsidR="00D94D55" w:rsidRDefault="00D94D55" w:rsidP="00D94D55">
      <w:pPr>
        <w:autoSpaceDE w:val="0"/>
        <w:autoSpaceDN w:val="0"/>
        <w:adjustRightInd w:val="0"/>
        <w:spacing w:after="0" w:line="360" w:lineRule="auto"/>
        <w:ind w:firstLine="709"/>
        <w:jc w:val="both"/>
        <w:rPr>
          <w:rFonts w:ascii="Arial Narrow" w:eastAsia="Arial Unicode MS" w:hAnsi="Arial Narrow" w:cs="Arial Unicode MS"/>
          <w:sz w:val="28"/>
          <w:szCs w:val="28"/>
          <w:lang w:eastAsia="es-MX"/>
        </w:rPr>
      </w:pPr>
    </w:p>
    <w:p w:rsidR="00361F61" w:rsidRPr="00D94D55" w:rsidRDefault="0041195B" w:rsidP="00D94D55">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Pr>
          <w:rFonts w:ascii="Arial Narrow" w:eastAsia="Arial Unicode MS" w:hAnsi="Arial Narrow" w:cs="Arial Unicode MS"/>
          <w:sz w:val="28"/>
          <w:szCs w:val="28"/>
          <w:lang w:eastAsia="es-MX"/>
        </w:rPr>
        <w:t xml:space="preserve">Para mejor comprensión se transcriben los numerales en comento, </w:t>
      </w:r>
      <w:r w:rsidR="00361F61">
        <w:rPr>
          <w:rFonts w:ascii="Arial Narrow" w:eastAsia="Arial Unicode MS" w:hAnsi="Arial Narrow" w:cs="Arial Unicode MS"/>
          <w:sz w:val="28"/>
          <w:szCs w:val="28"/>
          <w:lang w:eastAsia="es-MX"/>
        </w:rPr>
        <w:t xml:space="preserve">que textualmente </w:t>
      </w:r>
      <w:r w:rsidR="00D94D55">
        <w:rPr>
          <w:rFonts w:ascii="Arial Narrow" w:eastAsia="Arial Unicode MS" w:hAnsi="Arial Narrow" w:cs="Arial Unicode MS"/>
          <w:sz w:val="28"/>
          <w:szCs w:val="28"/>
          <w:lang w:eastAsia="es-MX"/>
        </w:rPr>
        <w:t>dicen</w:t>
      </w:r>
      <w:r w:rsidR="00361F61" w:rsidRPr="00361F61">
        <w:rPr>
          <w:rFonts w:ascii="Arial Narrow" w:eastAsia="Arial Unicode MS" w:hAnsi="Arial Narrow" w:cs="Arial Unicode MS"/>
          <w:sz w:val="28"/>
          <w:szCs w:val="28"/>
          <w:lang w:eastAsia="es-MX"/>
        </w:rPr>
        <w:t xml:space="preserve">: </w:t>
      </w:r>
    </w:p>
    <w:p w:rsidR="00D94D55" w:rsidRPr="00D94D55" w:rsidRDefault="00D94D55" w:rsidP="00D94D55">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864639" w:rsidRPr="00864639" w:rsidRDefault="00864639" w:rsidP="00864639">
      <w:pPr>
        <w:autoSpaceDE w:val="0"/>
        <w:autoSpaceDN w:val="0"/>
        <w:adjustRightInd w:val="0"/>
        <w:spacing w:after="0" w:line="240" w:lineRule="auto"/>
        <w:ind w:firstLine="709"/>
        <w:jc w:val="both"/>
        <w:rPr>
          <w:rFonts w:ascii="Arial Narrow" w:hAnsi="Arial Narrow"/>
          <w:i/>
          <w:sz w:val="24"/>
          <w:szCs w:val="24"/>
        </w:rPr>
      </w:pPr>
      <w:r>
        <w:rPr>
          <w:rFonts w:ascii="Arial Narrow" w:eastAsia="Arial Unicode MS" w:hAnsi="Arial Narrow" w:cs="Arial Unicode MS"/>
          <w:b/>
          <w:i/>
          <w:sz w:val="24"/>
          <w:szCs w:val="24"/>
          <w:lang w:eastAsia="es-MX"/>
        </w:rPr>
        <w:t>“</w:t>
      </w:r>
      <w:r w:rsidRPr="00361F61">
        <w:rPr>
          <w:rFonts w:ascii="Arial Narrow" w:eastAsia="Arial Unicode MS" w:hAnsi="Arial Narrow" w:cs="Arial Unicode MS"/>
          <w:b/>
          <w:i/>
          <w:sz w:val="24"/>
          <w:szCs w:val="24"/>
          <w:lang w:eastAsia="es-MX"/>
        </w:rPr>
        <w:t>ARTÍCULO 158.</w:t>
      </w:r>
      <w:r w:rsidRPr="00361F61">
        <w:rPr>
          <w:rFonts w:ascii="Arial Narrow" w:eastAsia="Arial Unicode MS" w:hAnsi="Arial Narrow" w:cs="Arial Unicode MS"/>
          <w:i/>
          <w:sz w:val="24"/>
          <w:szCs w:val="24"/>
          <w:lang w:eastAsia="es-MX"/>
        </w:rPr>
        <w:t xml:space="preserve"> Cuando un conductor viole disposiciones del presente Reglamento y además muestre signos de </w:t>
      </w:r>
      <w:r w:rsidRPr="00864639">
        <w:rPr>
          <w:rFonts w:ascii="Arial Narrow" w:eastAsia="Arial Unicode MS" w:hAnsi="Arial Narrow" w:cs="Arial Unicode MS"/>
          <w:b/>
          <w:i/>
          <w:sz w:val="24"/>
          <w:szCs w:val="24"/>
          <w:lang w:eastAsia="es-MX"/>
        </w:rPr>
        <w:t>encontrarse bajo el influjo de bebidas alcohólicas</w:t>
      </w:r>
      <w:r w:rsidRPr="00361F61">
        <w:rPr>
          <w:rFonts w:ascii="Arial Narrow" w:eastAsia="Arial Unicode MS" w:hAnsi="Arial Narrow" w:cs="Arial Unicode MS"/>
          <w:i/>
          <w:sz w:val="24"/>
          <w:szCs w:val="24"/>
          <w:lang w:eastAsia="es-MX"/>
        </w:rPr>
        <w:t xml:space="preserve"> o cualquier otra de las sustancias o supuestos referidos en el artículo anterior, el Agente de Tránsito en cuestión, </w:t>
      </w:r>
      <w:r w:rsidRPr="00864639">
        <w:rPr>
          <w:rFonts w:ascii="Arial Narrow" w:eastAsia="Arial Unicode MS" w:hAnsi="Arial Narrow" w:cs="Arial Unicode MS"/>
          <w:b/>
          <w:i/>
          <w:sz w:val="24"/>
          <w:szCs w:val="24"/>
          <w:lang w:eastAsia="es-MX"/>
        </w:rPr>
        <w:t>procederá de la siguiente manera:</w:t>
      </w:r>
      <w:r>
        <w:rPr>
          <w:rFonts w:ascii="Arial Narrow" w:eastAsia="Arial Unicode MS" w:hAnsi="Arial Narrow" w:cs="Arial Unicode MS"/>
          <w:i/>
          <w:sz w:val="24"/>
          <w:szCs w:val="24"/>
          <w:lang w:eastAsia="es-MX"/>
        </w:rPr>
        <w:t>”</w:t>
      </w:r>
    </w:p>
    <w:p w:rsidR="00864639" w:rsidRPr="00864639" w:rsidRDefault="00864639" w:rsidP="00864639">
      <w:pPr>
        <w:autoSpaceDE w:val="0"/>
        <w:autoSpaceDN w:val="0"/>
        <w:adjustRightInd w:val="0"/>
        <w:spacing w:after="0" w:line="240" w:lineRule="auto"/>
        <w:ind w:firstLine="709"/>
        <w:jc w:val="both"/>
        <w:rPr>
          <w:rFonts w:ascii="Arial Narrow" w:hAnsi="Arial Narrow"/>
          <w:i/>
          <w:sz w:val="24"/>
          <w:szCs w:val="24"/>
        </w:rPr>
      </w:pP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t>“</w:t>
      </w:r>
      <w:r w:rsidRPr="00864639">
        <w:rPr>
          <w:rFonts w:ascii="Arial Narrow" w:eastAsia="Arial Unicode MS" w:hAnsi="Arial Narrow" w:cs="Arial Unicode MS"/>
          <w:b/>
          <w:i/>
          <w:sz w:val="24"/>
          <w:szCs w:val="24"/>
          <w:lang w:eastAsia="es-MX"/>
        </w:rPr>
        <w:t>Deberá presentar inmediatamente al conductor ante el perito dictaminador en alcoholemia o médico de guardia de la barandilla municipal de la Dirección, a fin de que le sea practicado un examen clínico de evaluación neurológica, el cual podrá ser complementado con la prueba de alcohol sensor u otra que determine si el sujeto se encontraba en aptitud de operar vehículos al momento de haber cometido la violación del Reglamento o Ley</w:t>
      </w:r>
      <w:r w:rsidRPr="00361F61">
        <w:rPr>
          <w:rFonts w:ascii="Arial Narrow" w:eastAsia="Arial Unicode MS" w:hAnsi="Arial Narrow" w:cs="Arial Unicode MS"/>
          <w:i/>
          <w:sz w:val="24"/>
          <w:szCs w:val="24"/>
          <w:lang w:eastAsia="es-MX"/>
        </w:rPr>
        <w:t>.</w:t>
      </w:r>
      <w:r>
        <w:rPr>
          <w:rFonts w:ascii="Arial Narrow" w:eastAsia="Arial Unicode MS" w:hAnsi="Arial Narrow" w:cs="Arial Unicode MS"/>
          <w:i/>
          <w:sz w:val="24"/>
          <w:szCs w:val="24"/>
          <w:lang w:eastAsia="es-MX"/>
        </w:rPr>
        <w:t>”</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t>“</w:t>
      </w:r>
      <w:r w:rsidRPr="00361F61">
        <w:rPr>
          <w:rFonts w:ascii="Arial Narrow" w:eastAsia="Arial Unicode MS" w:hAnsi="Arial Narrow" w:cs="Arial Unicode MS"/>
          <w:i/>
          <w:sz w:val="24"/>
          <w:szCs w:val="24"/>
          <w:lang w:eastAsia="es-MX"/>
        </w:rPr>
        <w:t>I. En un parte médico se presentará el resultado o certificado correspondiente; y</w:t>
      </w:r>
      <w:r>
        <w:rPr>
          <w:rFonts w:ascii="Arial Narrow" w:eastAsia="Arial Unicode MS" w:hAnsi="Arial Narrow" w:cs="Arial Unicode MS"/>
          <w:i/>
          <w:sz w:val="24"/>
          <w:szCs w:val="24"/>
          <w:lang w:eastAsia="es-MX"/>
        </w:rPr>
        <w:t>”</w:t>
      </w:r>
      <w:r w:rsidRPr="00361F61">
        <w:rPr>
          <w:rFonts w:ascii="Arial Narrow" w:eastAsia="Arial Unicode MS" w:hAnsi="Arial Narrow" w:cs="Arial Unicode MS"/>
          <w:i/>
          <w:sz w:val="24"/>
          <w:szCs w:val="24"/>
          <w:lang w:eastAsia="es-MX"/>
        </w:rPr>
        <w:t xml:space="preserve"> </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b/>
          <w:i/>
          <w:sz w:val="24"/>
          <w:szCs w:val="24"/>
          <w:lang w:eastAsia="es-MX"/>
        </w:rPr>
      </w:pPr>
      <w:r w:rsidRPr="00864639">
        <w:rPr>
          <w:rFonts w:ascii="Arial Narrow" w:eastAsia="Arial Unicode MS" w:hAnsi="Arial Narrow" w:cs="Arial Unicode MS"/>
          <w:b/>
          <w:i/>
          <w:sz w:val="24"/>
          <w:szCs w:val="24"/>
          <w:lang w:eastAsia="es-MX"/>
        </w:rPr>
        <w:t xml:space="preserve">“II. Será puesto a disposición de autoridad competente con la siguiente clasificación: </w:t>
      </w:r>
    </w:p>
    <w:p w:rsidR="00864639" w:rsidRPr="00D7026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sidRPr="00D70269">
        <w:rPr>
          <w:rFonts w:ascii="Arial Narrow" w:eastAsia="Arial Unicode MS" w:hAnsi="Arial Narrow" w:cs="Arial Unicode MS"/>
          <w:i/>
          <w:sz w:val="24"/>
          <w:szCs w:val="24"/>
          <w:lang w:eastAsia="es-MX"/>
        </w:rPr>
        <w:t>“A. Aliento alcohólico;”</w:t>
      </w:r>
    </w:p>
    <w:p w:rsidR="00864639" w:rsidRP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b/>
          <w:i/>
          <w:sz w:val="24"/>
          <w:szCs w:val="24"/>
          <w:lang w:eastAsia="es-MX"/>
        </w:rPr>
      </w:pPr>
      <w:r w:rsidRPr="00864639">
        <w:rPr>
          <w:rFonts w:ascii="Arial Narrow" w:eastAsia="Arial Unicode MS" w:hAnsi="Arial Narrow" w:cs="Arial Unicode MS"/>
          <w:b/>
          <w:i/>
          <w:sz w:val="24"/>
          <w:szCs w:val="24"/>
          <w:lang w:eastAsia="es-MX"/>
        </w:rPr>
        <w:t>“B. Estado de ebriedad, y “</w:t>
      </w:r>
    </w:p>
    <w:p w:rsidR="00864639" w:rsidRPr="00D7026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sidRPr="00D70269">
        <w:rPr>
          <w:rFonts w:ascii="Arial Narrow" w:eastAsia="Arial Unicode MS" w:hAnsi="Arial Narrow" w:cs="Arial Unicode MS"/>
          <w:i/>
          <w:sz w:val="24"/>
          <w:szCs w:val="24"/>
          <w:lang w:eastAsia="es-MX"/>
        </w:rPr>
        <w:t>“C. Estado de intoxicación. “</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t>“</w:t>
      </w:r>
      <w:r w:rsidRPr="00361F61">
        <w:rPr>
          <w:rFonts w:ascii="Arial Narrow" w:eastAsia="Arial Unicode MS" w:hAnsi="Arial Narrow" w:cs="Arial Unicode MS"/>
          <w:i/>
          <w:sz w:val="24"/>
          <w:szCs w:val="24"/>
          <w:lang w:eastAsia="es-MX"/>
        </w:rPr>
        <w:t xml:space="preserve">En todo momento deberán llevarse a cabo por parte de los Agentes de Tránsito y personal que participe en el procedimiento antes señalado, todas las acciones tendientes a respetar y salvaguardar los derechos humanos de los conductores.” </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b/>
          <w:i/>
          <w:sz w:val="24"/>
          <w:szCs w:val="24"/>
          <w:lang w:eastAsia="es-MX"/>
        </w:rPr>
      </w:pPr>
      <w:r w:rsidRPr="0052714E">
        <w:rPr>
          <w:rFonts w:ascii="Arial Narrow" w:eastAsia="Arial Unicode MS" w:hAnsi="Arial Narrow" w:cs="Arial Unicode MS"/>
          <w:b/>
          <w:i/>
          <w:sz w:val="24"/>
          <w:szCs w:val="24"/>
          <w:lang w:eastAsia="es-MX"/>
        </w:rPr>
        <w:t>“ARTÍCULO 159.</w:t>
      </w:r>
      <w:r w:rsidRPr="00864639">
        <w:rPr>
          <w:rFonts w:ascii="Arial Narrow" w:eastAsia="Arial Unicode MS" w:hAnsi="Arial Narrow" w:cs="Arial Unicode MS"/>
          <w:b/>
          <w:i/>
          <w:sz w:val="24"/>
          <w:szCs w:val="24"/>
          <w:lang w:eastAsia="es-MX"/>
        </w:rPr>
        <w:t xml:space="preserve"> Los resultados que el médico de guardia de la barandilla municipal o el perito en alcoholemia emita serán evaluados de la siguiente manera:”</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D7026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t>“</w:t>
      </w:r>
      <w:r w:rsidRPr="00864639">
        <w:rPr>
          <w:rFonts w:ascii="Arial Narrow" w:eastAsia="Arial Unicode MS" w:hAnsi="Arial Narrow" w:cs="Arial Unicode MS"/>
          <w:b/>
          <w:i/>
          <w:sz w:val="24"/>
          <w:szCs w:val="24"/>
          <w:lang w:eastAsia="es-MX"/>
        </w:rPr>
        <w:t xml:space="preserve">I. </w:t>
      </w:r>
      <w:r w:rsidRPr="00864639">
        <w:rPr>
          <w:rFonts w:ascii="Arial Narrow" w:eastAsia="Arial Unicode MS" w:hAnsi="Arial Narrow" w:cs="Arial Unicode MS"/>
          <w:b/>
          <w:i/>
          <w:sz w:val="24"/>
          <w:szCs w:val="24"/>
          <w:u w:val="single"/>
          <w:lang w:eastAsia="es-MX"/>
        </w:rPr>
        <w:t>Aliento alcohólico</w:t>
      </w:r>
      <w:r w:rsidRPr="00864639">
        <w:rPr>
          <w:rFonts w:ascii="Arial Narrow" w:eastAsia="Arial Unicode MS" w:hAnsi="Arial Narrow" w:cs="Arial Unicode MS"/>
          <w:i/>
          <w:sz w:val="24"/>
          <w:szCs w:val="24"/>
          <w:u w:val="single"/>
          <w:lang w:eastAsia="es-MX"/>
        </w:rPr>
        <w:t>:</w:t>
      </w:r>
      <w:r w:rsidRPr="00361F61">
        <w:rPr>
          <w:rFonts w:ascii="Arial Narrow" w:eastAsia="Arial Unicode MS" w:hAnsi="Arial Narrow" w:cs="Arial Unicode MS"/>
          <w:i/>
          <w:sz w:val="24"/>
          <w:szCs w:val="24"/>
          <w:lang w:eastAsia="es-MX"/>
        </w:rPr>
        <w:t xml:space="preserve"> </w:t>
      </w:r>
      <w:r w:rsidRPr="00D70269">
        <w:rPr>
          <w:rFonts w:ascii="Arial Narrow" w:eastAsia="Arial Unicode MS" w:hAnsi="Arial Narrow" w:cs="Arial Unicode MS"/>
          <w:i/>
          <w:sz w:val="24"/>
          <w:szCs w:val="24"/>
          <w:lang w:eastAsia="es-MX"/>
        </w:rPr>
        <w:t>Es determinado cuando en las pruebas clínicas neurológicas la manifestación en la intensidad de las potencialidades psíquicas y somáticas son de leve a moderada y el alcohol sensor muestra valores entre 0.02 y 0.24 moléculas de alcohol en aire espirado, mediante la utilización de aparatos para medir de manera precisa el CAC (concentración de alcohol en aliento).”</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D70269" w:rsidRDefault="00864639" w:rsidP="00864639">
      <w:pPr>
        <w:autoSpaceDE w:val="0"/>
        <w:autoSpaceDN w:val="0"/>
        <w:adjustRightInd w:val="0"/>
        <w:spacing w:after="0" w:line="240" w:lineRule="auto"/>
        <w:ind w:firstLine="709"/>
        <w:jc w:val="both"/>
        <w:rPr>
          <w:rFonts w:ascii="Arial Narrow" w:eastAsia="Arial Unicode MS" w:hAnsi="Arial Narrow" w:cs="Arial Unicode MS"/>
          <w:b/>
          <w:i/>
          <w:sz w:val="24"/>
          <w:szCs w:val="24"/>
          <w:lang w:eastAsia="es-MX"/>
        </w:rPr>
      </w:pPr>
      <w:r>
        <w:rPr>
          <w:rFonts w:ascii="Arial Narrow" w:eastAsia="Arial Unicode MS" w:hAnsi="Arial Narrow" w:cs="Arial Unicode MS"/>
          <w:i/>
          <w:sz w:val="24"/>
          <w:szCs w:val="24"/>
          <w:lang w:eastAsia="es-MX"/>
        </w:rPr>
        <w:t>“</w:t>
      </w:r>
      <w:r w:rsidRPr="00864639">
        <w:rPr>
          <w:rFonts w:ascii="Arial Narrow" w:eastAsia="Arial Unicode MS" w:hAnsi="Arial Narrow" w:cs="Arial Unicode MS"/>
          <w:b/>
          <w:i/>
          <w:sz w:val="24"/>
          <w:szCs w:val="24"/>
          <w:lang w:eastAsia="es-MX"/>
        </w:rPr>
        <w:t>II. Estado de ebriedad:</w:t>
      </w:r>
      <w:r w:rsidRPr="00361F61">
        <w:rPr>
          <w:rFonts w:ascii="Arial Narrow" w:eastAsia="Arial Unicode MS" w:hAnsi="Arial Narrow" w:cs="Arial Unicode MS"/>
          <w:i/>
          <w:sz w:val="24"/>
          <w:szCs w:val="24"/>
          <w:lang w:eastAsia="es-MX"/>
        </w:rPr>
        <w:t xml:space="preserve"> </w:t>
      </w:r>
      <w:r w:rsidRPr="00D70269">
        <w:rPr>
          <w:rFonts w:ascii="Arial Narrow" w:eastAsia="Arial Unicode MS" w:hAnsi="Arial Narrow" w:cs="Arial Unicode MS"/>
          <w:b/>
          <w:i/>
          <w:sz w:val="24"/>
          <w:szCs w:val="24"/>
          <w:lang w:eastAsia="es-MX"/>
        </w:rPr>
        <w:t>Es determinado cuando en las pruebas clínicas neurológicas la manifestación en la intensidad de las potencialidades psíquicas y somáticas es severa y muestra valores en alcohol sensor superiores a 0.25 moléculas de alcohol en aire espirado, independientemente de su tolerancia, mediante la utilización de aparatos para medir de manera precisa el CAC (concentración de alcohol en aliento), y”</w:t>
      </w:r>
    </w:p>
    <w:p w:rsid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361F61"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t>“</w:t>
      </w:r>
      <w:r w:rsidRPr="00864639">
        <w:rPr>
          <w:rFonts w:ascii="Arial Narrow" w:eastAsia="Arial Unicode MS" w:hAnsi="Arial Narrow" w:cs="Arial Unicode MS"/>
          <w:b/>
          <w:i/>
          <w:sz w:val="24"/>
          <w:szCs w:val="24"/>
          <w:lang w:eastAsia="es-MX"/>
        </w:rPr>
        <w:t>I</w:t>
      </w:r>
      <w:r>
        <w:rPr>
          <w:rFonts w:ascii="Arial Narrow" w:eastAsia="Arial Unicode MS" w:hAnsi="Arial Narrow" w:cs="Arial Unicode MS"/>
          <w:b/>
          <w:i/>
          <w:sz w:val="24"/>
          <w:szCs w:val="24"/>
          <w:lang w:eastAsia="es-MX"/>
        </w:rPr>
        <w:t>I</w:t>
      </w:r>
      <w:r w:rsidRPr="00864639">
        <w:rPr>
          <w:rFonts w:ascii="Arial Narrow" w:eastAsia="Arial Unicode MS" w:hAnsi="Arial Narrow" w:cs="Arial Unicode MS"/>
          <w:b/>
          <w:i/>
          <w:sz w:val="24"/>
          <w:szCs w:val="24"/>
          <w:lang w:eastAsia="es-MX"/>
        </w:rPr>
        <w:t>I. Estado intoxicación:</w:t>
      </w:r>
      <w:r w:rsidRPr="00361F61">
        <w:rPr>
          <w:rFonts w:ascii="Arial Narrow" w:eastAsia="Arial Unicode MS" w:hAnsi="Arial Narrow" w:cs="Arial Unicode MS"/>
          <w:i/>
          <w:sz w:val="24"/>
          <w:szCs w:val="24"/>
          <w:lang w:eastAsia="es-MX"/>
        </w:rPr>
        <w:t xml:space="preserve"> Es determinado cuando en las pruebas clínicas neurológicas la manifestación en la intensidad de las potencialidades psíquicas y somáticas es severa, secundario al consumo de cualquier sustancia psicotrópica, tóxica, enervante y estupefaciente, independientemente de su tolerancia.</w:t>
      </w:r>
      <w:r>
        <w:rPr>
          <w:rFonts w:ascii="Arial Narrow" w:eastAsia="Arial Unicode MS" w:hAnsi="Arial Narrow" w:cs="Arial Unicode MS"/>
          <w:i/>
          <w:sz w:val="24"/>
          <w:szCs w:val="24"/>
          <w:lang w:eastAsia="es-MX"/>
        </w:rPr>
        <w:t>”</w:t>
      </w:r>
    </w:p>
    <w:p w:rsidR="00864639" w:rsidRPr="00864639" w:rsidRDefault="00864639" w:rsidP="00864639">
      <w:pPr>
        <w:autoSpaceDE w:val="0"/>
        <w:autoSpaceDN w:val="0"/>
        <w:adjustRightInd w:val="0"/>
        <w:spacing w:after="0" w:line="240" w:lineRule="auto"/>
        <w:ind w:firstLine="709"/>
        <w:jc w:val="both"/>
        <w:rPr>
          <w:rFonts w:ascii="Arial Narrow" w:eastAsia="Arial Unicode MS" w:hAnsi="Arial Narrow" w:cs="Arial Unicode MS"/>
          <w:i/>
          <w:sz w:val="24"/>
          <w:szCs w:val="24"/>
          <w:lang w:eastAsia="es-MX"/>
        </w:rPr>
      </w:pPr>
    </w:p>
    <w:p w:rsidR="00864639" w:rsidRPr="00125EA7" w:rsidRDefault="00864639" w:rsidP="00864639">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361F61" w:rsidRDefault="00361F61" w:rsidP="00361F61">
      <w:pPr>
        <w:autoSpaceDE w:val="0"/>
        <w:autoSpaceDN w:val="0"/>
        <w:adjustRightInd w:val="0"/>
        <w:spacing w:line="360" w:lineRule="auto"/>
        <w:ind w:firstLine="709"/>
        <w:jc w:val="both"/>
        <w:rPr>
          <w:rFonts w:ascii="Arial Narrow" w:eastAsia="Arial Unicode MS" w:hAnsi="Arial Narrow" w:cs="Arial Unicode MS"/>
          <w:sz w:val="28"/>
          <w:szCs w:val="28"/>
          <w:lang w:eastAsia="es-MX"/>
        </w:rPr>
      </w:pPr>
    </w:p>
    <w:p w:rsidR="00864639" w:rsidRPr="009873CF" w:rsidRDefault="0041195B"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De la</w:t>
      </w:r>
      <w:r w:rsidR="009873CF">
        <w:rPr>
          <w:rFonts w:ascii="Arial Narrow" w:eastAsia="Times New Roman" w:hAnsi="Arial Narrow" w:cs="Arial"/>
          <w:color w:val="000000"/>
          <w:sz w:val="28"/>
          <w:szCs w:val="28"/>
          <w:lang w:eastAsia="es-ES"/>
        </w:rPr>
        <w:t xml:space="preserve"> transcri</w:t>
      </w:r>
      <w:r>
        <w:rPr>
          <w:rFonts w:ascii="Arial Narrow" w:eastAsia="Times New Roman" w:hAnsi="Arial Narrow" w:cs="Arial"/>
          <w:color w:val="000000"/>
          <w:sz w:val="28"/>
          <w:szCs w:val="28"/>
          <w:lang w:eastAsia="es-ES"/>
        </w:rPr>
        <w:t>pción que antecede, se desprende que</w:t>
      </w:r>
      <w:r w:rsidR="00864639" w:rsidRPr="009873CF">
        <w:rPr>
          <w:rFonts w:ascii="Arial Narrow" w:eastAsia="Times New Roman" w:hAnsi="Arial Narrow" w:cs="Arial"/>
          <w:color w:val="000000"/>
          <w:sz w:val="28"/>
          <w:szCs w:val="28"/>
          <w:lang w:eastAsia="es-ES"/>
        </w:rPr>
        <w:t xml:space="preserve"> el primero </w:t>
      </w:r>
      <w:r>
        <w:rPr>
          <w:rFonts w:ascii="Arial Narrow" w:eastAsia="Times New Roman" w:hAnsi="Arial Narrow" w:cs="Arial"/>
          <w:color w:val="000000"/>
          <w:sz w:val="28"/>
          <w:szCs w:val="28"/>
          <w:lang w:eastAsia="es-ES"/>
        </w:rPr>
        <w:t xml:space="preserve">de los numerales establece </w:t>
      </w:r>
      <w:r w:rsidR="00864639" w:rsidRPr="009873CF">
        <w:rPr>
          <w:rFonts w:ascii="Arial Narrow" w:eastAsia="Times New Roman" w:hAnsi="Arial Narrow" w:cs="Arial"/>
          <w:color w:val="000000"/>
          <w:sz w:val="28"/>
          <w:szCs w:val="28"/>
          <w:lang w:eastAsia="es-ES"/>
        </w:rPr>
        <w:t>el procedimiento a seguir por el agente de tránsito que advierta violaciones al reglamento de tránsito por parte de un conductor y que además muestre signos de encontrarse bajo el influjo de bebidas alcohólicas</w:t>
      </w:r>
      <w:r w:rsidR="009873CF">
        <w:rPr>
          <w:rFonts w:ascii="Arial Narrow" w:eastAsia="Times New Roman" w:hAnsi="Arial Narrow" w:cs="Arial"/>
          <w:color w:val="000000"/>
          <w:sz w:val="28"/>
          <w:szCs w:val="28"/>
          <w:lang w:eastAsia="es-ES"/>
        </w:rPr>
        <w:t xml:space="preserve">, y </w:t>
      </w:r>
      <w:r w:rsidR="00864639" w:rsidRPr="009873CF">
        <w:rPr>
          <w:rFonts w:ascii="Arial Narrow" w:eastAsia="Times New Roman" w:hAnsi="Arial Narrow" w:cs="Arial"/>
          <w:color w:val="000000"/>
          <w:sz w:val="28"/>
          <w:szCs w:val="28"/>
          <w:lang w:eastAsia="es-ES"/>
        </w:rPr>
        <w:t>el segundo</w:t>
      </w:r>
      <w:r>
        <w:rPr>
          <w:rFonts w:ascii="Arial Narrow" w:eastAsia="Times New Roman" w:hAnsi="Arial Narrow" w:cs="Arial"/>
          <w:color w:val="000000"/>
          <w:sz w:val="28"/>
          <w:szCs w:val="28"/>
          <w:lang w:eastAsia="es-ES"/>
        </w:rPr>
        <w:t>,</w:t>
      </w:r>
      <w:r w:rsidR="00864639" w:rsidRPr="009873CF">
        <w:rPr>
          <w:rFonts w:ascii="Arial Narrow" w:eastAsia="Times New Roman" w:hAnsi="Arial Narrow" w:cs="Arial"/>
          <w:color w:val="000000"/>
          <w:sz w:val="28"/>
          <w:szCs w:val="28"/>
          <w:lang w:eastAsia="es-ES"/>
        </w:rPr>
        <w:t xml:space="preserve"> la forma en que habrán de evaluarse los resultados que el médico de guardia de la barandilla municipal o perito en alcoholemia emita para determinar la infracción correspondiente</w:t>
      </w:r>
      <w:r w:rsidR="009873CF">
        <w:rPr>
          <w:rFonts w:ascii="Arial Narrow" w:eastAsia="Times New Roman" w:hAnsi="Arial Narrow" w:cs="Arial"/>
          <w:color w:val="000000"/>
          <w:sz w:val="28"/>
          <w:szCs w:val="28"/>
          <w:lang w:eastAsia="es-ES"/>
        </w:rPr>
        <w:t xml:space="preserve">; de lo que se advierte que </w:t>
      </w:r>
      <w:r w:rsidR="00864639" w:rsidRPr="009873CF">
        <w:rPr>
          <w:rFonts w:ascii="Arial Narrow" w:eastAsia="Times New Roman" w:hAnsi="Arial Narrow" w:cs="Arial"/>
          <w:b/>
          <w:color w:val="000000"/>
          <w:sz w:val="28"/>
          <w:szCs w:val="28"/>
          <w:lang w:eastAsia="es-ES"/>
        </w:rPr>
        <w:t xml:space="preserve">las clasificaciones consistentes en: </w:t>
      </w:r>
      <w:r w:rsidR="00864639" w:rsidRPr="009873CF">
        <w:rPr>
          <w:rFonts w:ascii="Arial Narrow" w:eastAsia="Times New Roman" w:hAnsi="Arial Narrow" w:cs="Arial"/>
          <w:b/>
          <w:i/>
          <w:color w:val="000000"/>
          <w:sz w:val="28"/>
          <w:szCs w:val="28"/>
          <w:lang w:eastAsia="es-ES"/>
        </w:rPr>
        <w:t>“Aliento alcohólico”</w:t>
      </w:r>
      <w:r w:rsidR="00864639" w:rsidRPr="009873CF">
        <w:rPr>
          <w:rFonts w:ascii="Arial Narrow" w:eastAsia="Times New Roman" w:hAnsi="Arial Narrow" w:cs="Arial"/>
          <w:b/>
          <w:color w:val="000000"/>
          <w:sz w:val="28"/>
          <w:szCs w:val="28"/>
          <w:lang w:eastAsia="es-ES"/>
        </w:rPr>
        <w:t xml:space="preserve">; </w:t>
      </w:r>
      <w:r w:rsidR="00864639" w:rsidRPr="009873CF">
        <w:rPr>
          <w:rFonts w:ascii="Arial Narrow" w:eastAsia="Times New Roman" w:hAnsi="Arial Narrow" w:cs="Arial"/>
          <w:b/>
          <w:i/>
          <w:color w:val="000000"/>
          <w:sz w:val="28"/>
          <w:szCs w:val="28"/>
          <w:lang w:eastAsia="es-ES"/>
        </w:rPr>
        <w:t>“Estado de ebriedad”</w:t>
      </w:r>
      <w:r w:rsidR="00864639" w:rsidRPr="009873CF">
        <w:rPr>
          <w:rFonts w:ascii="Arial Narrow" w:eastAsia="Times New Roman" w:hAnsi="Arial Narrow" w:cs="Arial"/>
          <w:b/>
          <w:color w:val="000000"/>
          <w:sz w:val="28"/>
          <w:szCs w:val="28"/>
          <w:lang w:eastAsia="es-ES"/>
        </w:rPr>
        <w:t xml:space="preserve"> y </w:t>
      </w:r>
      <w:r w:rsidR="00864639" w:rsidRPr="009873CF">
        <w:rPr>
          <w:rFonts w:ascii="Arial Narrow" w:eastAsia="Times New Roman" w:hAnsi="Arial Narrow" w:cs="Arial"/>
          <w:b/>
          <w:i/>
          <w:color w:val="000000"/>
          <w:sz w:val="28"/>
          <w:szCs w:val="28"/>
          <w:lang w:eastAsia="es-ES"/>
        </w:rPr>
        <w:t>“Estado de intoxicación”</w:t>
      </w:r>
      <w:r w:rsidR="00864639" w:rsidRPr="009873CF">
        <w:rPr>
          <w:rFonts w:ascii="Arial Narrow" w:eastAsia="Times New Roman" w:hAnsi="Arial Narrow" w:cs="Arial"/>
          <w:b/>
          <w:color w:val="000000"/>
          <w:sz w:val="28"/>
          <w:szCs w:val="28"/>
          <w:lang w:eastAsia="es-ES"/>
        </w:rPr>
        <w:t xml:space="preserve">; </w:t>
      </w:r>
      <w:r w:rsidR="00864639" w:rsidRPr="009873CF">
        <w:rPr>
          <w:rFonts w:ascii="Arial Narrow" w:eastAsia="Times New Roman" w:hAnsi="Arial Narrow" w:cs="Arial"/>
          <w:color w:val="000000"/>
          <w:sz w:val="28"/>
          <w:szCs w:val="28"/>
          <w:lang w:eastAsia="es-ES"/>
        </w:rPr>
        <w:t xml:space="preserve">no deben ser entendidas como una característica del conductor que la autoridad pueda apreciar a simple vista o a través de sus sentidos, sino que los propios numerales establecen que esas clasificaciones son el resultado de que el perito dictaminador en alcoholemia o médico de guardia de la barandilla municipal de la Dirección, le haya practicado a dicho </w:t>
      </w:r>
      <w:r w:rsidR="00864639" w:rsidRPr="009873CF">
        <w:rPr>
          <w:rFonts w:ascii="Arial Narrow" w:eastAsia="Times New Roman" w:hAnsi="Arial Narrow" w:cs="Arial"/>
          <w:color w:val="000000"/>
          <w:sz w:val="28"/>
          <w:szCs w:val="28"/>
          <w:lang w:eastAsia="es-ES"/>
        </w:rPr>
        <w:lastRenderedPageBreak/>
        <w:t xml:space="preserve">conductor un examen clínico de evaluación neurológica, el cual podrá ser complementado con la prueba de alcohol sensor u otra. </w:t>
      </w:r>
    </w:p>
    <w:p w:rsidR="00864639" w:rsidRDefault="00864639" w:rsidP="00864639">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864639" w:rsidRPr="009873CF" w:rsidRDefault="00864639"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u w:val="single"/>
          <w:lang w:eastAsia="es-ES"/>
        </w:rPr>
      </w:pPr>
      <w:r w:rsidRPr="009873CF">
        <w:rPr>
          <w:rFonts w:ascii="Arial Narrow" w:eastAsia="Times New Roman" w:hAnsi="Arial Narrow" w:cs="Arial"/>
          <w:color w:val="000000"/>
          <w:sz w:val="28"/>
          <w:szCs w:val="28"/>
          <w:lang w:eastAsia="es-ES"/>
        </w:rPr>
        <w:t>E</w:t>
      </w:r>
      <w:r w:rsidR="009873CF">
        <w:rPr>
          <w:rFonts w:ascii="Arial Narrow" w:eastAsia="Times New Roman" w:hAnsi="Arial Narrow" w:cs="Arial"/>
          <w:color w:val="000000"/>
          <w:sz w:val="28"/>
          <w:szCs w:val="28"/>
          <w:lang w:eastAsia="es-ES"/>
        </w:rPr>
        <w:t>n esa tesitura, e</w:t>
      </w:r>
      <w:r w:rsidRPr="009873CF">
        <w:rPr>
          <w:rFonts w:ascii="Arial Narrow" w:eastAsia="Times New Roman" w:hAnsi="Arial Narrow" w:cs="Arial"/>
          <w:color w:val="000000"/>
          <w:sz w:val="28"/>
          <w:szCs w:val="28"/>
          <w:lang w:eastAsia="es-ES"/>
        </w:rPr>
        <w:t xml:space="preserve">s </w:t>
      </w:r>
      <w:r w:rsidRPr="009873CF">
        <w:rPr>
          <w:rFonts w:ascii="Arial Narrow" w:eastAsia="Times New Roman" w:hAnsi="Arial Narrow" w:cs="Arial"/>
          <w:b/>
          <w:color w:val="000000"/>
          <w:sz w:val="28"/>
          <w:szCs w:val="28"/>
          <w:u w:val="single"/>
          <w:lang w:eastAsia="es-ES"/>
        </w:rPr>
        <w:t>únicamente</w:t>
      </w:r>
      <w:r w:rsidRPr="009873CF">
        <w:rPr>
          <w:rFonts w:ascii="Arial Narrow" w:eastAsia="Times New Roman" w:hAnsi="Arial Narrow" w:cs="Arial"/>
          <w:color w:val="000000"/>
          <w:sz w:val="28"/>
          <w:szCs w:val="28"/>
          <w:lang w:eastAsia="es-ES"/>
        </w:rPr>
        <w:t xml:space="preserve"> a través del resultado de ese examen, cuando se puede clasificar que el conductor, estaba </w:t>
      </w:r>
      <w:r w:rsidR="009873CF">
        <w:rPr>
          <w:rFonts w:ascii="Arial Narrow" w:eastAsia="Times New Roman" w:hAnsi="Arial Narrow" w:cs="Arial"/>
          <w:color w:val="000000"/>
          <w:sz w:val="28"/>
          <w:szCs w:val="28"/>
          <w:lang w:eastAsia="es-ES"/>
        </w:rPr>
        <w:t>m</w:t>
      </w:r>
      <w:r w:rsidRPr="009873CF">
        <w:rPr>
          <w:rFonts w:ascii="Arial Narrow" w:eastAsia="Times New Roman" w:hAnsi="Arial Narrow" w:cs="Arial"/>
          <w:color w:val="000000"/>
          <w:sz w:val="28"/>
          <w:szCs w:val="28"/>
          <w:lang w:eastAsia="es-ES"/>
        </w:rPr>
        <w:t>anejando con aliento alcohólico, en estado de ebriedad</w:t>
      </w:r>
      <w:r w:rsidR="009873CF">
        <w:rPr>
          <w:rFonts w:ascii="Arial Narrow" w:eastAsia="Times New Roman" w:hAnsi="Arial Narrow" w:cs="Arial"/>
          <w:color w:val="000000"/>
          <w:sz w:val="28"/>
          <w:szCs w:val="28"/>
          <w:lang w:eastAsia="es-ES"/>
        </w:rPr>
        <w:t>,</w:t>
      </w:r>
      <w:r w:rsidRPr="009873CF">
        <w:rPr>
          <w:rFonts w:ascii="Arial Narrow" w:eastAsia="Times New Roman" w:hAnsi="Arial Narrow" w:cs="Arial"/>
          <w:color w:val="000000"/>
          <w:sz w:val="28"/>
          <w:szCs w:val="28"/>
          <w:lang w:eastAsia="es-ES"/>
        </w:rPr>
        <w:t xml:space="preserve"> o en estado de intoxicación. Cabe prec</w:t>
      </w:r>
      <w:r w:rsidR="009873CF">
        <w:rPr>
          <w:rFonts w:ascii="Arial Narrow" w:eastAsia="Times New Roman" w:hAnsi="Arial Narrow" w:cs="Arial"/>
          <w:color w:val="000000"/>
          <w:sz w:val="28"/>
          <w:szCs w:val="28"/>
          <w:lang w:eastAsia="es-ES"/>
        </w:rPr>
        <w:t xml:space="preserve">isar que ese examen, incluye </w:t>
      </w:r>
      <w:r w:rsidRPr="009873CF">
        <w:rPr>
          <w:rFonts w:ascii="Arial Narrow" w:eastAsia="Times New Roman" w:hAnsi="Arial Narrow" w:cs="Arial"/>
          <w:color w:val="000000"/>
          <w:sz w:val="28"/>
          <w:szCs w:val="28"/>
          <w:u w:val="single"/>
          <w:lang w:eastAsia="es-ES"/>
        </w:rPr>
        <w:t>pruebas clínicas neurológicas, la manifestación en la intensidad de las potencialidades psíquicas y somáticas, y en el caso de los estados relacionados con el alcohol</w:t>
      </w:r>
      <w:r w:rsidR="009873CF">
        <w:rPr>
          <w:rFonts w:ascii="Arial Narrow" w:eastAsia="Times New Roman" w:hAnsi="Arial Narrow" w:cs="Arial"/>
          <w:color w:val="000000"/>
          <w:sz w:val="28"/>
          <w:szCs w:val="28"/>
          <w:u w:val="single"/>
          <w:lang w:eastAsia="es-ES"/>
        </w:rPr>
        <w:t>,</w:t>
      </w:r>
      <w:r w:rsidRPr="009873CF">
        <w:rPr>
          <w:rFonts w:ascii="Arial Narrow" w:eastAsia="Times New Roman" w:hAnsi="Arial Narrow" w:cs="Arial"/>
          <w:color w:val="000000"/>
          <w:sz w:val="28"/>
          <w:szCs w:val="28"/>
          <w:u w:val="single"/>
          <w:lang w:eastAsia="es-ES"/>
        </w:rPr>
        <w:t xml:space="preserve"> que en los aparatos para medir de manera precisa el CAC (concentración de alcohol en aliento)</w:t>
      </w:r>
      <w:r w:rsidR="009873CF">
        <w:rPr>
          <w:rFonts w:ascii="Arial Narrow" w:eastAsia="Times New Roman" w:hAnsi="Arial Narrow" w:cs="Arial"/>
          <w:color w:val="000000"/>
          <w:sz w:val="28"/>
          <w:szCs w:val="28"/>
          <w:u w:val="single"/>
          <w:lang w:eastAsia="es-ES"/>
        </w:rPr>
        <w:t>,</w:t>
      </w:r>
      <w:r w:rsidRPr="009873CF">
        <w:rPr>
          <w:rFonts w:ascii="Arial Narrow" w:eastAsia="Times New Roman" w:hAnsi="Arial Narrow" w:cs="Arial"/>
          <w:color w:val="000000"/>
          <w:sz w:val="28"/>
          <w:szCs w:val="28"/>
          <w:u w:val="single"/>
          <w:lang w:eastAsia="es-ES"/>
        </w:rPr>
        <w:t xml:space="preserve"> los resultados de las moléculas de alcohol en aire espirado sean de 0.02 a 0.24 para aliento alcohólico, y mayores a 0.25 para estado de ebriedad.</w:t>
      </w:r>
    </w:p>
    <w:p w:rsidR="00864639" w:rsidRPr="0081055F" w:rsidRDefault="00864639" w:rsidP="00864639">
      <w:pPr>
        <w:autoSpaceDE w:val="0"/>
        <w:autoSpaceDN w:val="0"/>
        <w:adjustRightInd w:val="0"/>
        <w:spacing w:after="0" w:line="360" w:lineRule="auto"/>
        <w:ind w:firstLine="709"/>
        <w:contextualSpacing/>
        <w:jc w:val="both"/>
        <w:rPr>
          <w:rFonts w:ascii="Arial" w:eastAsia="Times New Roman" w:hAnsi="Arial" w:cs="Arial"/>
          <w:color w:val="000000"/>
          <w:sz w:val="28"/>
          <w:szCs w:val="28"/>
          <w:lang w:eastAsia="es-ES"/>
        </w:rPr>
      </w:pPr>
    </w:p>
    <w:p w:rsidR="00864639" w:rsidRPr="009873CF" w:rsidRDefault="00864639"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u w:val="single"/>
          <w:lang w:eastAsia="es-ES"/>
        </w:rPr>
      </w:pPr>
      <w:r w:rsidRPr="009873CF">
        <w:rPr>
          <w:rFonts w:ascii="Arial Narrow" w:eastAsia="Times New Roman" w:hAnsi="Arial Narrow" w:cs="Arial"/>
          <w:color w:val="000000"/>
          <w:sz w:val="28"/>
          <w:szCs w:val="28"/>
          <w:lang w:eastAsia="es-ES"/>
        </w:rPr>
        <w:t xml:space="preserve">En ese sentido si la motivación de la infracción es </w:t>
      </w:r>
      <w:r w:rsidRPr="009873CF">
        <w:rPr>
          <w:rFonts w:ascii="Arial Narrow" w:eastAsia="Times New Roman" w:hAnsi="Arial Narrow" w:cs="Arial"/>
          <w:b/>
          <w:color w:val="000000"/>
          <w:sz w:val="28"/>
          <w:szCs w:val="28"/>
          <w:u w:val="single"/>
          <w:lang w:eastAsia="es-ES"/>
        </w:rPr>
        <w:t>únicamente</w:t>
      </w:r>
      <w:r w:rsidRPr="009873CF">
        <w:rPr>
          <w:rFonts w:ascii="Arial Narrow" w:eastAsia="Times New Roman" w:hAnsi="Arial Narrow" w:cs="Arial"/>
          <w:color w:val="000000"/>
          <w:sz w:val="28"/>
          <w:szCs w:val="28"/>
          <w:lang w:eastAsia="es-ES"/>
        </w:rPr>
        <w:t xml:space="preserve"> </w:t>
      </w:r>
      <w:r w:rsidR="009873CF">
        <w:rPr>
          <w:rFonts w:ascii="Arial Narrow" w:eastAsia="Times New Roman" w:hAnsi="Arial Narrow" w:cs="Arial"/>
          <w:b/>
          <w:i/>
          <w:color w:val="000000"/>
          <w:sz w:val="28"/>
          <w:szCs w:val="28"/>
          <w:u w:val="single"/>
          <w:lang w:eastAsia="es-ES"/>
        </w:rPr>
        <w:t xml:space="preserve">“Manejar </w:t>
      </w:r>
      <w:r w:rsidR="00D70269">
        <w:rPr>
          <w:rFonts w:ascii="Arial Narrow" w:eastAsia="Times New Roman" w:hAnsi="Arial Narrow" w:cs="Arial"/>
          <w:b/>
          <w:i/>
          <w:color w:val="000000"/>
          <w:sz w:val="28"/>
          <w:szCs w:val="28"/>
          <w:u w:val="single"/>
          <w:lang w:eastAsia="es-ES"/>
        </w:rPr>
        <w:t>en estado de ebriedad</w:t>
      </w:r>
      <w:r w:rsidRPr="009873CF">
        <w:rPr>
          <w:rFonts w:ascii="Arial Narrow" w:eastAsia="Times New Roman" w:hAnsi="Arial Narrow" w:cs="Arial"/>
          <w:b/>
          <w:i/>
          <w:color w:val="000000"/>
          <w:sz w:val="28"/>
          <w:szCs w:val="28"/>
          <w:u w:val="single"/>
          <w:lang w:eastAsia="es-ES"/>
        </w:rPr>
        <w:t>”</w:t>
      </w:r>
      <w:r w:rsidRPr="009873CF">
        <w:rPr>
          <w:rFonts w:ascii="Arial Narrow" w:eastAsia="Times New Roman" w:hAnsi="Arial Narrow" w:cs="Arial"/>
          <w:color w:val="000000"/>
          <w:sz w:val="28"/>
          <w:szCs w:val="28"/>
          <w:lang w:eastAsia="es-ES"/>
        </w:rPr>
        <w:t>, esa expresión resulta insuficiente para considerar que se encuentra cubierto el requisito de motivar adecuadamente dicha infracción;</w:t>
      </w:r>
      <w:r w:rsidR="00CA00C4">
        <w:rPr>
          <w:rFonts w:ascii="Arial Narrow" w:eastAsia="Times New Roman" w:hAnsi="Arial Narrow" w:cs="Arial"/>
          <w:color w:val="000000"/>
          <w:sz w:val="28"/>
          <w:szCs w:val="28"/>
          <w:lang w:eastAsia="es-ES"/>
        </w:rPr>
        <w:t xml:space="preserve"> ya que</w:t>
      </w:r>
      <w:r w:rsidRPr="009873CF">
        <w:rPr>
          <w:rFonts w:ascii="Arial Narrow" w:eastAsia="Times New Roman" w:hAnsi="Arial Narrow" w:cs="Arial"/>
          <w:color w:val="000000"/>
          <w:sz w:val="28"/>
          <w:szCs w:val="28"/>
          <w:lang w:eastAsia="es-ES"/>
        </w:rPr>
        <w:t xml:space="preserve">, </w:t>
      </w:r>
      <w:r w:rsidRPr="009873CF">
        <w:rPr>
          <w:rFonts w:ascii="Arial Narrow" w:eastAsia="Times New Roman" w:hAnsi="Arial Narrow" w:cs="Arial"/>
          <w:color w:val="000000"/>
          <w:sz w:val="28"/>
          <w:szCs w:val="28"/>
          <w:u w:val="single"/>
          <w:lang w:eastAsia="es-ES"/>
        </w:rPr>
        <w:t xml:space="preserve">dentro del texto del acto impugnado no se señala circunstancia alguna mediante la cual la demandada indique la forma en que advirtió que </w:t>
      </w:r>
      <w:r w:rsidR="00D70269">
        <w:rPr>
          <w:rFonts w:ascii="Arial Narrow" w:eastAsia="Times New Roman" w:hAnsi="Arial Narrow" w:cs="Arial"/>
          <w:color w:val="000000"/>
          <w:sz w:val="28"/>
          <w:szCs w:val="28"/>
          <w:u w:val="single"/>
          <w:lang w:eastAsia="es-ES"/>
        </w:rPr>
        <w:t>la</w:t>
      </w:r>
      <w:r w:rsidRPr="009873CF">
        <w:rPr>
          <w:rFonts w:ascii="Arial Narrow" w:eastAsia="Times New Roman" w:hAnsi="Arial Narrow" w:cs="Arial"/>
          <w:color w:val="000000"/>
          <w:sz w:val="28"/>
          <w:szCs w:val="28"/>
          <w:u w:val="single"/>
          <w:lang w:eastAsia="es-ES"/>
        </w:rPr>
        <w:t xml:space="preserve"> </w:t>
      </w:r>
      <w:r w:rsidR="00CA00C4">
        <w:rPr>
          <w:rFonts w:ascii="Arial Narrow" w:eastAsia="Times New Roman" w:hAnsi="Arial Narrow" w:cs="Arial"/>
          <w:color w:val="000000"/>
          <w:sz w:val="28"/>
          <w:szCs w:val="28"/>
          <w:u w:val="single"/>
          <w:lang w:eastAsia="es-ES"/>
        </w:rPr>
        <w:t>conductor</w:t>
      </w:r>
      <w:r w:rsidR="00D70269">
        <w:rPr>
          <w:rFonts w:ascii="Arial Narrow" w:eastAsia="Times New Roman" w:hAnsi="Arial Narrow" w:cs="Arial"/>
          <w:color w:val="000000"/>
          <w:sz w:val="28"/>
          <w:szCs w:val="28"/>
          <w:u w:val="single"/>
          <w:lang w:eastAsia="es-ES"/>
        </w:rPr>
        <w:t>a</w:t>
      </w:r>
      <w:r w:rsidR="00CA00C4">
        <w:rPr>
          <w:rFonts w:ascii="Arial Narrow" w:eastAsia="Times New Roman" w:hAnsi="Arial Narrow" w:cs="Arial"/>
          <w:color w:val="000000"/>
          <w:sz w:val="28"/>
          <w:szCs w:val="28"/>
          <w:u w:val="single"/>
          <w:lang w:eastAsia="es-ES"/>
        </w:rPr>
        <w:t xml:space="preserve"> del vehículo</w:t>
      </w:r>
      <w:r w:rsidRPr="009873CF">
        <w:rPr>
          <w:rFonts w:ascii="Arial Narrow" w:eastAsia="Times New Roman" w:hAnsi="Arial Narrow" w:cs="Arial"/>
          <w:color w:val="000000"/>
          <w:sz w:val="28"/>
          <w:szCs w:val="28"/>
          <w:u w:val="single"/>
          <w:lang w:eastAsia="es-ES"/>
        </w:rPr>
        <w:t xml:space="preserve"> con que se cometió la supuesta infracción</w:t>
      </w:r>
      <w:r w:rsidR="00CA00C4" w:rsidRPr="00CA00C4">
        <w:rPr>
          <w:rFonts w:ascii="Arial Narrow" w:eastAsia="Times New Roman" w:hAnsi="Arial Narrow" w:cs="Arial"/>
          <w:color w:val="000000"/>
          <w:sz w:val="28"/>
          <w:szCs w:val="28"/>
          <w:u w:val="single"/>
          <w:lang w:eastAsia="es-ES"/>
        </w:rPr>
        <w:t xml:space="preserve"> </w:t>
      </w:r>
      <w:r w:rsidR="00CA00C4" w:rsidRPr="009873CF">
        <w:rPr>
          <w:rFonts w:ascii="Arial Narrow" w:eastAsia="Times New Roman" w:hAnsi="Arial Narrow" w:cs="Arial"/>
          <w:color w:val="000000"/>
          <w:sz w:val="28"/>
          <w:szCs w:val="28"/>
          <w:u w:val="single"/>
          <w:lang w:eastAsia="es-ES"/>
        </w:rPr>
        <w:t xml:space="preserve">conducía </w:t>
      </w:r>
      <w:r w:rsidR="00D70269">
        <w:rPr>
          <w:rFonts w:ascii="Arial Narrow" w:eastAsia="Times New Roman" w:hAnsi="Arial Narrow" w:cs="Arial"/>
          <w:color w:val="000000"/>
          <w:sz w:val="28"/>
          <w:szCs w:val="28"/>
          <w:u w:val="single"/>
          <w:lang w:eastAsia="es-ES"/>
        </w:rPr>
        <w:t>estado de ebriedad</w:t>
      </w:r>
      <w:r w:rsidRPr="009873CF">
        <w:rPr>
          <w:rFonts w:ascii="Arial Narrow" w:eastAsia="Times New Roman" w:hAnsi="Arial Narrow" w:cs="Arial"/>
          <w:color w:val="000000"/>
          <w:sz w:val="28"/>
          <w:szCs w:val="28"/>
          <w:u w:val="single"/>
          <w:lang w:eastAsia="es-ES"/>
        </w:rPr>
        <w:t>, ni cómo fue que verificó que la condición atribuida a</w:t>
      </w:r>
      <w:r w:rsidR="00D70269">
        <w:rPr>
          <w:rFonts w:ascii="Arial Narrow" w:eastAsia="Times New Roman" w:hAnsi="Arial Narrow" w:cs="Arial"/>
          <w:color w:val="000000"/>
          <w:sz w:val="28"/>
          <w:szCs w:val="28"/>
          <w:u w:val="single"/>
          <w:lang w:eastAsia="es-ES"/>
        </w:rPr>
        <w:t xml:space="preserve"> </w:t>
      </w:r>
      <w:r w:rsidRPr="009873CF">
        <w:rPr>
          <w:rFonts w:ascii="Arial Narrow" w:eastAsia="Times New Roman" w:hAnsi="Arial Narrow" w:cs="Arial"/>
          <w:color w:val="000000"/>
          <w:sz w:val="28"/>
          <w:szCs w:val="28"/>
          <w:u w:val="single"/>
          <w:lang w:eastAsia="es-ES"/>
        </w:rPr>
        <w:t>l</w:t>
      </w:r>
      <w:r w:rsidR="00D70269">
        <w:rPr>
          <w:rFonts w:ascii="Arial Narrow" w:eastAsia="Times New Roman" w:hAnsi="Arial Narrow" w:cs="Arial"/>
          <w:color w:val="000000"/>
          <w:sz w:val="28"/>
          <w:szCs w:val="28"/>
          <w:u w:val="single"/>
          <w:lang w:eastAsia="es-ES"/>
        </w:rPr>
        <w:t>a</w:t>
      </w:r>
      <w:r w:rsidRPr="009873CF">
        <w:rPr>
          <w:rFonts w:ascii="Arial Narrow" w:eastAsia="Times New Roman" w:hAnsi="Arial Narrow" w:cs="Arial"/>
          <w:color w:val="000000"/>
          <w:sz w:val="28"/>
          <w:szCs w:val="28"/>
          <w:u w:val="single"/>
          <w:lang w:eastAsia="es-ES"/>
        </w:rPr>
        <w:t xml:space="preserve"> conductor</w:t>
      </w:r>
      <w:r w:rsidR="00D70269">
        <w:rPr>
          <w:rFonts w:ascii="Arial Narrow" w:eastAsia="Times New Roman" w:hAnsi="Arial Narrow" w:cs="Arial"/>
          <w:color w:val="000000"/>
          <w:sz w:val="28"/>
          <w:szCs w:val="28"/>
          <w:u w:val="single"/>
          <w:lang w:eastAsia="es-ES"/>
        </w:rPr>
        <w:t>a</w:t>
      </w:r>
      <w:r w:rsidRPr="009873CF">
        <w:rPr>
          <w:rFonts w:ascii="Arial Narrow" w:eastAsia="Times New Roman" w:hAnsi="Arial Narrow" w:cs="Arial"/>
          <w:color w:val="000000"/>
          <w:sz w:val="28"/>
          <w:szCs w:val="28"/>
          <w:u w:val="single"/>
          <w:lang w:eastAsia="es-ES"/>
        </w:rPr>
        <w:t xml:space="preserve"> era la que determinó en el acto, no bastando únicamente su dicho. </w:t>
      </w:r>
    </w:p>
    <w:p w:rsidR="00864639" w:rsidRPr="009873CF" w:rsidRDefault="00864639"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u w:val="single"/>
          <w:lang w:eastAsia="es-ES"/>
        </w:rPr>
      </w:pPr>
    </w:p>
    <w:p w:rsidR="00864639" w:rsidRPr="00CA00C4" w:rsidRDefault="00864639" w:rsidP="00864639">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CA00C4">
        <w:rPr>
          <w:rFonts w:ascii="Arial Narrow" w:eastAsia="Times New Roman" w:hAnsi="Arial Narrow" w:cs="Arial"/>
          <w:color w:val="000000"/>
          <w:sz w:val="28"/>
          <w:szCs w:val="28"/>
          <w:lang w:eastAsia="es-ES"/>
        </w:rPr>
        <w:t>En efecto, en el caso particular, cuando se trata de que la conducta</w:t>
      </w:r>
      <w:r w:rsidR="00D70269">
        <w:rPr>
          <w:rFonts w:ascii="Arial Narrow" w:eastAsia="Times New Roman" w:hAnsi="Arial Narrow" w:cs="Arial"/>
          <w:color w:val="000000"/>
          <w:sz w:val="28"/>
          <w:szCs w:val="28"/>
          <w:lang w:eastAsia="es-ES"/>
        </w:rPr>
        <w:t xml:space="preserve"> infractora que se le atribuye </w:t>
      </w:r>
      <w:r w:rsidRPr="00CA00C4">
        <w:rPr>
          <w:rFonts w:ascii="Arial Narrow" w:eastAsia="Times New Roman" w:hAnsi="Arial Narrow" w:cs="Arial"/>
          <w:color w:val="000000"/>
          <w:sz w:val="28"/>
          <w:szCs w:val="28"/>
          <w:lang w:eastAsia="es-ES"/>
        </w:rPr>
        <w:t>l</w:t>
      </w:r>
      <w:r w:rsidR="00D70269">
        <w:rPr>
          <w:rFonts w:ascii="Arial Narrow" w:eastAsia="Times New Roman" w:hAnsi="Arial Narrow" w:cs="Arial"/>
          <w:color w:val="000000"/>
          <w:sz w:val="28"/>
          <w:szCs w:val="28"/>
          <w:lang w:eastAsia="es-ES"/>
        </w:rPr>
        <w:t>a</w:t>
      </w:r>
      <w:r w:rsidRPr="00CA00C4">
        <w:rPr>
          <w:rFonts w:ascii="Arial Narrow" w:eastAsia="Times New Roman" w:hAnsi="Arial Narrow" w:cs="Arial"/>
          <w:color w:val="000000"/>
          <w:sz w:val="28"/>
          <w:szCs w:val="28"/>
          <w:lang w:eastAsia="es-ES"/>
        </w:rPr>
        <w:t xml:space="preserve"> conductor</w:t>
      </w:r>
      <w:r w:rsidR="00D70269">
        <w:rPr>
          <w:rFonts w:ascii="Arial Narrow" w:eastAsia="Times New Roman" w:hAnsi="Arial Narrow" w:cs="Arial"/>
          <w:color w:val="000000"/>
          <w:sz w:val="28"/>
          <w:szCs w:val="28"/>
          <w:lang w:eastAsia="es-ES"/>
        </w:rPr>
        <w:t>a</w:t>
      </w:r>
      <w:r w:rsidRPr="00CA00C4">
        <w:rPr>
          <w:rFonts w:ascii="Arial Narrow" w:eastAsia="Times New Roman" w:hAnsi="Arial Narrow" w:cs="Arial"/>
          <w:color w:val="000000"/>
          <w:sz w:val="28"/>
          <w:szCs w:val="28"/>
          <w:lang w:eastAsia="es-ES"/>
        </w:rPr>
        <w:t xml:space="preserve"> es que ci</w:t>
      </w:r>
      <w:r w:rsidR="00CA00C4">
        <w:rPr>
          <w:rFonts w:ascii="Arial Narrow" w:eastAsia="Times New Roman" w:hAnsi="Arial Narrow" w:cs="Arial"/>
          <w:color w:val="000000"/>
          <w:sz w:val="28"/>
          <w:szCs w:val="28"/>
          <w:lang w:eastAsia="es-ES"/>
        </w:rPr>
        <w:t xml:space="preserve">rculaba </w:t>
      </w:r>
      <w:r w:rsidR="00D70269">
        <w:rPr>
          <w:rFonts w:ascii="Arial Narrow" w:eastAsia="Times New Roman" w:hAnsi="Arial Narrow" w:cs="Arial"/>
          <w:color w:val="000000"/>
          <w:sz w:val="28"/>
          <w:szCs w:val="28"/>
          <w:lang w:eastAsia="es-ES"/>
        </w:rPr>
        <w:t>en estado de ebriedad</w:t>
      </w:r>
      <w:r w:rsidRPr="00CA00C4">
        <w:rPr>
          <w:rFonts w:ascii="Arial Narrow" w:eastAsia="Times New Roman" w:hAnsi="Arial Narrow" w:cs="Arial"/>
          <w:color w:val="000000"/>
          <w:sz w:val="28"/>
          <w:szCs w:val="28"/>
          <w:lang w:eastAsia="es-ES"/>
        </w:rPr>
        <w:t>, al consistir la motivación en señalar las circunstancias especiales, razones particulares inmediatas que se hayan tenido en consideración para la emisión del acto, esto únicamente se lograría a través de que en la boleta controvertida se asentara de manera detallada que se siguió lo establecido en los artículos 158 y 159, del Reglamento de Tránsito del Municipio de San Luis Potosí, S.L.P.</w:t>
      </w:r>
    </w:p>
    <w:p w:rsidR="00864639" w:rsidRDefault="00864639" w:rsidP="00864639">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CA00C4" w:rsidRDefault="00864639" w:rsidP="00CA00C4">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CA00C4">
        <w:rPr>
          <w:rFonts w:ascii="Arial Narrow" w:eastAsia="Times New Roman" w:hAnsi="Arial Narrow" w:cs="Arial"/>
          <w:color w:val="000000"/>
          <w:sz w:val="28"/>
          <w:szCs w:val="28"/>
          <w:lang w:eastAsia="es-ES"/>
        </w:rPr>
        <w:lastRenderedPageBreak/>
        <w:t xml:space="preserve">Es decir, dentro del acto impugnado, se tiene que circunstanciar que el conductor mostraba signos de encontrarse bajo el influjo de bebidas alcohólicas, por lo que se presentó inmediatamente al conductor ante el perito dictaminador en alcoholemia o médico de guardia de la barandilla municipal de la Dirección, a fin de que le fuera practicado un examen clínico de evaluación neurológica donde mostró una afectación en la intensidad de las potencialidades psíquicas y somáticas, y que en los aparatos para medir de manera precisa el CAC (concentración de alcohol en aliento) los resultados de las moléculas de alcohol en aire espirado eran de 0.02 a 0.24, o bien, mayores a 0.25, por lo que se le clasificó que conducía </w:t>
      </w:r>
      <w:r w:rsidR="00D70269">
        <w:rPr>
          <w:rFonts w:ascii="Arial Narrow" w:eastAsia="Times New Roman" w:hAnsi="Arial Narrow" w:cs="Arial"/>
          <w:color w:val="000000"/>
          <w:sz w:val="28"/>
          <w:szCs w:val="28"/>
          <w:lang w:eastAsia="es-ES"/>
        </w:rPr>
        <w:t>en estado de ebriedad</w:t>
      </w:r>
      <w:r w:rsidRPr="00CA00C4">
        <w:rPr>
          <w:rFonts w:ascii="Arial Narrow" w:eastAsia="Times New Roman" w:hAnsi="Arial Narrow" w:cs="Arial"/>
          <w:color w:val="000000"/>
          <w:sz w:val="28"/>
          <w:szCs w:val="28"/>
          <w:lang w:eastAsia="es-ES"/>
        </w:rPr>
        <w:t>, actualizando así la conducta infractora.</w:t>
      </w:r>
    </w:p>
    <w:p w:rsidR="008C6C58" w:rsidRDefault="008C6C58" w:rsidP="008C6C58">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161234" w:rsidRPr="00CA00C4" w:rsidRDefault="00CA00C4" w:rsidP="00694CC7">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CA00C4">
        <w:rPr>
          <w:rFonts w:ascii="Arial Narrow" w:eastAsia="Times New Roman" w:hAnsi="Arial Narrow" w:cs="Arial"/>
          <w:color w:val="000000"/>
          <w:sz w:val="28"/>
          <w:szCs w:val="28"/>
          <w:lang w:eastAsia="es-ES"/>
        </w:rPr>
        <w:t>E</w:t>
      </w:r>
      <w:r w:rsidR="008C6C58">
        <w:rPr>
          <w:rFonts w:ascii="Arial Narrow" w:eastAsia="Times New Roman" w:hAnsi="Arial Narrow" w:cs="Arial"/>
          <w:color w:val="000000"/>
          <w:sz w:val="28"/>
          <w:szCs w:val="28"/>
          <w:lang w:eastAsia="es-ES"/>
        </w:rPr>
        <w:t>llo</w:t>
      </w:r>
      <w:r w:rsidRPr="00CA00C4">
        <w:rPr>
          <w:rFonts w:ascii="Arial Narrow" w:eastAsia="Times New Roman" w:hAnsi="Arial Narrow" w:cs="Arial"/>
          <w:color w:val="000000"/>
          <w:sz w:val="28"/>
          <w:szCs w:val="28"/>
          <w:lang w:eastAsia="es-ES"/>
        </w:rPr>
        <w:t xml:space="preserve"> es así, pues dichos elementos y requisitos son indispensables para que el acto sea jurídicamente motivado y válido en contenido y ejecución; lo que evidentemente no se cumplió en la especie, pues dentro del cuerpo del acto impugnado, nunca se señalaron esas circunstancias y razones por las que se pudiera considerar que l</w:t>
      </w:r>
      <w:r w:rsidR="00CC6F0F">
        <w:rPr>
          <w:rFonts w:ascii="Arial Narrow" w:eastAsia="Times New Roman" w:hAnsi="Arial Narrow" w:cs="Arial"/>
          <w:color w:val="000000"/>
          <w:sz w:val="28"/>
          <w:szCs w:val="28"/>
          <w:lang w:eastAsia="es-ES"/>
        </w:rPr>
        <w:t>a</w:t>
      </w:r>
      <w:r w:rsidRPr="00CA00C4">
        <w:rPr>
          <w:rFonts w:ascii="Arial Narrow" w:eastAsia="Times New Roman" w:hAnsi="Arial Narrow" w:cs="Arial"/>
          <w:color w:val="000000"/>
          <w:sz w:val="28"/>
          <w:szCs w:val="28"/>
          <w:lang w:eastAsia="es-ES"/>
        </w:rPr>
        <w:t xml:space="preserve"> conductor</w:t>
      </w:r>
      <w:r w:rsidR="00CC6F0F">
        <w:rPr>
          <w:rFonts w:ascii="Arial Narrow" w:eastAsia="Times New Roman" w:hAnsi="Arial Narrow" w:cs="Arial"/>
          <w:color w:val="000000"/>
          <w:sz w:val="28"/>
          <w:szCs w:val="28"/>
          <w:lang w:eastAsia="es-ES"/>
        </w:rPr>
        <w:t>a</w:t>
      </w:r>
      <w:r w:rsidRPr="00CA00C4">
        <w:rPr>
          <w:rFonts w:ascii="Arial Narrow" w:eastAsia="Times New Roman" w:hAnsi="Arial Narrow" w:cs="Arial"/>
          <w:color w:val="000000"/>
          <w:sz w:val="28"/>
          <w:szCs w:val="28"/>
          <w:lang w:eastAsia="es-ES"/>
        </w:rPr>
        <w:t xml:space="preserve"> del vehículo infraccionado efectivamente conducía </w:t>
      </w:r>
      <w:r w:rsidR="00D70269">
        <w:rPr>
          <w:rFonts w:ascii="Arial Narrow" w:eastAsia="Times New Roman" w:hAnsi="Arial Narrow" w:cs="Arial"/>
          <w:color w:val="000000"/>
          <w:sz w:val="28"/>
          <w:szCs w:val="28"/>
          <w:lang w:eastAsia="es-ES"/>
        </w:rPr>
        <w:t>en estado de ebriedad</w:t>
      </w:r>
      <w:r w:rsidR="008C6C58" w:rsidRPr="008C6C58">
        <w:rPr>
          <w:rFonts w:ascii="Arial Narrow" w:eastAsia="Times New Roman" w:hAnsi="Arial Narrow" w:cs="Arial"/>
          <w:color w:val="000000"/>
          <w:sz w:val="28"/>
          <w:szCs w:val="28"/>
          <w:lang w:eastAsia="es-ES"/>
        </w:rPr>
        <w:t>.</w:t>
      </w:r>
      <w:r w:rsidRPr="008C6C58">
        <w:rPr>
          <w:rFonts w:ascii="Arial Narrow" w:eastAsia="Times New Roman" w:hAnsi="Arial Narrow" w:cs="Arial"/>
          <w:color w:val="000000"/>
          <w:sz w:val="28"/>
          <w:szCs w:val="28"/>
          <w:lang w:eastAsia="es-ES"/>
        </w:rPr>
        <w:t xml:space="preserve"> </w:t>
      </w:r>
      <w:r w:rsidR="008C6C58" w:rsidRPr="008C6C58">
        <w:rPr>
          <w:rFonts w:ascii="Arial Narrow" w:eastAsia="Times New Roman" w:hAnsi="Arial Narrow" w:cs="Arial"/>
          <w:color w:val="000000"/>
          <w:sz w:val="28"/>
          <w:szCs w:val="28"/>
          <w:lang w:eastAsia="es-ES"/>
        </w:rPr>
        <w:t xml:space="preserve">Por lo que es incuestionable que la autoridad demandada fue omisa en </w:t>
      </w:r>
      <w:r w:rsidR="008C6C58">
        <w:rPr>
          <w:rFonts w:ascii="Arial Narrow" w:eastAsia="Times New Roman" w:hAnsi="Arial Narrow" w:cs="Arial"/>
          <w:color w:val="000000"/>
          <w:sz w:val="28"/>
          <w:szCs w:val="28"/>
          <w:lang w:eastAsia="es-ES"/>
        </w:rPr>
        <w:t xml:space="preserve">fundar y </w:t>
      </w:r>
      <w:r w:rsidR="008C6C58" w:rsidRPr="008C6C58">
        <w:rPr>
          <w:rFonts w:ascii="Arial Narrow" w:eastAsia="Times New Roman" w:hAnsi="Arial Narrow" w:cs="Arial"/>
          <w:color w:val="000000"/>
          <w:sz w:val="28"/>
          <w:szCs w:val="28"/>
          <w:lang w:eastAsia="es-ES"/>
        </w:rPr>
        <w:t>motivar debidamente la boleta de infracción impugnada</w:t>
      </w:r>
      <w:r w:rsidR="008C6C58">
        <w:rPr>
          <w:rFonts w:ascii="Arial Narrow" w:eastAsia="Times New Roman" w:hAnsi="Arial Narrow" w:cs="Arial"/>
          <w:color w:val="000000"/>
          <w:sz w:val="28"/>
          <w:szCs w:val="28"/>
          <w:lang w:eastAsia="es-ES"/>
        </w:rPr>
        <w:t>,</w:t>
      </w:r>
      <w:r w:rsidR="008C6C58" w:rsidRPr="008C6C58">
        <w:rPr>
          <w:rFonts w:ascii="Arial Narrow" w:eastAsia="Times New Roman" w:hAnsi="Arial Narrow" w:cs="Arial"/>
          <w:color w:val="000000"/>
          <w:sz w:val="28"/>
          <w:szCs w:val="28"/>
          <w:lang w:eastAsia="es-ES"/>
        </w:rPr>
        <w:t xml:space="preserve"> en términos del</w:t>
      </w:r>
      <w:r w:rsidR="00174803">
        <w:rPr>
          <w:rFonts w:ascii="Arial Narrow" w:eastAsia="Times New Roman" w:hAnsi="Arial Narrow" w:cs="Arial"/>
          <w:color w:val="000000"/>
          <w:sz w:val="28"/>
          <w:szCs w:val="28"/>
          <w:lang w:eastAsia="es-ES"/>
        </w:rPr>
        <w:t xml:space="preserve"> artículo</w:t>
      </w:r>
      <w:r w:rsidR="008C6C58" w:rsidRPr="008C6C58">
        <w:rPr>
          <w:rFonts w:ascii="Arial Narrow" w:eastAsia="Times New Roman" w:hAnsi="Arial Narrow" w:cs="Arial"/>
          <w:color w:val="000000"/>
          <w:sz w:val="28"/>
          <w:szCs w:val="28"/>
          <w:lang w:eastAsia="es-ES"/>
        </w:rPr>
        <w:t xml:space="preserve"> 16 Constitucional; 164, fracción V y 165, fracción II, del Código Procesal Administrativo para el Estado de San Luis Potosí, </w:t>
      </w:r>
      <w:r w:rsidR="008C6C58" w:rsidRPr="008C6C58">
        <w:rPr>
          <w:rFonts w:ascii="Arial Narrow" w:eastAsia="Times New Roman" w:hAnsi="Arial Narrow" w:cs="Arial"/>
          <w:b/>
          <w:color w:val="000000"/>
          <w:sz w:val="28"/>
          <w:szCs w:val="28"/>
          <w:lang w:eastAsia="es-ES"/>
        </w:rPr>
        <w:t>al no señalar como es que se percató y</w:t>
      </w:r>
      <w:r w:rsidR="008C6C58">
        <w:rPr>
          <w:rFonts w:ascii="Arial Narrow" w:eastAsia="Times New Roman" w:hAnsi="Arial Narrow" w:cs="Arial"/>
          <w:b/>
          <w:color w:val="000000"/>
          <w:sz w:val="28"/>
          <w:szCs w:val="28"/>
          <w:lang w:eastAsia="es-ES"/>
        </w:rPr>
        <w:t xml:space="preserve"> cercioró</w:t>
      </w:r>
      <w:r w:rsidR="008C6C58" w:rsidRPr="008C6C58">
        <w:rPr>
          <w:rFonts w:ascii="Arial Narrow" w:eastAsia="Times New Roman" w:hAnsi="Arial Narrow" w:cs="Arial"/>
          <w:color w:val="000000"/>
          <w:sz w:val="28"/>
          <w:szCs w:val="28"/>
          <w:lang w:eastAsia="es-ES"/>
        </w:rPr>
        <w:t xml:space="preserve">, que </w:t>
      </w:r>
      <w:r w:rsidR="00D70269">
        <w:rPr>
          <w:rFonts w:ascii="Arial Narrow" w:eastAsia="Times New Roman" w:hAnsi="Arial Narrow" w:cs="Arial"/>
          <w:color w:val="000000"/>
          <w:sz w:val="28"/>
          <w:szCs w:val="28"/>
          <w:lang w:eastAsia="es-ES"/>
        </w:rPr>
        <w:t xml:space="preserve">la conductora </w:t>
      </w:r>
      <w:r w:rsidR="008C6C58" w:rsidRPr="008C6C58">
        <w:rPr>
          <w:rFonts w:ascii="Arial Narrow" w:eastAsia="Times New Roman" w:hAnsi="Arial Narrow" w:cs="Arial"/>
          <w:color w:val="000000"/>
          <w:sz w:val="28"/>
          <w:szCs w:val="28"/>
          <w:lang w:eastAsia="es-ES"/>
        </w:rPr>
        <w:t xml:space="preserve">del vehículo infraccionado se encontraba </w:t>
      </w:r>
      <w:r w:rsidR="00D70269">
        <w:rPr>
          <w:rFonts w:ascii="Arial Narrow" w:eastAsia="Times New Roman" w:hAnsi="Arial Narrow" w:cs="Arial"/>
          <w:color w:val="000000"/>
          <w:sz w:val="28"/>
          <w:szCs w:val="28"/>
          <w:lang w:eastAsia="es-ES"/>
        </w:rPr>
        <w:t>en estado de ebriedad</w:t>
      </w:r>
      <w:r w:rsidR="008C6C58">
        <w:rPr>
          <w:rFonts w:ascii="Arial Narrow" w:eastAsia="Times New Roman" w:hAnsi="Arial Narrow" w:cs="Arial"/>
          <w:color w:val="000000"/>
          <w:sz w:val="28"/>
          <w:szCs w:val="28"/>
          <w:lang w:eastAsia="es-ES"/>
        </w:rPr>
        <w:t xml:space="preserve">, </w:t>
      </w:r>
      <w:r w:rsidR="008C6C58" w:rsidRPr="008C6C58">
        <w:rPr>
          <w:rFonts w:ascii="Arial Narrow" w:eastAsia="Times New Roman" w:hAnsi="Arial Narrow" w:cs="Arial"/>
          <w:color w:val="000000"/>
          <w:sz w:val="28"/>
          <w:szCs w:val="28"/>
          <w:lang w:eastAsia="es-ES"/>
        </w:rPr>
        <w:t>y en consecuencia que llevó a cabo el procedimiento respectivo</w:t>
      </w:r>
      <w:r w:rsidR="00694CC7">
        <w:rPr>
          <w:rFonts w:ascii="Arial Narrow" w:eastAsia="Times New Roman" w:hAnsi="Arial Narrow" w:cs="Arial"/>
          <w:color w:val="000000"/>
          <w:sz w:val="28"/>
          <w:szCs w:val="28"/>
          <w:lang w:eastAsia="es-ES"/>
        </w:rPr>
        <w:t>, por lo que</w:t>
      </w:r>
      <w:r w:rsidR="00161234" w:rsidRPr="00525623">
        <w:rPr>
          <w:rFonts w:ascii="Arial Narrow" w:eastAsia="Arial Unicode MS" w:hAnsi="Arial Narrow" w:cs="Arial Unicode MS"/>
          <w:sz w:val="28"/>
          <w:szCs w:val="28"/>
        </w:rPr>
        <w:t xml:space="preserve"> </w:t>
      </w:r>
      <w:r w:rsidR="00694CC7">
        <w:rPr>
          <w:rFonts w:ascii="Arial Narrow" w:eastAsia="Arial Unicode MS" w:hAnsi="Arial Narrow" w:cs="Arial Unicode MS"/>
          <w:sz w:val="28"/>
          <w:szCs w:val="28"/>
        </w:rPr>
        <w:t xml:space="preserve">dicho acto </w:t>
      </w:r>
      <w:r w:rsidR="00161234" w:rsidRPr="00525623">
        <w:rPr>
          <w:rFonts w:ascii="Arial Narrow" w:eastAsia="Arial Unicode MS" w:hAnsi="Arial Narrow" w:cs="Arial Unicode MS"/>
          <w:sz w:val="28"/>
          <w:szCs w:val="28"/>
        </w:rPr>
        <w:t xml:space="preserve">carece de los elementos de debida fundamentación y motivación que deben revestir los actos decisorios de la autoridad, al </w:t>
      </w:r>
      <w:r w:rsidR="00161234" w:rsidRPr="00B47F51">
        <w:rPr>
          <w:rFonts w:ascii="Arial Narrow" w:eastAsia="Arial Unicode MS" w:hAnsi="Arial Narrow" w:cs="Arial Unicode MS"/>
          <w:sz w:val="28"/>
          <w:szCs w:val="28"/>
        </w:rPr>
        <w:t xml:space="preserve">contravenir los requisitos formales exigidos por las </w:t>
      </w:r>
      <w:r w:rsidR="00161234" w:rsidRPr="00525623">
        <w:rPr>
          <w:rFonts w:ascii="Arial Narrow" w:eastAsia="Arial Unicode MS" w:hAnsi="Arial Narrow" w:cs="Arial Unicode MS"/>
          <w:sz w:val="28"/>
          <w:szCs w:val="28"/>
        </w:rPr>
        <w:t xml:space="preserve">leyes aplicables; </w:t>
      </w:r>
      <w:r w:rsidR="00161234">
        <w:rPr>
          <w:rFonts w:ascii="Arial Narrow" w:eastAsia="Arial Unicode MS" w:hAnsi="Arial Narrow" w:cs="Arial Unicode MS"/>
          <w:sz w:val="28"/>
          <w:szCs w:val="28"/>
        </w:rPr>
        <w:t xml:space="preserve">además de </w:t>
      </w:r>
      <w:r w:rsidR="00161234" w:rsidRPr="00525623">
        <w:rPr>
          <w:rFonts w:ascii="Arial Narrow" w:eastAsia="Arial Unicode MS" w:hAnsi="Arial Narrow" w:cs="Arial Unicode MS"/>
          <w:sz w:val="28"/>
          <w:szCs w:val="28"/>
        </w:rPr>
        <w:t>que no se estableció con precisión el contenido</w:t>
      </w:r>
      <w:r w:rsidR="00161234" w:rsidRPr="00AF1B76">
        <w:rPr>
          <w:rFonts w:ascii="Arial Narrow" w:eastAsia="Arial Unicode MS" w:hAnsi="Arial Narrow" w:cs="Arial Unicode MS"/>
          <w:sz w:val="28"/>
          <w:szCs w:val="28"/>
        </w:rPr>
        <w:t xml:space="preserve"> de los numerales referidos</w:t>
      </w:r>
      <w:r w:rsidR="00161234">
        <w:rPr>
          <w:rFonts w:ascii="Arial Narrow" w:eastAsia="Arial Unicode MS" w:hAnsi="Arial Narrow" w:cs="Arial Unicode MS"/>
          <w:sz w:val="28"/>
          <w:szCs w:val="28"/>
        </w:rPr>
        <w:t xml:space="preserve"> en la boleta de infracción impugnada</w:t>
      </w:r>
      <w:r>
        <w:rPr>
          <w:rFonts w:ascii="Arial Narrow" w:eastAsia="Arial Unicode MS" w:hAnsi="Arial Narrow" w:cs="Arial Unicode MS"/>
          <w:sz w:val="28"/>
          <w:szCs w:val="28"/>
        </w:rPr>
        <w:t>.</w:t>
      </w:r>
    </w:p>
    <w:p w:rsidR="00161234" w:rsidRDefault="00161234" w:rsidP="009B3F26">
      <w:pPr>
        <w:spacing w:after="0" w:line="360" w:lineRule="auto"/>
        <w:ind w:firstLine="709"/>
        <w:jc w:val="both"/>
        <w:rPr>
          <w:rFonts w:ascii="Arial" w:eastAsia="Times New Roman" w:hAnsi="Arial" w:cs="Arial"/>
          <w:color w:val="000000"/>
          <w:sz w:val="28"/>
          <w:szCs w:val="28"/>
          <w:lang w:eastAsia="es-ES"/>
        </w:rPr>
      </w:pPr>
    </w:p>
    <w:p w:rsidR="00694CC7" w:rsidRPr="00AF1B76" w:rsidRDefault="00694CC7" w:rsidP="00694CC7">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694CC7" w:rsidRPr="00AF1B76" w:rsidRDefault="00694CC7" w:rsidP="00694CC7">
      <w:pPr>
        <w:pStyle w:val="Sinespaciado"/>
        <w:spacing w:line="360" w:lineRule="auto"/>
        <w:ind w:firstLine="709"/>
        <w:jc w:val="both"/>
        <w:rPr>
          <w:rFonts w:ascii="Arial Narrow" w:eastAsia="Arial Unicode MS" w:hAnsi="Arial Narrow" w:cs="Arial Unicode MS"/>
          <w:sz w:val="28"/>
          <w:szCs w:val="28"/>
        </w:rPr>
      </w:pPr>
    </w:p>
    <w:p w:rsidR="00694CC7" w:rsidRPr="00EC7D90" w:rsidRDefault="00694CC7" w:rsidP="00694CC7">
      <w:pPr>
        <w:tabs>
          <w:tab w:val="left" w:pos="2835"/>
        </w:tabs>
        <w:spacing w:after="0" w:line="360" w:lineRule="auto"/>
        <w:ind w:firstLine="709"/>
        <w:jc w:val="both"/>
        <w:rPr>
          <w:rFonts w:ascii="Arial Narrow" w:eastAsia="Calibri" w:hAnsi="Arial Narrow" w:cs="Arial"/>
          <w:sz w:val="28"/>
          <w:szCs w:val="28"/>
          <w:lang w:val="es-ES_tradnl"/>
        </w:rPr>
      </w:pPr>
      <w:r w:rsidRPr="00EC7D90">
        <w:rPr>
          <w:rFonts w:ascii="Arial Narrow" w:eastAsia="Calibri" w:hAnsi="Arial Narrow" w:cs="Arial"/>
          <w:sz w:val="28"/>
          <w:szCs w:val="28"/>
          <w:lang w:val="es-ES_tradnl"/>
        </w:rPr>
        <w:t xml:space="preserve">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694CC7" w:rsidRPr="00EC7D90" w:rsidRDefault="00694CC7" w:rsidP="00694CC7">
      <w:pPr>
        <w:tabs>
          <w:tab w:val="left" w:pos="2835"/>
        </w:tabs>
        <w:spacing w:after="0" w:line="360" w:lineRule="auto"/>
        <w:ind w:firstLine="709"/>
        <w:jc w:val="both"/>
        <w:rPr>
          <w:rFonts w:ascii="Arial Narrow" w:eastAsia="Calibri" w:hAnsi="Arial Narrow" w:cs="Arial"/>
          <w:sz w:val="24"/>
          <w:szCs w:val="24"/>
          <w:lang w:val="es-ES_tradnl"/>
        </w:rPr>
      </w:pPr>
    </w:p>
    <w:p w:rsidR="00694CC7" w:rsidRPr="00EC7D90" w:rsidRDefault="00694CC7" w:rsidP="00694CC7">
      <w:pPr>
        <w:tabs>
          <w:tab w:val="left" w:pos="2835"/>
        </w:tabs>
        <w:spacing w:after="0" w:line="240" w:lineRule="auto"/>
        <w:ind w:firstLine="709"/>
        <w:jc w:val="both"/>
        <w:rPr>
          <w:rFonts w:ascii="Arial Narrow" w:eastAsia="Calibri" w:hAnsi="Arial Narrow" w:cs="Arial"/>
          <w:i/>
          <w:sz w:val="24"/>
          <w:szCs w:val="24"/>
          <w:lang w:val="es-ES_tradnl"/>
        </w:rPr>
      </w:pPr>
      <w:r w:rsidRPr="00EC7D90">
        <w:rPr>
          <w:rFonts w:ascii="Arial Narrow" w:eastAsia="Calibri" w:hAnsi="Arial Narrow" w:cs="Arial"/>
          <w:b/>
          <w:i/>
          <w:sz w:val="24"/>
          <w:szCs w:val="24"/>
          <w:lang w:val="es-ES_tradnl"/>
        </w:rPr>
        <w:t xml:space="preserve">“FUNDAMENTACIÓN Y MOTIVACIÓN DE LOS ACTOS ADMINISTRATIVOS. </w:t>
      </w:r>
      <w:r w:rsidRPr="00EC7D90">
        <w:rPr>
          <w:rFonts w:ascii="Arial Narrow" w:eastAsia="Calibri" w:hAnsi="Arial Narrow" w:cs="Arial"/>
          <w:i/>
          <w:sz w:val="24"/>
          <w:szCs w:val="24"/>
          <w:lang w:val="es-ES_tradnl"/>
        </w:rPr>
        <w:t>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 …”</w:t>
      </w:r>
    </w:p>
    <w:p w:rsidR="00694CC7" w:rsidRPr="00EC7D90" w:rsidRDefault="00694CC7" w:rsidP="00694CC7">
      <w:pPr>
        <w:spacing w:after="0" w:line="360" w:lineRule="auto"/>
        <w:ind w:firstLine="708"/>
        <w:jc w:val="both"/>
        <w:rPr>
          <w:rFonts w:ascii="Arial Narrow" w:eastAsia="Calibri" w:hAnsi="Arial Narrow" w:cs="Arial"/>
          <w:sz w:val="24"/>
          <w:szCs w:val="24"/>
          <w:lang w:val="es-ES_tradnl"/>
        </w:rPr>
      </w:pPr>
    </w:p>
    <w:p w:rsidR="00694CC7" w:rsidRPr="00EC7D90" w:rsidRDefault="00694CC7" w:rsidP="00694CC7">
      <w:pPr>
        <w:pStyle w:val="Sinespaciado"/>
        <w:spacing w:line="360" w:lineRule="auto"/>
        <w:ind w:firstLine="709"/>
        <w:jc w:val="both"/>
        <w:rPr>
          <w:rFonts w:ascii="Arial Narrow" w:eastAsia="Arial Unicode MS" w:hAnsi="Arial Narrow" w:cs="Arial Unicode MS"/>
          <w:sz w:val="28"/>
          <w:szCs w:val="28"/>
          <w:lang w:eastAsia="es-MX"/>
        </w:rPr>
      </w:pPr>
      <w:r w:rsidRPr="00EC7D90">
        <w:rPr>
          <w:rFonts w:ascii="Arial Narrow" w:hAnsi="Arial Narrow" w:cs="Arial"/>
          <w:sz w:val="28"/>
          <w:szCs w:val="28"/>
          <w:lang w:val="es-ES_tradnl"/>
        </w:rPr>
        <w:t xml:space="preserve">Tesis de Jurisprudencia </w:t>
      </w:r>
      <w:r>
        <w:rPr>
          <w:rFonts w:ascii="Arial Narrow" w:hAnsi="Arial Narrow" w:cs="Arial"/>
          <w:sz w:val="28"/>
          <w:szCs w:val="28"/>
          <w:lang w:val="es-ES_tradnl"/>
        </w:rPr>
        <w:t>emitida por el</w:t>
      </w:r>
      <w:r w:rsidRPr="00EC7D90">
        <w:rPr>
          <w:rFonts w:ascii="Arial Narrow" w:hAnsi="Arial Narrow" w:cs="Arial"/>
          <w:sz w:val="28"/>
          <w:szCs w:val="28"/>
          <w:lang w:val="es-ES_tradnl"/>
        </w:rPr>
        <w:t xml:space="preserve"> </w:t>
      </w:r>
      <w:r w:rsidRPr="00EC7D90">
        <w:rPr>
          <w:rFonts w:ascii="Arial Narrow" w:eastAsia="Arial Unicode MS" w:hAnsi="Arial Narrow" w:cs="Arial Unicode MS"/>
          <w:sz w:val="28"/>
          <w:szCs w:val="28"/>
          <w:lang w:eastAsia="es-MX"/>
        </w:rPr>
        <w:t>Sexto Tribunal Colegiado en Materia Civil del Primer Circuito</w:t>
      </w:r>
      <w:r w:rsidRPr="00EC7D90">
        <w:rPr>
          <w:rFonts w:ascii="Arial Narrow" w:hAnsi="Arial Narrow" w:cs="Arial"/>
          <w:sz w:val="28"/>
          <w:szCs w:val="28"/>
          <w:lang w:val="es-ES_tradnl"/>
        </w:rPr>
        <w:t>, localizable de acuerdo con los datos y rubro siguientes</w:t>
      </w:r>
      <w:r>
        <w:rPr>
          <w:rFonts w:ascii="Arial Narrow" w:hAnsi="Arial Narrow" w:cs="Arial"/>
          <w:sz w:val="28"/>
          <w:szCs w:val="28"/>
          <w:lang w:val="es-ES_tradnl"/>
        </w:rPr>
        <w:t>:</w:t>
      </w:r>
      <w:r w:rsidRPr="00EC7D90">
        <w:rPr>
          <w:rFonts w:ascii="Arial Narrow" w:eastAsia="Arial Unicode MS" w:hAnsi="Arial Narrow" w:cs="Arial Unicode MS"/>
          <w:sz w:val="28"/>
          <w:szCs w:val="28"/>
          <w:lang w:eastAsia="es-MX"/>
        </w:rPr>
        <w:t xml:space="preserve"> Época: Novena Época, Registro: 173565, Instancia: Tribunales Colegiados de Circuito, Tipo de Tesis: Jurisprudencia, Fuente: Semanario Judicial de la Federación y su Gaceta, Tomo XXV, Enero de 2007, Materia(s): Común, Tesis: </w:t>
      </w:r>
      <w:proofErr w:type="spellStart"/>
      <w:r w:rsidRPr="00EC7D90">
        <w:rPr>
          <w:rFonts w:ascii="Arial Narrow" w:eastAsia="Arial Unicode MS" w:hAnsi="Arial Narrow" w:cs="Arial Unicode MS"/>
          <w:sz w:val="28"/>
          <w:szCs w:val="28"/>
          <w:lang w:eastAsia="es-MX"/>
        </w:rPr>
        <w:t>I.6o.C</w:t>
      </w:r>
      <w:proofErr w:type="spellEnd"/>
      <w:r w:rsidRPr="00EC7D90">
        <w:rPr>
          <w:rFonts w:ascii="Arial Narrow" w:eastAsia="Arial Unicode MS" w:hAnsi="Arial Narrow" w:cs="Arial Unicode MS"/>
          <w:sz w:val="28"/>
          <w:szCs w:val="28"/>
          <w:lang w:eastAsia="es-MX"/>
        </w:rPr>
        <w:t>. J/52, Página: 2127.</w:t>
      </w:r>
      <w:r w:rsidRPr="00EC7D90">
        <w:rPr>
          <w:rFonts w:ascii="Arial Narrow" w:eastAsia="Arial Unicode MS" w:hAnsi="Arial Narrow" w:cs="Arial Unicode MS"/>
          <w:b/>
          <w:i/>
          <w:sz w:val="28"/>
          <w:szCs w:val="28"/>
          <w:lang w:eastAsia="es-MX"/>
        </w:rPr>
        <w:t xml:space="preserve"> </w:t>
      </w:r>
      <w:r w:rsidRPr="00EC7D90">
        <w:rPr>
          <w:rFonts w:ascii="Arial Narrow" w:eastAsia="Arial Unicode MS" w:hAnsi="Arial Narrow" w:cs="Arial Unicode MS"/>
          <w:sz w:val="28"/>
          <w:szCs w:val="28"/>
          <w:lang w:eastAsia="es-MX"/>
        </w:rPr>
        <w:t xml:space="preserve">“que refiere: </w:t>
      </w:r>
    </w:p>
    <w:p w:rsidR="00694CC7" w:rsidRPr="00EC7D90" w:rsidRDefault="00694CC7" w:rsidP="00694CC7">
      <w:pPr>
        <w:pStyle w:val="Sinespaciado"/>
        <w:spacing w:line="360" w:lineRule="auto"/>
        <w:ind w:firstLine="709"/>
        <w:jc w:val="both"/>
        <w:rPr>
          <w:rFonts w:ascii="Arial Narrow" w:eastAsia="Arial Unicode MS" w:hAnsi="Arial Narrow" w:cs="Arial Unicode MS"/>
          <w:sz w:val="24"/>
          <w:szCs w:val="24"/>
          <w:lang w:eastAsia="es-MX"/>
        </w:rPr>
      </w:pPr>
    </w:p>
    <w:p w:rsidR="00694CC7" w:rsidRPr="00EC7D90" w:rsidRDefault="00694CC7" w:rsidP="00694CC7">
      <w:pPr>
        <w:pStyle w:val="Sinespaciado"/>
        <w:ind w:firstLine="709"/>
        <w:jc w:val="both"/>
        <w:rPr>
          <w:rFonts w:ascii="Arial Narrow" w:hAnsi="Arial Narrow" w:cs="Arial"/>
          <w:i/>
          <w:sz w:val="24"/>
          <w:szCs w:val="24"/>
          <w:lang w:val="es-ES_tradnl"/>
        </w:rPr>
      </w:pPr>
      <w:r w:rsidRPr="00EC7D90">
        <w:rPr>
          <w:rFonts w:ascii="Arial Narrow" w:eastAsia="Arial Unicode MS" w:hAnsi="Arial Narrow" w:cs="Arial Unicode MS"/>
          <w:b/>
          <w:sz w:val="24"/>
          <w:szCs w:val="24"/>
          <w:lang w:eastAsia="es-MX"/>
        </w:rPr>
        <w:t>“</w:t>
      </w:r>
      <w:r w:rsidRPr="00EC7D90">
        <w:rPr>
          <w:rFonts w:ascii="Arial Narrow" w:hAnsi="Arial Narrow" w:cs="Arial"/>
          <w:b/>
          <w:i/>
          <w:sz w:val="24"/>
          <w:szCs w:val="24"/>
          <w:lang w:val="es-ES_tradnl"/>
        </w:rPr>
        <w:t>FUNDAMENTACIÓN Y MOTIVACIÓN. SU DISTINCIÓN ENTRE SU FALTA Y CUANDO ES INDEBIDA.</w:t>
      </w:r>
      <w:r w:rsidRPr="00EC7D90">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r>
        <w:rPr>
          <w:rFonts w:ascii="Arial Narrow" w:hAnsi="Arial Narrow" w:cs="Arial"/>
          <w:i/>
          <w:sz w:val="24"/>
          <w:szCs w:val="24"/>
          <w:lang w:val="es-ES_tradnl"/>
        </w:rPr>
        <w:t>”</w:t>
      </w:r>
    </w:p>
    <w:p w:rsidR="00694CC7" w:rsidRDefault="00694CC7" w:rsidP="00694CC7">
      <w:pPr>
        <w:pStyle w:val="Sinespaciado"/>
        <w:spacing w:line="360" w:lineRule="auto"/>
        <w:ind w:firstLine="709"/>
        <w:jc w:val="both"/>
        <w:rPr>
          <w:rFonts w:ascii="Arial Narrow" w:eastAsia="Arial Unicode MS" w:hAnsi="Arial Narrow" w:cs="Arial Unicode MS"/>
          <w:sz w:val="28"/>
          <w:szCs w:val="28"/>
          <w:lang w:eastAsia="es-MX"/>
        </w:rPr>
      </w:pPr>
    </w:p>
    <w:p w:rsidR="00BA72E9" w:rsidRDefault="00BA72E9" w:rsidP="00BA72E9">
      <w:pPr>
        <w:tabs>
          <w:tab w:val="left" w:pos="8080"/>
        </w:tabs>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CD0CF7">
        <w:rPr>
          <w:rFonts w:ascii="Arial Narrow" w:eastAsia="Times New Roman" w:hAnsi="Arial Narrow" w:cs="Arial"/>
          <w:color w:val="000000"/>
          <w:sz w:val="28"/>
          <w:szCs w:val="28"/>
          <w:lang w:eastAsia="es-ES"/>
        </w:rPr>
        <w:t xml:space="preserve">Sin que pase </w:t>
      </w:r>
      <w:r>
        <w:rPr>
          <w:rFonts w:ascii="Arial Narrow" w:eastAsia="Times New Roman" w:hAnsi="Arial Narrow" w:cs="Arial"/>
          <w:color w:val="000000"/>
          <w:sz w:val="28"/>
          <w:szCs w:val="28"/>
          <w:lang w:eastAsia="es-ES"/>
        </w:rPr>
        <w:t>inadvertido</w:t>
      </w:r>
      <w:r w:rsidRPr="00CD0CF7">
        <w:rPr>
          <w:rFonts w:ascii="Arial Narrow" w:eastAsia="Times New Roman" w:hAnsi="Arial Narrow" w:cs="Arial"/>
          <w:color w:val="000000"/>
          <w:sz w:val="28"/>
          <w:szCs w:val="28"/>
          <w:lang w:eastAsia="es-ES"/>
        </w:rPr>
        <w:t xml:space="preserve"> </w:t>
      </w:r>
      <w:r>
        <w:rPr>
          <w:rFonts w:ascii="Arial Narrow" w:eastAsia="Times New Roman" w:hAnsi="Arial Narrow" w:cs="Arial"/>
          <w:color w:val="000000"/>
          <w:sz w:val="28"/>
          <w:szCs w:val="28"/>
          <w:lang w:eastAsia="es-ES"/>
        </w:rPr>
        <w:t xml:space="preserve">a esta Sala </w:t>
      </w:r>
      <w:r w:rsidRPr="00CD0CF7">
        <w:rPr>
          <w:rFonts w:ascii="Arial Narrow" w:eastAsia="Times New Roman" w:hAnsi="Arial Narrow" w:cs="Arial"/>
          <w:color w:val="000000"/>
          <w:sz w:val="28"/>
          <w:szCs w:val="28"/>
          <w:lang w:eastAsia="es-ES"/>
        </w:rPr>
        <w:t xml:space="preserve">que </w:t>
      </w:r>
      <w:r>
        <w:rPr>
          <w:rFonts w:ascii="Arial Narrow" w:eastAsia="Times New Roman" w:hAnsi="Arial Narrow" w:cs="Arial"/>
          <w:color w:val="000000"/>
          <w:sz w:val="28"/>
          <w:szCs w:val="28"/>
          <w:lang w:eastAsia="es-ES"/>
        </w:rPr>
        <w:t xml:space="preserve">la autoridad emisora de la Boleta de Infracción impugnada, </w:t>
      </w:r>
      <w:r w:rsidRPr="00CD0CF7">
        <w:rPr>
          <w:rFonts w:ascii="Arial Narrow" w:eastAsia="Times New Roman" w:hAnsi="Arial Narrow" w:cs="Arial"/>
          <w:color w:val="000000"/>
          <w:sz w:val="28"/>
          <w:szCs w:val="28"/>
          <w:lang w:eastAsia="es-ES"/>
        </w:rPr>
        <w:t>al momento de formular su contestación de demanda, narró lo siguiente:</w:t>
      </w:r>
    </w:p>
    <w:p w:rsidR="00BA72E9" w:rsidRDefault="00BA72E9" w:rsidP="00BA72E9">
      <w:pPr>
        <w:tabs>
          <w:tab w:val="left" w:pos="8080"/>
        </w:tabs>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BA72E9" w:rsidRPr="00BA72E9" w:rsidRDefault="00BA72E9" w:rsidP="00BA72E9">
      <w:pPr>
        <w:tabs>
          <w:tab w:val="left" w:pos="8080"/>
        </w:tabs>
        <w:autoSpaceDE w:val="0"/>
        <w:autoSpaceDN w:val="0"/>
        <w:adjustRightInd w:val="0"/>
        <w:spacing w:after="0" w:line="240" w:lineRule="auto"/>
        <w:ind w:firstLine="709"/>
        <w:jc w:val="both"/>
        <w:rPr>
          <w:rFonts w:ascii="Arial Narrow" w:eastAsia="Times New Roman" w:hAnsi="Arial Narrow" w:cs="Arial"/>
          <w:color w:val="000000"/>
          <w:sz w:val="24"/>
          <w:szCs w:val="24"/>
          <w:lang w:eastAsia="es-ES"/>
        </w:rPr>
      </w:pPr>
      <w:r w:rsidRPr="00BA72E9">
        <w:rPr>
          <w:rFonts w:ascii="Arial Narrow" w:eastAsia="Times New Roman" w:hAnsi="Arial Narrow" w:cs="Arial"/>
          <w:i/>
          <w:color w:val="000000"/>
          <w:sz w:val="24"/>
          <w:szCs w:val="24"/>
          <w:lang w:eastAsia="es-ES"/>
        </w:rPr>
        <w:t>“…</w:t>
      </w:r>
      <w:r w:rsidRPr="00BA72E9">
        <w:rPr>
          <w:rFonts w:ascii="Arial Narrow" w:eastAsia="Times New Roman" w:hAnsi="Arial Narrow" w:cs="Arial"/>
          <w:b/>
          <w:i/>
          <w:color w:val="000000"/>
          <w:sz w:val="24"/>
          <w:szCs w:val="24"/>
          <w:lang w:eastAsia="es-ES"/>
        </w:rPr>
        <w:t xml:space="preserve">EL ACTO COMETIDO REFERENTE A LA INFRACCIÓN QUE PRETENDE IMPUGNAR FUE UNA FALTA POR EVIDENTE ESTADO DE EBRIEDAD CORROBORADO CON EL CERTIFICADO MÉDICO DE FOLIO </w:t>
      </w:r>
      <w:r w:rsidR="00194F5F">
        <w:rPr>
          <w:rFonts w:ascii="Arial Narrow" w:eastAsia="Times New Roman" w:hAnsi="Arial Narrow" w:cs="Arial"/>
          <w:b/>
          <w:i/>
          <w:color w:val="FF0000"/>
          <w:sz w:val="24"/>
          <w:szCs w:val="24"/>
          <w:lang w:eastAsia="es-ES"/>
        </w:rPr>
        <w:t>**********</w:t>
      </w:r>
      <w:r w:rsidR="00FA65B0">
        <w:rPr>
          <w:rFonts w:ascii="Arial Narrow" w:eastAsia="Times New Roman" w:hAnsi="Arial Narrow" w:cs="Arial"/>
          <w:b/>
          <w:i/>
          <w:sz w:val="24"/>
          <w:szCs w:val="24"/>
          <w:lang w:eastAsia="es-ES"/>
        </w:rPr>
        <w:t xml:space="preserve"> </w:t>
      </w:r>
      <w:r w:rsidR="00FA65B0">
        <w:rPr>
          <w:rFonts w:ascii="Arial Narrow" w:eastAsia="Times New Roman" w:hAnsi="Arial Narrow" w:cs="Arial"/>
          <w:i/>
          <w:sz w:val="24"/>
          <w:szCs w:val="24"/>
          <w:lang w:eastAsia="es-ES"/>
        </w:rPr>
        <w:t>en</w:t>
      </w:r>
      <w:r w:rsidR="00211D9C">
        <w:rPr>
          <w:rFonts w:ascii="Arial Narrow" w:eastAsia="Times New Roman" w:hAnsi="Arial Narrow" w:cs="Arial"/>
          <w:i/>
          <w:sz w:val="24"/>
          <w:szCs w:val="24"/>
          <w:lang w:eastAsia="es-ES"/>
        </w:rPr>
        <w:t xml:space="preserve"> </w:t>
      </w:r>
      <w:r w:rsidR="00FA65B0">
        <w:rPr>
          <w:rFonts w:ascii="Arial Narrow" w:eastAsia="Times New Roman" w:hAnsi="Arial Narrow" w:cs="Arial"/>
          <w:i/>
          <w:sz w:val="24"/>
          <w:szCs w:val="24"/>
          <w:lang w:eastAsia="es-ES"/>
        </w:rPr>
        <w:t xml:space="preserve">el cual se corrobora que </w:t>
      </w:r>
      <w:r w:rsidR="00211D9C">
        <w:rPr>
          <w:rFonts w:ascii="Arial Narrow" w:eastAsia="Times New Roman" w:hAnsi="Arial Narrow" w:cs="Arial"/>
          <w:i/>
          <w:sz w:val="24"/>
          <w:szCs w:val="24"/>
          <w:lang w:eastAsia="es-ES"/>
        </w:rPr>
        <w:t>efectivamente</w:t>
      </w:r>
      <w:r w:rsidR="00FA65B0">
        <w:rPr>
          <w:rFonts w:ascii="Arial Narrow" w:eastAsia="Times New Roman" w:hAnsi="Arial Narrow" w:cs="Arial"/>
          <w:i/>
          <w:sz w:val="24"/>
          <w:szCs w:val="24"/>
          <w:lang w:eastAsia="es-ES"/>
        </w:rPr>
        <w:t xml:space="preserve"> manejaba el vehículo en menci</w:t>
      </w:r>
      <w:r w:rsidR="00211D9C">
        <w:rPr>
          <w:rFonts w:ascii="Arial Narrow" w:eastAsia="Times New Roman" w:hAnsi="Arial Narrow" w:cs="Arial"/>
          <w:i/>
          <w:sz w:val="24"/>
          <w:szCs w:val="24"/>
          <w:lang w:eastAsia="es-ES"/>
        </w:rPr>
        <w:t xml:space="preserve">ón... en evidente </w:t>
      </w:r>
      <w:r w:rsidR="00CC6F0F">
        <w:rPr>
          <w:rFonts w:ascii="Arial Narrow" w:eastAsia="Times New Roman" w:hAnsi="Arial Narrow" w:cs="Arial"/>
          <w:i/>
          <w:sz w:val="24"/>
          <w:szCs w:val="24"/>
          <w:lang w:eastAsia="es-ES"/>
        </w:rPr>
        <w:t>E</w:t>
      </w:r>
      <w:r w:rsidR="00211D9C">
        <w:rPr>
          <w:rFonts w:ascii="Arial Narrow" w:eastAsia="Times New Roman" w:hAnsi="Arial Narrow" w:cs="Arial"/>
          <w:i/>
          <w:sz w:val="24"/>
          <w:szCs w:val="24"/>
          <w:lang w:eastAsia="es-ES"/>
        </w:rPr>
        <w:t xml:space="preserve">stado de </w:t>
      </w:r>
      <w:r w:rsidR="00CC6F0F">
        <w:rPr>
          <w:rFonts w:ascii="Arial Narrow" w:eastAsia="Times New Roman" w:hAnsi="Arial Narrow" w:cs="Arial"/>
          <w:i/>
          <w:sz w:val="24"/>
          <w:szCs w:val="24"/>
          <w:lang w:eastAsia="es-ES"/>
        </w:rPr>
        <w:t>E</w:t>
      </w:r>
      <w:r w:rsidR="00211D9C">
        <w:rPr>
          <w:rFonts w:ascii="Arial Narrow" w:eastAsia="Times New Roman" w:hAnsi="Arial Narrow" w:cs="Arial"/>
          <w:i/>
          <w:sz w:val="24"/>
          <w:szCs w:val="24"/>
          <w:lang w:eastAsia="es-ES"/>
        </w:rPr>
        <w:t>briedad..</w:t>
      </w:r>
      <w:r w:rsidRPr="00BA72E9">
        <w:rPr>
          <w:rFonts w:ascii="Arial Narrow" w:eastAsia="Times New Roman" w:hAnsi="Arial Narrow" w:cs="Arial"/>
          <w:i/>
          <w:color w:val="000000"/>
          <w:sz w:val="24"/>
          <w:szCs w:val="24"/>
          <w:lang w:eastAsia="es-ES"/>
        </w:rPr>
        <w:t>.”</w:t>
      </w:r>
    </w:p>
    <w:p w:rsidR="00BA72E9" w:rsidRDefault="00BA72E9" w:rsidP="00BA72E9">
      <w:pPr>
        <w:tabs>
          <w:tab w:val="left" w:pos="8080"/>
        </w:tabs>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BA72E9" w:rsidRPr="00251408" w:rsidRDefault="00BA72E9" w:rsidP="00BA72E9">
      <w:pPr>
        <w:tabs>
          <w:tab w:val="left" w:pos="8080"/>
        </w:tabs>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251408">
        <w:rPr>
          <w:rFonts w:ascii="Arial Narrow" w:eastAsia="Times New Roman" w:hAnsi="Arial Narrow" w:cs="Arial"/>
          <w:color w:val="000000"/>
          <w:sz w:val="28"/>
          <w:szCs w:val="28"/>
          <w:lang w:eastAsia="es-ES"/>
        </w:rPr>
        <w:t xml:space="preserve">Pretendiendo la demandada acreditar lo anterior, con la documental que adjuntó a su contestación consistente en la copia simple del Certificado Médico de Influencia Alcohólica número de folio </w:t>
      </w:r>
      <w:r w:rsidR="00194F5F">
        <w:rPr>
          <w:rFonts w:ascii="Arial Narrow" w:eastAsia="Times New Roman" w:hAnsi="Arial Narrow" w:cs="Arial"/>
          <w:b/>
          <w:color w:val="FF0000"/>
          <w:sz w:val="28"/>
          <w:szCs w:val="28"/>
          <w:lang w:eastAsia="es-ES"/>
        </w:rPr>
        <w:t>**********</w:t>
      </w:r>
      <w:r w:rsidRPr="00251408">
        <w:rPr>
          <w:rFonts w:ascii="Arial Narrow" w:eastAsia="Times New Roman" w:hAnsi="Arial Narrow" w:cs="Arial"/>
          <w:color w:val="000000"/>
          <w:sz w:val="28"/>
          <w:szCs w:val="28"/>
          <w:lang w:eastAsia="es-ES"/>
        </w:rPr>
        <w:t xml:space="preserve"> signado por la Dra. </w:t>
      </w:r>
      <w:r w:rsidR="00194F5F">
        <w:rPr>
          <w:rFonts w:ascii="Arial Narrow" w:eastAsia="Arial Unicode MS" w:hAnsi="Arial Narrow" w:cs="Arial Unicode MS"/>
          <w:color w:val="FF0000"/>
          <w:sz w:val="28"/>
          <w:szCs w:val="28"/>
        </w:rPr>
        <w:t>**********</w:t>
      </w:r>
      <w:r w:rsidR="00211D9C">
        <w:rPr>
          <w:rFonts w:ascii="Arial Narrow" w:eastAsia="Times New Roman" w:hAnsi="Arial Narrow" w:cs="Arial"/>
          <w:color w:val="000000"/>
          <w:sz w:val="28"/>
          <w:szCs w:val="28"/>
          <w:lang w:eastAsia="es-ES"/>
        </w:rPr>
        <w:t xml:space="preserve"> </w:t>
      </w:r>
      <w:proofErr w:type="gramStart"/>
      <w:r w:rsidR="00211D9C">
        <w:rPr>
          <w:rFonts w:ascii="Arial Narrow" w:eastAsia="Times New Roman" w:hAnsi="Arial Narrow" w:cs="Arial"/>
          <w:color w:val="000000"/>
          <w:sz w:val="28"/>
          <w:szCs w:val="28"/>
          <w:lang w:eastAsia="es-ES"/>
        </w:rPr>
        <w:t>visible</w:t>
      </w:r>
      <w:proofErr w:type="gramEnd"/>
      <w:r w:rsidR="00211D9C">
        <w:rPr>
          <w:rFonts w:ascii="Arial Narrow" w:eastAsia="Times New Roman" w:hAnsi="Arial Narrow" w:cs="Arial"/>
          <w:color w:val="000000"/>
          <w:sz w:val="28"/>
          <w:szCs w:val="28"/>
          <w:lang w:eastAsia="es-ES"/>
        </w:rPr>
        <w:t xml:space="preserve"> a fojas 46</w:t>
      </w:r>
      <w:r w:rsidRPr="00251408">
        <w:rPr>
          <w:rFonts w:ascii="Arial Narrow" w:eastAsia="Times New Roman" w:hAnsi="Arial Narrow" w:cs="Arial"/>
          <w:color w:val="000000"/>
          <w:sz w:val="28"/>
          <w:szCs w:val="28"/>
          <w:lang w:eastAsia="es-ES"/>
        </w:rPr>
        <w:t xml:space="preserve"> de autos. </w:t>
      </w:r>
    </w:p>
    <w:p w:rsidR="00BA72E9" w:rsidRPr="00D71D42" w:rsidRDefault="00BA72E9" w:rsidP="00BA72E9">
      <w:pPr>
        <w:tabs>
          <w:tab w:val="left" w:pos="8080"/>
        </w:tabs>
        <w:autoSpaceDE w:val="0"/>
        <w:autoSpaceDN w:val="0"/>
        <w:adjustRightInd w:val="0"/>
        <w:spacing w:after="0" w:line="360" w:lineRule="auto"/>
        <w:ind w:firstLine="709"/>
        <w:contextualSpacing/>
        <w:jc w:val="both"/>
        <w:rPr>
          <w:rFonts w:ascii="Arial" w:eastAsia="Times New Roman" w:hAnsi="Arial" w:cs="Arial"/>
          <w:color w:val="000000"/>
          <w:sz w:val="28"/>
          <w:szCs w:val="28"/>
          <w:lang w:eastAsia="es-ES"/>
        </w:rPr>
      </w:pPr>
    </w:p>
    <w:p w:rsidR="00BA72E9" w:rsidRPr="00CD5091" w:rsidRDefault="00BA72E9" w:rsidP="00BA72E9">
      <w:pPr>
        <w:spacing w:after="0" w:line="360" w:lineRule="auto"/>
        <w:ind w:firstLine="708"/>
        <w:jc w:val="both"/>
        <w:rPr>
          <w:rFonts w:ascii="Arial Narrow" w:eastAsia="Calibri" w:hAnsi="Arial Narrow" w:cs="Arial"/>
          <w:sz w:val="28"/>
          <w:szCs w:val="28"/>
        </w:rPr>
      </w:pPr>
      <w:r w:rsidRPr="00CD5091">
        <w:rPr>
          <w:rFonts w:ascii="Arial Narrow" w:eastAsia="Calibri" w:hAnsi="Arial Narrow" w:cs="Arial"/>
          <w:sz w:val="28"/>
          <w:szCs w:val="28"/>
        </w:rPr>
        <w:t xml:space="preserve">Sin embargo, al emitir la boleta de infracción, </w:t>
      </w:r>
      <w:r w:rsidR="00211D9C">
        <w:rPr>
          <w:rFonts w:ascii="Arial Narrow" w:eastAsia="Calibri" w:hAnsi="Arial Narrow" w:cs="Arial"/>
          <w:sz w:val="28"/>
          <w:szCs w:val="28"/>
        </w:rPr>
        <w:t xml:space="preserve">la </w:t>
      </w:r>
      <w:r w:rsidRPr="00CD5091">
        <w:rPr>
          <w:rFonts w:ascii="Arial Narrow" w:eastAsia="Calibri" w:hAnsi="Arial Narrow" w:cs="Arial"/>
          <w:sz w:val="28"/>
          <w:szCs w:val="28"/>
        </w:rPr>
        <w:t xml:space="preserve">Policía Vial no estableció como parte de su motivación lo que narró en su contestación de demanda; de ahí que no pueda estimarse que con la manifestación que hace al producir su contestación, pueda tenerse por satisfecho el requisito de motivación del acto administrativo impugnado. </w:t>
      </w:r>
    </w:p>
    <w:p w:rsidR="00BA72E9" w:rsidRPr="00CD5091" w:rsidRDefault="00BA72E9" w:rsidP="00BA72E9">
      <w:pPr>
        <w:spacing w:after="0" w:line="360" w:lineRule="auto"/>
        <w:ind w:firstLine="708"/>
        <w:jc w:val="both"/>
        <w:rPr>
          <w:rFonts w:ascii="Arial Narrow" w:eastAsia="Calibri" w:hAnsi="Arial Narrow" w:cs="Arial"/>
          <w:sz w:val="28"/>
          <w:szCs w:val="28"/>
        </w:rPr>
      </w:pPr>
    </w:p>
    <w:p w:rsidR="00BA72E9" w:rsidRPr="00CD5091" w:rsidRDefault="00CC6F0F" w:rsidP="00BA72E9">
      <w:pPr>
        <w:spacing w:after="0" w:line="360" w:lineRule="auto"/>
        <w:ind w:firstLine="708"/>
        <w:jc w:val="both"/>
        <w:rPr>
          <w:rFonts w:ascii="Arial Narrow" w:eastAsia="Calibri" w:hAnsi="Arial Narrow" w:cs="Arial"/>
          <w:sz w:val="28"/>
          <w:szCs w:val="28"/>
          <w:lang w:val="es-ES"/>
        </w:rPr>
      </w:pPr>
      <w:r>
        <w:rPr>
          <w:rFonts w:ascii="Arial Narrow" w:eastAsia="Calibri" w:hAnsi="Arial Narrow" w:cs="Arial"/>
          <w:sz w:val="28"/>
          <w:szCs w:val="28"/>
          <w:lang w:val="es-ES"/>
        </w:rPr>
        <w:t>Aunado a lo anterior,</w:t>
      </w:r>
      <w:r w:rsidR="00BA72E9" w:rsidRPr="00CD5091">
        <w:rPr>
          <w:rFonts w:ascii="Arial Narrow" w:eastAsia="Calibri" w:hAnsi="Arial Narrow" w:cs="Arial"/>
          <w:sz w:val="28"/>
          <w:szCs w:val="28"/>
          <w:lang w:val="es-ES"/>
        </w:rPr>
        <w:t xml:space="preserve"> la autoridad demandada, con los argumentos que hace y las pruebas que aporta, pretende </w:t>
      </w:r>
      <w:r w:rsidR="00BA72E9">
        <w:rPr>
          <w:rFonts w:ascii="Arial Narrow" w:eastAsia="Calibri" w:hAnsi="Arial Narrow" w:cs="Arial"/>
          <w:sz w:val="28"/>
          <w:szCs w:val="28"/>
          <w:lang w:val="es-ES"/>
        </w:rPr>
        <w:t>mejorar</w:t>
      </w:r>
      <w:r w:rsidR="00BA72E9" w:rsidRPr="00CD5091">
        <w:rPr>
          <w:rFonts w:ascii="Arial Narrow" w:eastAsia="Calibri" w:hAnsi="Arial Narrow" w:cs="Arial"/>
          <w:sz w:val="28"/>
          <w:szCs w:val="28"/>
          <w:lang w:val="es-ES"/>
        </w:rPr>
        <w:t xml:space="preserve"> la fundamentación y motivación del acto impugnado, lo cual no se encuentra permitido, de conformidad con lo establecido por el tercer párrafo del artículo 244 del Código Procesal Administrativo para el Estado de San Luis Potosí, motivo por el cual, los argumentos que plantea en</w:t>
      </w:r>
      <w:r>
        <w:rPr>
          <w:rFonts w:ascii="Arial Narrow" w:eastAsia="Calibri" w:hAnsi="Arial Narrow" w:cs="Arial"/>
          <w:sz w:val="28"/>
          <w:szCs w:val="28"/>
          <w:lang w:val="es-ES"/>
        </w:rPr>
        <w:t xml:space="preserve"> escrito de</w:t>
      </w:r>
      <w:r w:rsidR="00BA72E9" w:rsidRPr="00CD5091">
        <w:rPr>
          <w:rFonts w:ascii="Arial Narrow" w:eastAsia="Calibri" w:hAnsi="Arial Narrow" w:cs="Arial"/>
          <w:sz w:val="28"/>
          <w:szCs w:val="28"/>
          <w:lang w:val="es-ES"/>
        </w:rPr>
        <w:t xml:space="preserve"> contestación </w:t>
      </w:r>
      <w:r>
        <w:rPr>
          <w:rFonts w:ascii="Arial Narrow" w:eastAsia="Calibri" w:hAnsi="Arial Narrow" w:cs="Arial"/>
          <w:sz w:val="28"/>
          <w:szCs w:val="28"/>
          <w:lang w:val="es-ES"/>
        </w:rPr>
        <w:t>de demanda</w:t>
      </w:r>
      <w:r w:rsidR="00BA72E9" w:rsidRPr="00CD5091">
        <w:rPr>
          <w:rFonts w:ascii="Arial Narrow" w:eastAsia="Calibri" w:hAnsi="Arial Narrow" w:cs="Arial"/>
          <w:sz w:val="28"/>
          <w:szCs w:val="28"/>
          <w:lang w:val="es-ES"/>
        </w:rPr>
        <w:t>,</w:t>
      </w:r>
      <w:r w:rsidR="00BA72E9">
        <w:rPr>
          <w:rFonts w:ascii="Arial Narrow" w:eastAsia="Calibri" w:hAnsi="Arial Narrow" w:cs="Arial"/>
          <w:sz w:val="28"/>
          <w:szCs w:val="28"/>
          <w:lang w:val="es-ES"/>
        </w:rPr>
        <w:t xml:space="preserve"> deben desestimarse</w:t>
      </w:r>
      <w:r w:rsidR="00BA72E9" w:rsidRPr="00CD5091">
        <w:rPr>
          <w:rFonts w:ascii="Arial Narrow" w:eastAsia="Calibri" w:hAnsi="Arial Narrow" w:cs="Arial"/>
          <w:sz w:val="28"/>
          <w:szCs w:val="28"/>
          <w:lang w:val="es-ES"/>
        </w:rPr>
        <w:t>.</w:t>
      </w:r>
    </w:p>
    <w:p w:rsidR="00BA72E9" w:rsidRPr="00CD5091" w:rsidRDefault="00BA72E9" w:rsidP="00BA72E9">
      <w:pPr>
        <w:spacing w:after="0" w:line="360" w:lineRule="auto"/>
        <w:ind w:firstLine="708"/>
        <w:jc w:val="both"/>
        <w:rPr>
          <w:rFonts w:ascii="Arial Narrow" w:eastAsia="Calibri" w:hAnsi="Arial Narrow" w:cs="Arial"/>
          <w:sz w:val="28"/>
          <w:szCs w:val="28"/>
        </w:rPr>
      </w:pPr>
    </w:p>
    <w:p w:rsidR="00511BD5" w:rsidRDefault="00BA72E9" w:rsidP="00511BD5">
      <w:pPr>
        <w:pStyle w:val="Textonotapie"/>
        <w:spacing w:after="0" w:line="360" w:lineRule="auto"/>
        <w:ind w:firstLine="709"/>
        <w:jc w:val="both"/>
        <w:rPr>
          <w:rFonts w:ascii="Arial Narrow" w:hAnsi="Arial Narrow" w:cs="Arial"/>
          <w:sz w:val="28"/>
          <w:szCs w:val="28"/>
        </w:rPr>
      </w:pPr>
      <w:r w:rsidRPr="00CD5091">
        <w:rPr>
          <w:rFonts w:ascii="Arial Narrow" w:hAnsi="Arial Narrow" w:cs="Arial"/>
          <w:sz w:val="28"/>
          <w:szCs w:val="28"/>
        </w:rPr>
        <w:t>Sirve de apoyo a lo anterior, la Jurisprudencia en materia común, localizable en la Séptima Época, Instancia, Segunda Sala, Fuente: Apéndice 2000, Tomo VI, Común, Tesis 206, Página 168, Registro 917740, que a la letra dice:</w:t>
      </w:r>
    </w:p>
    <w:p w:rsidR="00511BD5" w:rsidRDefault="00511BD5" w:rsidP="00511BD5">
      <w:pPr>
        <w:pStyle w:val="Textonotapie"/>
        <w:spacing w:after="0" w:line="360" w:lineRule="auto"/>
        <w:ind w:firstLine="709"/>
        <w:jc w:val="both"/>
        <w:rPr>
          <w:rFonts w:ascii="Arial Narrow" w:hAnsi="Arial Narrow" w:cs="Arial"/>
          <w:sz w:val="28"/>
          <w:szCs w:val="28"/>
        </w:rPr>
      </w:pPr>
    </w:p>
    <w:p w:rsidR="00BA72E9" w:rsidRPr="00511BD5" w:rsidRDefault="00BA72E9" w:rsidP="00511BD5">
      <w:pPr>
        <w:pStyle w:val="Textonotapie"/>
        <w:spacing w:after="0" w:line="240" w:lineRule="auto"/>
        <w:ind w:firstLine="709"/>
        <w:jc w:val="both"/>
        <w:rPr>
          <w:rFonts w:ascii="Arial Narrow" w:hAnsi="Arial Narrow" w:cs="Arial"/>
          <w:i/>
          <w:sz w:val="24"/>
          <w:szCs w:val="24"/>
        </w:rPr>
      </w:pPr>
      <w:r w:rsidRPr="00511BD5">
        <w:rPr>
          <w:rFonts w:ascii="Arial Narrow" w:hAnsi="Arial Narrow" w:cs="Arial"/>
          <w:b/>
          <w:i/>
          <w:sz w:val="24"/>
          <w:szCs w:val="24"/>
        </w:rPr>
        <w:t xml:space="preserve">“FUNDAMENTACIÓN Y MOTIVACIÓN. DEBEN CONSTAR EN EL CUERPO DE LA RESOLUCIÓN Y NO EN DOCUMENTO DISTINTO.- </w:t>
      </w:r>
      <w:r w:rsidRPr="00511BD5">
        <w:rPr>
          <w:rFonts w:ascii="Arial Narrow" w:hAnsi="Arial Narrow" w:cs="Arial"/>
          <w:i/>
          <w:sz w:val="24"/>
          <w:szCs w:val="24"/>
        </w:rPr>
        <w:t>Las autoridades responsables no cumplen con la obligación constitucional de fundar y motivar debidamente las resoluciones que pronuncian, expresando las razones de hecho y las consideraciones legales en que se apoyan, cuando éstas aparecen en documento distinto.”</w:t>
      </w:r>
    </w:p>
    <w:p w:rsidR="00BA72E9" w:rsidRDefault="00BA72E9" w:rsidP="00694CC7">
      <w:pPr>
        <w:pStyle w:val="Sinespaciado"/>
        <w:spacing w:line="360" w:lineRule="auto"/>
        <w:ind w:firstLine="709"/>
        <w:jc w:val="both"/>
        <w:rPr>
          <w:rFonts w:ascii="Arial Narrow" w:eastAsia="Arial Unicode MS" w:hAnsi="Arial Narrow" w:cs="Arial Unicode MS"/>
          <w:sz w:val="28"/>
          <w:szCs w:val="28"/>
          <w:lang w:eastAsia="es-MX"/>
        </w:rPr>
      </w:pPr>
    </w:p>
    <w:p w:rsidR="00211D9C" w:rsidRPr="00CD0CF7" w:rsidRDefault="00211D9C" w:rsidP="00211D9C">
      <w:pPr>
        <w:autoSpaceDE w:val="0"/>
        <w:autoSpaceDN w:val="0"/>
        <w:adjustRightInd w:val="0"/>
        <w:spacing w:after="0" w:line="360" w:lineRule="auto"/>
        <w:ind w:firstLine="709"/>
        <w:jc w:val="both"/>
        <w:rPr>
          <w:rFonts w:ascii="Arial Narrow" w:eastAsia="Times New Roman" w:hAnsi="Arial Narrow" w:cs="Arial"/>
          <w:color w:val="000000"/>
          <w:sz w:val="28"/>
          <w:szCs w:val="28"/>
          <w:lang w:val="es-ES" w:eastAsia="es-ES"/>
        </w:rPr>
      </w:pPr>
      <w:r>
        <w:rPr>
          <w:rFonts w:ascii="Arial Narrow" w:eastAsia="Times New Roman" w:hAnsi="Arial Narrow" w:cs="Arial"/>
          <w:color w:val="000000"/>
          <w:sz w:val="28"/>
          <w:szCs w:val="28"/>
          <w:lang w:val="es-ES" w:eastAsia="es-ES"/>
        </w:rPr>
        <w:t xml:space="preserve">Por lo que, </w:t>
      </w:r>
      <w:r w:rsidRPr="00CD0CF7">
        <w:rPr>
          <w:rFonts w:ascii="Arial Narrow" w:eastAsia="Times New Roman" w:hAnsi="Arial Narrow" w:cs="Arial"/>
          <w:color w:val="000000"/>
          <w:sz w:val="28"/>
          <w:szCs w:val="28"/>
          <w:lang w:val="es-ES" w:eastAsia="es-ES"/>
        </w:rPr>
        <w:t>se concluye</w:t>
      </w:r>
      <w:r>
        <w:rPr>
          <w:rFonts w:ascii="Arial Narrow" w:eastAsia="Times New Roman" w:hAnsi="Arial Narrow" w:cs="Arial"/>
          <w:color w:val="000000"/>
          <w:sz w:val="28"/>
          <w:szCs w:val="28"/>
          <w:lang w:val="es-ES" w:eastAsia="es-ES"/>
        </w:rPr>
        <w:t>,</w:t>
      </w:r>
      <w:r w:rsidRPr="00CD0CF7">
        <w:rPr>
          <w:rFonts w:ascii="Arial Narrow" w:eastAsia="Times New Roman" w:hAnsi="Arial Narrow" w:cs="Arial"/>
          <w:color w:val="000000"/>
          <w:sz w:val="28"/>
          <w:szCs w:val="28"/>
          <w:lang w:val="es-ES" w:eastAsia="es-ES"/>
        </w:rPr>
        <w:t xml:space="preserve"> que resulta procedente, decretar la </w:t>
      </w:r>
      <w:r w:rsidRPr="00CD0CF7">
        <w:rPr>
          <w:rFonts w:ascii="Arial Narrow" w:eastAsia="Times New Roman" w:hAnsi="Arial Narrow" w:cs="Arial"/>
          <w:b/>
          <w:color w:val="000000"/>
          <w:sz w:val="28"/>
          <w:szCs w:val="28"/>
          <w:lang w:val="es-ES" w:eastAsia="es-ES"/>
        </w:rPr>
        <w:t>NULIDAD</w:t>
      </w:r>
      <w:r w:rsidR="00CC6F0F">
        <w:rPr>
          <w:rFonts w:ascii="Arial Narrow" w:eastAsia="Times New Roman" w:hAnsi="Arial Narrow" w:cs="Arial"/>
          <w:color w:val="000000"/>
          <w:sz w:val="28"/>
          <w:szCs w:val="28"/>
          <w:lang w:val="es-ES" w:eastAsia="es-ES"/>
        </w:rPr>
        <w:t xml:space="preserve"> de la boleta de infracción </w:t>
      </w:r>
      <w:r w:rsidR="00CC6F0F" w:rsidRPr="00CD0CF7">
        <w:rPr>
          <w:rFonts w:ascii="Arial Narrow" w:eastAsia="Times New Roman" w:hAnsi="Arial Narrow" w:cs="Arial"/>
          <w:color w:val="000000"/>
          <w:sz w:val="28"/>
          <w:szCs w:val="28"/>
          <w:lang w:val="es-ES" w:eastAsia="es-ES"/>
        </w:rPr>
        <w:t>impugna</w:t>
      </w:r>
      <w:r w:rsidR="00CC6F0F">
        <w:rPr>
          <w:rFonts w:ascii="Arial Narrow" w:eastAsia="Times New Roman" w:hAnsi="Arial Narrow" w:cs="Arial"/>
          <w:color w:val="000000"/>
          <w:sz w:val="28"/>
          <w:szCs w:val="28"/>
          <w:lang w:val="es-ES" w:eastAsia="es-ES"/>
        </w:rPr>
        <w:t>da</w:t>
      </w:r>
      <w:r w:rsidRPr="00CD0CF7">
        <w:rPr>
          <w:rFonts w:ascii="Arial Narrow" w:eastAsia="Times New Roman" w:hAnsi="Arial Narrow" w:cs="Arial"/>
          <w:color w:val="000000"/>
          <w:sz w:val="28"/>
          <w:szCs w:val="28"/>
          <w:lang w:val="es-ES" w:eastAsia="es-ES"/>
        </w:rPr>
        <w:t xml:space="preserve"> por actualizarse la ilegalidad antes citada, al no reunir el acto impugnado el requisito de debida motivación, lo que deja en estado de indefensión a la parte actora, pues se ha justificado que se transgredieron, las garantías de legalidad y seguridad jurídica a que se refieren los artículos 14 y 16 Constitucionales.</w:t>
      </w:r>
    </w:p>
    <w:p w:rsidR="00211D9C" w:rsidRPr="00CD0CF7" w:rsidRDefault="00211D9C" w:rsidP="00211D9C">
      <w:pPr>
        <w:autoSpaceDE w:val="0"/>
        <w:autoSpaceDN w:val="0"/>
        <w:adjustRightInd w:val="0"/>
        <w:spacing w:after="0" w:line="360" w:lineRule="auto"/>
        <w:ind w:firstLine="709"/>
        <w:jc w:val="both"/>
        <w:rPr>
          <w:rFonts w:ascii="Arial Narrow" w:eastAsia="Times New Roman" w:hAnsi="Arial Narrow" w:cs="Arial"/>
          <w:color w:val="000000"/>
          <w:sz w:val="28"/>
          <w:szCs w:val="28"/>
          <w:lang w:val="es-ES" w:eastAsia="es-ES"/>
        </w:rPr>
      </w:pPr>
    </w:p>
    <w:p w:rsidR="0026622F" w:rsidRDefault="00125EA7" w:rsidP="0026622F">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sz w:val="28"/>
          <w:szCs w:val="28"/>
        </w:rPr>
        <w:t xml:space="preserve">En esa tesitura, </w:t>
      </w:r>
      <w:r w:rsidRPr="00A27F52">
        <w:rPr>
          <w:rFonts w:ascii="Arial Narrow" w:eastAsia="Arial Unicode MS" w:hAnsi="Arial Narrow" w:cs="Arial Unicode MS"/>
          <w:b/>
          <w:sz w:val="28"/>
          <w:szCs w:val="28"/>
        </w:rPr>
        <w:t>esta Tercera Sala Unitaria</w:t>
      </w:r>
      <w:r w:rsidRPr="00A27F52">
        <w:rPr>
          <w:rFonts w:ascii="Arial Narrow" w:eastAsia="Arial Unicode MS" w:hAnsi="Arial Narrow" w:cs="Arial Unicode MS"/>
          <w:sz w:val="28"/>
          <w:szCs w:val="28"/>
        </w:rPr>
        <w:t xml:space="preserve"> concluye, que la Boleta de infracción</w:t>
      </w:r>
      <w:r w:rsidRPr="00A27F52">
        <w:rPr>
          <w:rFonts w:ascii="Arial Narrow" w:eastAsia="Arial Unicode MS" w:hAnsi="Arial Narrow" w:cs="Arial Unicode MS"/>
          <w:b/>
          <w:sz w:val="28"/>
          <w:szCs w:val="28"/>
        </w:rPr>
        <w:t xml:space="preserve"> folio</w:t>
      </w:r>
      <w:r>
        <w:rPr>
          <w:rFonts w:ascii="Arial Narrow" w:eastAsia="Arial Unicode MS" w:hAnsi="Arial Narrow" w:cs="Arial Unicode MS"/>
          <w:b/>
          <w:sz w:val="28"/>
          <w:szCs w:val="28"/>
        </w:rPr>
        <w:t xml:space="preserve"> </w:t>
      </w:r>
      <w:r w:rsidR="00194F5F">
        <w:rPr>
          <w:rFonts w:ascii="Arial Narrow" w:hAnsi="Arial Narrow" w:cs="Arial"/>
          <w:color w:val="FF0000"/>
          <w:sz w:val="28"/>
          <w:szCs w:val="28"/>
        </w:rPr>
        <w:t>**********</w:t>
      </w:r>
      <w:r w:rsidRPr="00411FE8">
        <w:rPr>
          <w:rFonts w:ascii="Arial Narrow" w:hAnsi="Arial Narrow" w:cs="Arial"/>
          <w:sz w:val="28"/>
          <w:szCs w:val="28"/>
        </w:rPr>
        <w:t xml:space="preserve"> de fecha </w:t>
      </w:r>
      <w:r w:rsidR="00B93BDF">
        <w:rPr>
          <w:rFonts w:ascii="Arial Narrow" w:hAnsi="Arial Narrow" w:cs="Arial"/>
          <w:sz w:val="28"/>
          <w:szCs w:val="28"/>
        </w:rPr>
        <w:t xml:space="preserve">12 de julio </w:t>
      </w:r>
      <w:r w:rsidR="00454782">
        <w:rPr>
          <w:rFonts w:ascii="Arial Narrow" w:hAnsi="Arial Narrow" w:cs="Arial"/>
          <w:sz w:val="28"/>
          <w:szCs w:val="28"/>
        </w:rPr>
        <w:t>de 2019</w:t>
      </w:r>
      <w:r w:rsidRPr="00411FE8">
        <w:rPr>
          <w:rFonts w:ascii="Arial Narrow" w:hAnsi="Arial Narrow" w:cs="Arial"/>
          <w:sz w:val="28"/>
          <w:szCs w:val="28"/>
        </w:rPr>
        <w:t>,</w:t>
      </w:r>
      <w:r>
        <w:rPr>
          <w:rFonts w:ascii="Arial Narrow" w:hAnsi="Arial Narrow" w:cs="Arial"/>
          <w:sz w:val="28"/>
          <w:szCs w:val="28"/>
        </w:rPr>
        <w:t xml:space="preserve"> </w:t>
      </w:r>
      <w:r w:rsidRPr="00F31951">
        <w:rPr>
          <w:rFonts w:ascii="Arial Narrow" w:hAnsi="Arial Narrow" w:cs="Arial"/>
          <w:sz w:val="28"/>
          <w:szCs w:val="28"/>
        </w:rPr>
        <w:t>emitid</w:t>
      </w:r>
      <w:r>
        <w:rPr>
          <w:rFonts w:ascii="Arial Narrow" w:hAnsi="Arial Narrow" w:cs="Arial"/>
          <w:sz w:val="28"/>
          <w:szCs w:val="28"/>
        </w:rPr>
        <w:t>a</w:t>
      </w:r>
      <w:r w:rsidRPr="00F31951">
        <w:rPr>
          <w:rFonts w:ascii="Arial Narrow" w:hAnsi="Arial Narrow" w:cs="Arial"/>
          <w:sz w:val="28"/>
          <w:szCs w:val="28"/>
        </w:rPr>
        <w:t xml:space="preserve"> por </w:t>
      </w:r>
      <w:r>
        <w:rPr>
          <w:rFonts w:ascii="Arial Narrow" w:hAnsi="Arial Narrow" w:cs="Arial"/>
          <w:sz w:val="28"/>
          <w:szCs w:val="28"/>
        </w:rPr>
        <w:t>l</w:t>
      </w:r>
      <w:r w:rsidR="00B05E74">
        <w:rPr>
          <w:rFonts w:ascii="Arial Narrow" w:hAnsi="Arial Narrow" w:cs="Arial"/>
          <w:sz w:val="28"/>
          <w:szCs w:val="28"/>
        </w:rPr>
        <w:t>a</w:t>
      </w:r>
      <w:r>
        <w:rPr>
          <w:rFonts w:ascii="Arial Narrow" w:hAnsi="Arial Narrow" w:cs="Arial"/>
          <w:sz w:val="28"/>
          <w:szCs w:val="28"/>
        </w:rPr>
        <w:t xml:space="preserve"> Policía Vial de nombre </w:t>
      </w:r>
      <w:r w:rsidR="00194F5F">
        <w:rPr>
          <w:rFonts w:ascii="Arial Narrow" w:eastAsia="Arial Unicode MS" w:hAnsi="Arial Narrow" w:cs="Arial Unicode MS"/>
          <w:color w:val="FF0000"/>
          <w:sz w:val="28"/>
          <w:szCs w:val="28"/>
        </w:rPr>
        <w:t>**********</w:t>
      </w:r>
      <w:r w:rsidR="00D70269">
        <w:rPr>
          <w:rFonts w:ascii="Arial Narrow" w:eastAsia="Arial Unicode MS" w:hAnsi="Arial Narrow" w:cs="Arial Unicode MS"/>
          <w:sz w:val="28"/>
          <w:szCs w:val="28"/>
        </w:rPr>
        <w:t xml:space="preserve"> </w:t>
      </w:r>
      <w:r w:rsidRPr="00A27F52">
        <w:rPr>
          <w:rFonts w:ascii="Arial Narrow" w:eastAsia="Arial Unicode MS" w:hAnsi="Arial Narrow" w:cs="Arial Unicode MS"/>
          <w:sz w:val="28"/>
          <w:szCs w:val="28"/>
        </w:rPr>
        <w:t xml:space="preserve">se ubica en la causal de </w:t>
      </w:r>
      <w:r w:rsidRPr="00A27F52">
        <w:rPr>
          <w:rFonts w:ascii="Arial Narrow" w:eastAsia="Arial Unicode MS" w:hAnsi="Arial Narrow" w:cs="Arial Unicode MS"/>
          <w:b/>
          <w:sz w:val="28"/>
          <w:szCs w:val="28"/>
        </w:rPr>
        <w:t>ILEGALIDAD E INVALIDEZ</w:t>
      </w:r>
      <w:r w:rsidRPr="00A27F52">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A27F52">
        <w:rPr>
          <w:rFonts w:ascii="Arial Narrow" w:eastAsia="Arial Unicode MS" w:hAnsi="Arial Narrow" w:cs="Arial Unicode MS"/>
          <w:color w:val="000000"/>
          <w:sz w:val="28"/>
          <w:szCs w:val="2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A27F52">
        <w:rPr>
          <w:rFonts w:ascii="Arial Narrow" w:eastAsia="Arial Unicode MS" w:hAnsi="Arial Narrow" w:cs="Arial Unicode MS"/>
          <w:b/>
          <w:color w:val="000000"/>
          <w:sz w:val="28"/>
          <w:szCs w:val="28"/>
        </w:rPr>
        <w:t>NULIDAD TOTAL</w:t>
      </w:r>
      <w:r w:rsidRPr="00A27F52">
        <w:rPr>
          <w:rFonts w:ascii="Arial Narrow" w:eastAsia="Arial Unicode MS" w:hAnsi="Arial Narrow" w:cs="Arial Unicode MS"/>
          <w:color w:val="000000"/>
          <w:sz w:val="28"/>
          <w:szCs w:val="28"/>
        </w:rPr>
        <w:t xml:space="preserve"> de la boleta de multa e infracción impugnada y, asimismo, dejar dicha boleta </w:t>
      </w:r>
      <w:r w:rsidRPr="00A27F52">
        <w:rPr>
          <w:rFonts w:ascii="Arial Narrow" w:eastAsia="Arial Unicode MS" w:hAnsi="Arial Narrow" w:cs="Arial Unicode MS"/>
          <w:b/>
          <w:color w:val="000000"/>
          <w:sz w:val="28"/>
          <w:szCs w:val="28"/>
        </w:rPr>
        <w:t>SIN EFECTO LEGAL</w:t>
      </w:r>
      <w:r w:rsidRPr="00A27F52">
        <w:rPr>
          <w:rFonts w:ascii="Arial Narrow" w:eastAsia="Arial Unicode MS" w:hAnsi="Arial Narrow" w:cs="Arial Unicode MS"/>
          <w:color w:val="000000"/>
          <w:sz w:val="28"/>
          <w:szCs w:val="28"/>
        </w:rPr>
        <w:t xml:space="preserve"> alguno; según lo disponen los artículos 251, 252 y 253 del Código </w:t>
      </w:r>
      <w:r w:rsidR="00F92A4D">
        <w:rPr>
          <w:rFonts w:ascii="Arial Narrow" w:eastAsia="Arial Unicode MS" w:hAnsi="Arial Narrow" w:cs="Arial Unicode MS"/>
          <w:color w:val="000000"/>
          <w:sz w:val="28"/>
          <w:szCs w:val="28"/>
        </w:rPr>
        <w:t xml:space="preserve">Procesal Administrativo para </w:t>
      </w:r>
      <w:r w:rsidRPr="00A27F52">
        <w:rPr>
          <w:rFonts w:ascii="Arial Narrow" w:eastAsia="Arial Unicode MS" w:hAnsi="Arial Narrow" w:cs="Arial Unicode MS"/>
          <w:color w:val="000000"/>
          <w:sz w:val="28"/>
          <w:szCs w:val="28"/>
        </w:rPr>
        <w:t>el Estado.</w:t>
      </w:r>
    </w:p>
    <w:p w:rsidR="0026622F" w:rsidRDefault="0026622F" w:rsidP="0026622F">
      <w:pPr>
        <w:pStyle w:val="Sinespaciado"/>
        <w:spacing w:line="360" w:lineRule="auto"/>
        <w:ind w:firstLine="709"/>
        <w:jc w:val="both"/>
        <w:rPr>
          <w:rFonts w:ascii="Arial Narrow" w:eastAsia="Arial Unicode MS" w:hAnsi="Arial Narrow" w:cs="Arial Unicode MS"/>
          <w:color w:val="000000"/>
          <w:sz w:val="28"/>
          <w:szCs w:val="28"/>
        </w:rPr>
      </w:pPr>
    </w:p>
    <w:p w:rsidR="00125EA7" w:rsidRPr="00A42717"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virtud de lo anterior, resulta innecesario el estudio de los restantes argumentos contenidos en los conceptos de impugnación</w:t>
      </w:r>
      <w:r>
        <w:rPr>
          <w:rFonts w:ascii="Arial Narrow" w:eastAsia="Arial Unicode MS" w:hAnsi="Arial Narrow" w:cs="Arial Unicode MS"/>
          <w:color w:val="000000"/>
          <w:sz w:val="28"/>
          <w:szCs w:val="28"/>
        </w:rPr>
        <w:t>. Tiene aplicación la Tesis d</w:t>
      </w:r>
      <w:r w:rsidR="0026622F">
        <w:rPr>
          <w:rFonts w:ascii="Arial Narrow" w:eastAsia="Arial Unicode MS" w:hAnsi="Arial Narrow" w:cs="Arial Unicode MS"/>
          <w:color w:val="000000"/>
          <w:sz w:val="28"/>
          <w:szCs w:val="28"/>
        </w:rPr>
        <w:t>e</w:t>
      </w:r>
      <w:r>
        <w:rPr>
          <w:rFonts w:ascii="Arial Narrow" w:eastAsia="Arial Unicode MS" w:hAnsi="Arial Narrow" w:cs="Arial Unicode MS"/>
          <w:color w:val="000000"/>
          <w:sz w:val="28"/>
          <w:szCs w:val="28"/>
        </w:rPr>
        <w:t xml:space="preserve"> Jurisprudencia</w:t>
      </w:r>
      <w:r w:rsidR="0026622F">
        <w:rPr>
          <w:rFonts w:ascii="Arial Narrow" w:eastAsia="Arial Unicode MS" w:hAnsi="Arial Narrow" w:cs="Arial Unicode MS"/>
          <w:color w:val="000000"/>
          <w:sz w:val="28"/>
          <w:szCs w:val="28"/>
        </w:rPr>
        <w:t xml:space="preserve"> emitida por el</w:t>
      </w:r>
      <w:r>
        <w:rPr>
          <w:rFonts w:ascii="Arial Narrow" w:eastAsia="Arial Unicode MS" w:hAnsi="Arial Narrow" w:cs="Arial Unicode MS"/>
          <w:color w:val="000000"/>
          <w:sz w:val="28"/>
          <w:szCs w:val="28"/>
        </w:rPr>
        <w:t xml:space="preserve"> </w:t>
      </w:r>
      <w:r w:rsidR="0026622F" w:rsidRPr="0026622F">
        <w:rPr>
          <w:rFonts w:ascii="Arial Narrow" w:eastAsia="Arial Unicode MS" w:hAnsi="Arial Narrow" w:cs="Arial Unicode MS"/>
          <w:color w:val="000000"/>
          <w:sz w:val="28"/>
          <w:szCs w:val="28"/>
        </w:rPr>
        <w:t xml:space="preserve">Segundo Tribunal Colegiado </w:t>
      </w:r>
      <w:r w:rsidR="0026622F">
        <w:rPr>
          <w:rFonts w:ascii="Arial Narrow" w:eastAsia="Arial Unicode MS" w:hAnsi="Arial Narrow" w:cs="Arial Unicode MS"/>
          <w:color w:val="000000"/>
          <w:sz w:val="28"/>
          <w:szCs w:val="28"/>
        </w:rPr>
        <w:t>e</w:t>
      </w:r>
      <w:r w:rsidR="0026622F" w:rsidRPr="0026622F">
        <w:rPr>
          <w:rFonts w:ascii="Arial Narrow" w:eastAsia="Arial Unicode MS" w:hAnsi="Arial Narrow" w:cs="Arial Unicode MS"/>
          <w:color w:val="000000"/>
          <w:sz w:val="28"/>
          <w:szCs w:val="28"/>
        </w:rPr>
        <w:t xml:space="preserve">n Materia Civil </w:t>
      </w:r>
      <w:r w:rsidR="0026622F">
        <w:rPr>
          <w:rFonts w:ascii="Arial Narrow" w:eastAsia="Arial Unicode MS" w:hAnsi="Arial Narrow" w:cs="Arial Unicode MS"/>
          <w:color w:val="000000"/>
          <w:sz w:val="28"/>
          <w:szCs w:val="28"/>
        </w:rPr>
        <w:t>d</w:t>
      </w:r>
      <w:r w:rsidR="0026622F" w:rsidRPr="0026622F">
        <w:rPr>
          <w:rFonts w:ascii="Arial Narrow" w:eastAsia="Arial Unicode MS" w:hAnsi="Arial Narrow" w:cs="Arial Unicode MS"/>
          <w:color w:val="000000"/>
          <w:sz w:val="28"/>
          <w:szCs w:val="28"/>
        </w:rPr>
        <w:t>el Cuarto Circuito</w:t>
      </w:r>
      <w:r w:rsidR="0026622F">
        <w:rPr>
          <w:rFonts w:ascii="Arial Narrow" w:eastAsia="Arial Unicode MS" w:hAnsi="Arial Narrow" w:cs="Arial Unicode MS"/>
          <w:color w:val="000000"/>
          <w:sz w:val="28"/>
          <w:szCs w:val="28"/>
        </w:rPr>
        <w:t>,</w:t>
      </w:r>
      <w:r w:rsidR="0026622F" w:rsidRPr="0026622F">
        <w:rPr>
          <w:rFonts w:ascii="Arial Narrow" w:eastAsia="Arial Unicode MS" w:hAnsi="Arial Narrow" w:cs="Arial Unicode MS"/>
          <w:color w:val="000000"/>
          <w:sz w:val="28"/>
          <w:szCs w:val="28"/>
        </w:rPr>
        <w:t xml:space="preserve"> </w:t>
      </w:r>
      <w:r w:rsidR="0026622F" w:rsidRPr="00EC7D90">
        <w:rPr>
          <w:rFonts w:ascii="Arial Narrow" w:hAnsi="Arial Narrow" w:cs="Arial"/>
          <w:sz w:val="28"/>
          <w:szCs w:val="28"/>
          <w:lang w:val="es-ES_tradnl"/>
        </w:rPr>
        <w:t>localizable de acuerdo con los datos y rubro siguientes</w:t>
      </w:r>
      <w:r w:rsidR="0026622F">
        <w:rPr>
          <w:rFonts w:ascii="Arial Narrow" w:hAnsi="Arial Narrow" w:cs="Arial"/>
          <w:sz w:val="28"/>
          <w:szCs w:val="28"/>
          <w:lang w:val="es-ES_tradnl"/>
        </w:rPr>
        <w:t>:</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Época: Novena Época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Registro: 172578</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 xml:space="preserve">Instancia: Tribunales Colegiados de </w:t>
      </w:r>
      <w:r w:rsidRPr="00A42717">
        <w:rPr>
          <w:rFonts w:ascii="Arial Narrow" w:eastAsia="Arial Unicode MS" w:hAnsi="Arial Narrow" w:cs="Arial Unicode MS"/>
          <w:color w:val="000000"/>
          <w:sz w:val="28"/>
          <w:szCs w:val="28"/>
        </w:rPr>
        <w:lastRenderedPageBreak/>
        <w:t>Circuito</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Tipo de Tesis: Jurisprudencia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Fuente: Semanario Judicial de la Federación y su Gaceta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Tomo XXV, Mayo de 2007</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Materia(s): Común</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 xml:space="preserve">Tesis: </w:t>
      </w:r>
      <w:proofErr w:type="spellStart"/>
      <w:r w:rsidRPr="00A42717">
        <w:rPr>
          <w:rFonts w:ascii="Arial Narrow" w:eastAsia="Arial Unicode MS" w:hAnsi="Arial Narrow" w:cs="Arial Unicode MS"/>
          <w:color w:val="000000"/>
          <w:sz w:val="28"/>
          <w:szCs w:val="28"/>
        </w:rPr>
        <w:t>IV.2o.C</w:t>
      </w:r>
      <w:proofErr w:type="spellEnd"/>
      <w:r w:rsidRPr="00A42717">
        <w:rPr>
          <w:rFonts w:ascii="Arial Narrow" w:eastAsia="Arial Unicode MS" w:hAnsi="Arial Narrow" w:cs="Arial Unicode MS"/>
          <w:color w:val="000000"/>
          <w:sz w:val="28"/>
          <w:szCs w:val="28"/>
        </w:rPr>
        <w:t>. J/9</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Página: 1743</w:t>
      </w:r>
      <w:r>
        <w:rPr>
          <w:rFonts w:ascii="Arial Narrow" w:eastAsia="Arial Unicode MS" w:hAnsi="Arial Narrow" w:cs="Arial Unicode MS"/>
          <w:color w:val="000000"/>
          <w:sz w:val="28"/>
          <w:szCs w:val="28"/>
        </w:rPr>
        <w:t xml:space="preserve">, que dice: </w:t>
      </w:r>
      <w:r w:rsidRPr="00A42717">
        <w:rPr>
          <w:rFonts w:ascii="Arial Narrow" w:eastAsia="Arial Unicode MS" w:hAnsi="Arial Narrow" w:cs="Arial Unicode MS"/>
          <w:color w:val="000000"/>
          <w:sz w:val="28"/>
          <w:szCs w:val="28"/>
        </w:rPr>
        <w:t xml:space="preserve"> </w:t>
      </w:r>
    </w:p>
    <w:p w:rsidR="00125EA7" w:rsidRPr="00A42717"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p>
    <w:p w:rsidR="00125EA7" w:rsidRDefault="00125EA7" w:rsidP="0026622F">
      <w:pPr>
        <w:pStyle w:val="Sinespaciado"/>
        <w:ind w:firstLine="709"/>
        <w:jc w:val="both"/>
        <w:rPr>
          <w:rFonts w:ascii="Arial Narrow" w:eastAsia="Arial Unicode MS" w:hAnsi="Arial Narrow" w:cs="Arial Unicode MS"/>
          <w:i/>
          <w:color w:val="000000"/>
          <w:sz w:val="24"/>
          <w:szCs w:val="24"/>
        </w:rPr>
      </w:pPr>
      <w:r>
        <w:rPr>
          <w:rFonts w:ascii="Arial Narrow" w:eastAsia="Arial Unicode MS" w:hAnsi="Arial Narrow" w:cs="Arial Unicode MS"/>
          <w:b/>
          <w:i/>
          <w:color w:val="000000"/>
          <w:sz w:val="24"/>
          <w:szCs w:val="24"/>
        </w:rPr>
        <w:t>“</w:t>
      </w:r>
      <w:r w:rsidRPr="00A42717">
        <w:rPr>
          <w:rFonts w:ascii="Arial Narrow" w:eastAsia="Arial Unicode MS" w:hAnsi="Arial Narrow" w:cs="Arial Unicode MS"/>
          <w:b/>
          <w:i/>
          <w:color w:val="000000"/>
          <w:sz w:val="24"/>
          <w:szCs w:val="24"/>
        </w:rPr>
        <w:t>CONCEPTOS DE VIOLACIÓN. ES INNECESARIO SU ESTUDIO, CUANDO LA DECLARACIÓN DE FIRMEZA DE UNA CONSIDERACIÓN AUTÓNOMA DE LA SENTENCIA RECLAMADA ES SUFICIENTE PARA REGIR SU SENTIDO</w:t>
      </w:r>
      <w:r w:rsidRPr="00A42717">
        <w:rPr>
          <w:rFonts w:ascii="Arial Narrow" w:eastAsia="Arial Unicode MS" w:hAnsi="Arial Narrow" w:cs="Arial Unicode MS"/>
          <w:i/>
          <w:color w:val="000000"/>
          <w:sz w:val="24"/>
          <w:szCs w:val="24"/>
        </w:rPr>
        <w:t>.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w:t>
      </w:r>
      <w:r w:rsidR="0026622F">
        <w:rPr>
          <w:rFonts w:ascii="Arial Narrow" w:eastAsia="Arial Unicode MS" w:hAnsi="Arial Narrow" w:cs="Arial Unicode MS"/>
          <w:i/>
          <w:color w:val="000000"/>
          <w:sz w:val="24"/>
          <w:szCs w:val="24"/>
        </w:rPr>
        <w:t>r sí sola el sentido del fallo.”</w:t>
      </w:r>
    </w:p>
    <w:p w:rsidR="00211D9C" w:rsidRDefault="00211D9C" w:rsidP="00211D9C">
      <w:pPr>
        <w:spacing w:after="0" w:line="360" w:lineRule="auto"/>
        <w:ind w:firstLine="708"/>
        <w:jc w:val="both"/>
        <w:rPr>
          <w:rFonts w:ascii="Arial Narrow" w:eastAsia="Calibri" w:hAnsi="Arial Narrow" w:cs="Arial"/>
          <w:sz w:val="28"/>
          <w:szCs w:val="28"/>
        </w:rPr>
      </w:pPr>
    </w:p>
    <w:p w:rsidR="00211D9C" w:rsidRDefault="00211D9C" w:rsidP="00211D9C">
      <w:pPr>
        <w:spacing w:after="0" w:line="360" w:lineRule="auto"/>
        <w:ind w:firstLine="708"/>
        <w:jc w:val="both"/>
        <w:rPr>
          <w:rFonts w:ascii="Arial Narrow" w:eastAsia="Calibri" w:hAnsi="Arial Narrow" w:cs="Arial"/>
          <w:sz w:val="28"/>
          <w:szCs w:val="28"/>
        </w:rPr>
      </w:pPr>
      <w:r w:rsidRPr="00CD0CF7">
        <w:rPr>
          <w:rFonts w:ascii="Arial Narrow" w:eastAsia="Calibri" w:hAnsi="Arial Narrow" w:cs="Arial"/>
          <w:sz w:val="28"/>
          <w:szCs w:val="28"/>
        </w:rPr>
        <w:t xml:space="preserve">En ese orden de ideas, </w:t>
      </w:r>
      <w:r w:rsidR="00CC6F0F">
        <w:rPr>
          <w:rFonts w:ascii="Arial Narrow" w:eastAsia="Calibri" w:hAnsi="Arial Narrow" w:cs="Arial"/>
          <w:sz w:val="28"/>
          <w:szCs w:val="28"/>
        </w:rPr>
        <w:t xml:space="preserve">la </w:t>
      </w:r>
      <w:r w:rsidR="00CC6F0F" w:rsidRPr="00CD0CF7">
        <w:rPr>
          <w:rFonts w:ascii="Arial Narrow" w:eastAsia="Calibri" w:hAnsi="Arial Narrow" w:cs="Arial"/>
          <w:sz w:val="28"/>
          <w:szCs w:val="28"/>
        </w:rPr>
        <w:t xml:space="preserve">misma suerte siguen </w:t>
      </w:r>
      <w:r w:rsidRPr="00CD0CF7">
        <w:rPr>
          <w:rFonts w:ascii="Arial Narrow" w:eastAsia="Calibri" w:hAnsi="Arial Narrow" w:cs="Arial"/>
          <w:sz w:val="28"/>
          <w:szCs w:val="28"/>
        </w:rPr>
        <w:t>las actuaciones y consecuencias que tuvieron como origen la boleta de infracción impugnada, como en su momento fue la retención de</w:t>
      </w:r>
      <w:r>
        <w:rPr>
          <w:rFonts w:ascii="Arial Narrow" w:eastAsia="Calibri" w:hAnsi="Arial Narrow" w:cs="Arial"/>
          <w:sz w:val="28"/>
          <w:szCs w:val="28"/>
        </w:rPr>
        <w:t>l vehículo</w:t>
      </w:r>
      <w:r w:rsidRPr="00CD0CF7">
        <w:rPr>
          <w:rFonts w:ascii="Arial Narrow" w:eastAsia="Calibri" w:hAnsi="Arial Narrow" w:cs="Arial"/>
          <w:sz w:val="28"/>
          <w:szCs w:val="28"/>
        </w:rPr>
        <w:t xml:space="preserve">, </w:t>
      </w:r>
      <w:r>
        <w:rPr>
          <w:rFonts w:ascii="Arial Narrow" w:eastAsia="Calibri" w:hAnsi="Arial Narrow" w:cs="Arial"/>
          <w:sz w:val="28"/>
          <w:szCs w:val="28"/>
        </w:rPr>
        <w:t xml:space="preserve">y el pago de la multa que fue aplicada, </w:t>
      </w:r>
      <w:r w:rsidRPr="00CD0CF7">
        <w:rPr>
          <w:rFonts w:ascii="Arial Narrow" w:eastAsia="Calibri" w:hAnsi="Arial Narrow" w:cs="Arial"/>
          <w:sz w:val="28"/>
          <w:szCs w:val="28"/>
        </w:rPr>
        <w:t>por tener sustento en un acto viciado de ilegalidad.</w:t>
      </w:r>
    </w:p>
    <w:p w:rsidR="00211D9C" w:rsidRDefault="00211D9C" w:rsidP="00211D9C">
      <w:pPr>
        <w:spacing w:after="0" w:line="360" w:lineRule="auto"/>
        <w:ind w:firstLine="708"/>
        <w:jc w:val="both"/>
        <w:rPr>
          <w:rFonts w:ascii="Arial Narrow" w:eastAsia="Calibri" w:hAnsi="Arial Narrow" w:cs="Arial"/>
          <w:sz w:val="28"/>
          <w:szCs w:val="28"/>
        </w:rPr>
      </w:pPr>
    </w:p>
    <w:p w:rsidR="00CB49EC" w:rsidRDefault="00211D9C" w:rsidP="00CB49EC">
      <w:pPr>
        <w:spacing w:after="0" w:line="360" w:lineRule="auto"/>
        <w:ind w:firstLine="708"/>
        <w:jc w:val="both"/>
        <w:rPr>
          <w:rFonts w:ascii="Arial Narrow" w:eastAsia="Calibri" w:hAnsi="Arial Narrow" w:cs="Arial"/>
          <w:sz w:val="28"/>
          <w:szCs w:val="28"/>
        </w:rPr>
      </w:pPr>
      <w:r w:rsidRPr="00CD0CF7">
        <w:rPr>
          <w:rFonts w:ascii="Arial Narrow" w:eastAsia="Calibri" w:hAnsi="Arial Narrow" w:cs="Arial"/>
          <w:sz w:val="28"/>
          <w:szCs w:val="28"/>
        </w:rPr>
        <w:t xml:space="preserve">Sirve de apoyo también, la </w:t>
      </w:r>
      <w:r>
        <w:rPr>
          <w:rFonts w:ascii="Arial Narrow" w:eastAsia="Calibri" w:hAnsi="Arial Narrow" w:cs="Arial"/>
          <w:sz w:val="28"/>
          <w:szCs w:val="28"/>
        </w:rPr>
        <w:t xml:space="preserve">tesis de </w:t>
      </w:r>
      <w:r w:rsidRPr="00CD0CF7">
        <w:rPr>
          <w:rFonts w:ascii="Arial Narrow" w:eastAsia="Calibri" w:hAnsi="Arial Narrow" w:cs="Arial"/>
          <w:sz w:val="28"/>
          <w:szCs w:val="28"/>
        </w:rPr>
        <w:t>Jurisprudencia</w:t>
      </w:r>
      <w:r>
        <w:rPr>
          <w:rFonts w:ascii="Arial Narrow" w:eastAsia="Calibri" w:hAnsi="Arial Narrow" w:cs="Arial"/>
          <w:sz w:val="28"/>
          <w:szCs w:val="28"/>
        </w:rPr>
        <w:t xml:space="preserve"> pronunciada por el </w:t>
      </w:r>
      <w:r w:rsidRPr="00211D9C">
        <w:rPr>
          <w:rFonts w:ascii="Arial Narrow" w:eastAsia="Calibri" w:hAnsi="Arial Narrow" w:cs="Arial"/>
          <w:sz w:val="28"/>
          <w:szCs w:val="28"/>
        </w:rPr>
        <w:t xml:space="preserve">Primer Tribunal Colegiado </w:t>
      </w:r>
      <w:r>
        <w:rPr>
          <w:rFonts w:ascii="Arial Narrow" w:eastAsia="Calibri" w:hAnsi="Arial Narrow" w:cs="Arial"/>
          <w:sz w:val="28"/>
          <w:szCs w:val="28"/>
        </w:rPr>
        <w:t>e</w:t>
      </w:r>
      <w:r w:rsidRPr="00211D9C">
        <w:rPr>
          <w:rFonts w:ascii="Arial Narrow" w:eastAsia="Calibri" w:hAnsi="Arial Narrow" w:cs="Arial"/>
          <w:sz w:val="28"/>
          <w:szCs w:val="28"/>
        </w:rPr>
        <w:t xml:space="preserve">n Materia Administrativa </w:t>
      </w:r>
      <w:r w:rsidR="00CB49EC">
        <w:rPr>
          <w:rFonts w:ascii="Arial Narrow" w:eastAsia="Calibri" w:hAnsi="Arial Narrow" w:cs="Arial"/>
          <w:sz w:val="28"/>
          <w:szCs w:val="28"/>
        </w:rPr>
        <w:t>d</w:t>
      </w:r>
      <w:r>
        <w:rPr>
          <w:rFonts w:ascii="Arial Narrow" w:eastAsia="Calibri" w:hAnsi="Arial Narrow" w:cs="Arial"/>
          <w:sz w:val="28"/>
          <w:szCs w:val="28"/>
        </w:rPr>
        <w:t>el Primer Circuito,</w:t>
      </w:r>
      <w:r w:rsidRPr="00CD0CF7">
        <w:rPr>
          <w:rFonts w:ascii="Arial Narrow" w:eastAsia="Calibri" w:hAnsi="Arial Narrow" w:cs="Arial"/>
          <w:sz w:val="28"/>
          <w:szCs w:val="28"/>
        </w:rPr>
        <w:t xml:space="preserve"> </w:t>
      </w:r>
      <w:r w:rsidR="00CB49EC">
        <w:rPr>
          <w:rFonts w:ascii="Arial Narrow" w:eastAsia="Calibri" w:hAnsi="Arial Narrow" w:cs="Arial"/>
          <w:sz w:val="28"/>
          <w:szCs w:val="28"/>
        </w:rPr>
        <w:t xml:space="preserve">localizable </w:t>
      </w:r>
      <w:r w:rsidR="00CB49EC" w:rsidRPr="00CB49EC">
        <w:rPr>
          <w:rFonts w:ascii="Arial Narrow" w:eastAsia="Calibri" w:hAnsi="Arial Narrow" w:cs="Arial"/>
          <w:sz w:val="28"/>
          <w:szCs w:val="28"/>
        </w:rPr>
        <w:t>de acuerdo con los datos y rubro siguientes:</w:t>
      </w:r>
      <w:r w:rsidR="00CB49EC" w:rsidRPr="00CD0CF7">
        <w:rPr>
          <w:rFonts w:ascii="Arial Narrow" w:eastAsia="Calibri" w:hAnsi="Arial Narrow" w:cs="Arial"/>
          <w:sz w:val="28"/>
          <w:szCs w:val="28"/>
        </w:rPr>
        <w:t xml:space="preserve"> </w:t>
      </w:r>
      <w:r w:rsidR="00CB49EC" w:rsidRPr="00CB49EC">
        <w:rPr>
          <w:rFonts w:ascii="Arial Narrow" w:eastAsia="Calibri" w:hAnsi="Arial Narrow" w:cs="Arial"/>
          <w:sz w:val="28"/>
          <w:szCs w:val="28"/>
        </w:rPr>
        <w:t>Registro digital: 252103</w:t>
      </w:r>
      <w:r w:rsidR="00CB49EC">
        <w:rPr>
          <w:rFonts w:ascii="Arial Narrow" w:eastAsia="Calibri" w:hAnsi="Arial Narrow" w:cs="Arial"/>
          <w:sz w:val="28"/>
          <w:szCs w:val="28"/>
        </w:rPr>
        <w:t xml:space="preserve">, </w:t>
      </w:r>
      <w:r w:rsidR="00CB49EC" w:rsidRPr="00CB49EC">
        <w:rPr>
          <w:rFonts w:ascii="Arial Narrow" w:eastAsia="Calibri" w:hAnsi="Arial Narrow" w:cs="Arial"/>
          <w:sz w:val="28"/>
          <w:szCs w:val="28"/>
        </w:rPr>
        <w:t>Instancia: Tribunales Colegiados de Circuito</w:t>
      </w:r>
      <w:r w:rsidR="00CB49EC">
        <w:rPr>
          <w:rFonts w:ascii="Arial Narrow" w:eastAsia="Calibri" w:hAnsi="Arial Narrow" w:cs="Arial"/>
          <w:sz w:val="28"/>
          <w:szCs w:val="28"/>
        </w:rPr>
        <w:t xml:space="preserve">, Séptima Época, </w:t>
      </w:r>
      <w:r w:rsidR="00CB49EC" w:rsidRPr="00CB49EC">
        <w:rPr>
          <w:rFonts w:ascii="Arial Narrow" w:eastAsia="Calibri" w:hAnsi="Arial Narrow" w:cs="Arial"/>
          <w:sz w:val="28"/>
          <w:szCs w:val="28"/>
        </w:rPr>
        <w:t>Materia(s): Común</w:t>
      </w:r>
      <w:r w:rsidR="00CB49EC">
        <w:rPr>
          <w:rFonts w:ascii="Arial Narrow" w:eastAsia="Calibri" w:hAnsi="Arial Narrow" w:cs="Arial"/>
          <w:sz w:val="28"/>
          <w:szCs w:val="28"/>
        </w:rPr>
        <w:t xml:space="preserve">, </w:t>
      </w:r>
      <w:r w:rsidR="00CB49EC" w:rsidRPr="00CB49EC">
        <w:rPr>
          <w:rFonts w:ascii="Arial Narrow" w:eastAsia="Calibri" w:hAnsi="Arial Narrow" w:cs="Arial"/>
          <w:sz w:val="28"/>
          <w:szCs w:val="28"/>
        </w:rPr>
        <w:t>Fuente: Seman</w:t>
      </w:r>
      <w:r w:rsidR="00CB49EC">
        <w:rPr>
          <w:rFonts w:ascii="Arial Narrow" w:eastAsia="Calibri" w:hAnsi="Arial Narrow" w:cs="Arial"/>
          <w:sz w:val="28"/>
          <w:szCs w:val="28"/>
        </w:rPr>
        <w:t xml:space="preserve">ario Judicial de la Federación, </w:t>
      </w:r>
      <w:r w:rsidR="00CB49EC" w:rsidRPr="00CB49EC">
        <w:rPr>
          <w:rFonts w:ascii="Arial Narrow" w:eastAsia="Calibri" w:hAnsi="Arial Narrow" w:cs="Arial"/>
          <w:sz w:val="28"/>
          <w:szCs w:val="28"/>
        </w:rPr>
        <w:t>Volumen 121-126, Sexta Parte, página 280</w:t>
      </w:r>
      <w:r w:rsidR="00CB49EC">
        <w:rPr>
          <w:rFonts w:ascii="Arial Narrow" w:eastAsia="Calibri" w:hAnsi="Arial Narrow" w:cs="Arial"/>
          <w:sz w:val="28"/>
          <w:szCs w:val="28"/>
        </w:rPr>
        <w:t>.</w:t>
      </w:r>
      <w:r w:rsidR="00CB49EC" w:rsidRPr="00CB49EC">
        <w:rPr>
          <w:rFonts w:ascii="Arial Narrow" w:eastAsia="Calibri" w:hAnsi="Arial Narrow" w:cs="Arial"/>
          <w:sz w:val="28"/>
          <w:szCs w:val="28"/>
        </w:rPr>
        <w:t xml:space="preserve"> </w:t>
      </w:r>
    </w:p>
    <w:p w:rsidR="00511BD5" w:rsidRPr="00CB49EC" w:rsidRDefault="00511BD5" w:rsidP="00CB49EC">
      <w:pPr>
        <w:spacing w:after="0" w:line="360" w:lineRule="auto"/>
        <w:ind w:firstLine="708"/>
        <w:jc w:val="both"/>
        <w:rPr>
          <w:rFonts w:ascii="Arial Narrow" w:eastAsia="Calibri" w:hAnsi="Arial Narrow" w:cs="Arial"/>
          <w:sz w:val="28"/>
          <w:szCs w:val="28"/>
        </w:rPr>
      </w:pPr>
    </w:p>
    <w:p w:rsidR="00211D9C" w:rsidRPr="00511BD5" w:rsidRDefault="00211D9C" w:rsidP="00211D9C">
      <w:pPr>
        <w:spacing w:after="0" w:line="240" w:lineRule="auto"/>
        <w:ind w:firstLine="709"/>
        <w:jc w:val="both"/>
        <w:rPr>
          <w:rFonts w:ascii="Arial Narrow" w:eastAsia="Calibri" w:hAnsi="Arial Narrow" w:cs="Arial"/>
          <w:i/>
          <w:sz w:val="24"/>
          <w:szCs w:val="24"/>
        </w:rPr>
      </w:pPr>
      <w:r w:rsidRPr="00511BD5">
        <w:rPr>
          <w:rFonts w:ascii="Arial Narrow" w:eastAsia="Calibri" w:hAnsi="Arial Narrow" w:cs="Arial"/>
          <w:i/>
          <w:sz w:val="24"/>
          <w:szCs w:val="24"/>
        </w:rPr>
        <w:t>“</w:t>
      </w:r>
      <w:r w:rsidRPr="00511BD5">
        <w:rPr>
          <w:rFonts w:ascii="Arial Narrow" w:eastAsia="Calibri" w:hAnsi="Arial Narrow" w:cs="Arial"/>
          <w:b/>
          <w:i/>
          <w:sz w:val="24"/>
          <w:szCs w:val="24"/>
        </w:rPr>
        <w:t>ACTOS VICIADOS, FRUTOS DE</w:t>
      </w:r>
      <w:r w:rsidRPr="00511BD5">
        <w:rPr>
          <w:rFonts w:ascii="Arial Narrow" w:eastAsia="Calibri" w:hAnsi="Arial Narrow" w:cs="Arial"/>
          <w:i/>
          <w:sz w:val="24"/>
          <w:szCs w:val="24"/>
        </w:rPr>
        <w:t>.- 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B47F51" w:rsidRDefault="00B47F51" w:rsidP="00203362">
      <w:pPr>
        <w:pStyle w:val="Sinespaciado"/>
        <w:spacing w:line="360" w:lineRule="auto"/>
        <w:ind w:firstLine="709"/>
        <w:jc w:val="both"/>
        <w:rPr>
          <w:rFonts w:ascii="Arial Narrow" w:eastAsia="Arial Unicode MS" w:hAnsi="Arial Narrow" w:cs="Arial Unicode MS"/>
          <w:color w:val="000000"/>
          <w:sz w:val="28"/>
          <w:szCs w:val="28"/>
        </w:rPr>
      </w:pPr>
    </w:p>
    <w:p w:rsidR="00B54DB4" w:rsidRDefault="00125EA7" w:rsidP="00B54DB4">
      <w:pPr>
        <w:pStyle w:val="Sinespaciado"/>
        <w:spacing w:line="360" w:lineRule="auto"/>
        <w:ind w:firstLine="709"/>
        <w:jc w:val="both"/>
        <w:rPr>
          <w:rFonts w:ascii="Arial Narrow" w:eastAsia="Arial Unicode MS" w:hAnsi="Arial Narrow" w:cs="Arial Unicode MS"/>
          <w:sz w:val="28"/>
          <w:szCs w:val="28"/>
        </w:rPr>
      </w:pPr>
      <w:r w:rsidRPr="00A27F52">
        <w:rPr>
          <w:rFonts w:ascii="Arial Narrow" w:eastAsia="Arial Unicode MS" w:hAnsi="Arial Narrow" w:cs="Arial Unicode MS"/>
          <w:color w:val="000000"/>
          <w:sz w:val="28"/>
          <w:szCs w:val="28"/>
        </w:rPr>
        <w:t xml:space="preserve">Ahora bien, </w:t>
      </w:r>
      <w:r w:rsidR="009E4003">
        <w:rPr>
          <w:rFonts w:ascii="Arial Narrow" w:eastAsia="Arial Unicode MS" w:hAnsi="Arial Narrow" w:cs="Arial Unicode MS"/>
          <w:color w:val="000000"/>
          <w:sz w:val="28"/>
          <w:szCs w:val="28"/>
        </w:rPr>
        <w:t>la actora</w:t>
      </w:r>
      <w:r w:rsidRPr="00A27F52">
        <w:rPr>
          <w:rFonts w:ascii="Arial Narrow" w:eastAsia="Arial Unicode MS" w:hAnsi="Arial Narrow" w:cs="Arial Unicode MS"/>
          <w:color w:val="000000"/>
          <w:sz w:val="28"/>
          <w:szCs w:val="28"/>
        </w:rPr>
        <w:t xml:space="preserve"> en su escrito de demanda pide se declare la ilegalidad e invalidez de la boleta de infracción impugnada, y como consecuencia se le restituya en los derechos que fueron </w:t>
      </w:r>
      <w:r>
        <w:rPr>
          <w:rFonts w:ascii="Arial Narrow" w:eastAsia="Arial Unicode MS" w:hAnsi="Arial Narrow" w:cs="Arial Unicode MS"/>
          <w:color w:val="000000"/>
          <w:sz w:val="28"/>
          <w:szCs w:val="28"/>
        </w:rPr>
        <w:t xml:space="preserve">violentados, </w:t>
      </w:r>
      <w:r w:rsidR="00203362" w:rsidRPr="00015E3B">
        <w:rPr>
          <w:rFonts w:ascii="Arial Narrow" w:eastAsia="Arial Unicode MS" w:hAnsi="Arial Narrow" w:cs="Arial Unicode MS"/>
          <w:color w:val="000000"/>
          <w:sz w:val="28"/>
          <w:szCs w:val="28"/>
        </w:rPr>
        <w:t>solicitando la devolución</w:t>
      </w:r>
      <w:r w:rsidR="00B54DB4" w:rsidRPr="00B54DB4">
        <w:rPr>
          <w:rFonts w:ascii="Arial Narrow" w:eastAsia="Arial Unicode MS" w:hAnsi="Arial Narrow" w:cs="Arial Unicode MS"/>
          <w:color w:val="000000"/>
          <w:sz w:val="28"/>
          <w:szCs w:val="28"/>
        </w:rPr>
        <w:t xml:space="preserve"> </w:t>
      </w:r>
      <w:r w:rsidR="00CB49EC">
        <w:rPr>
          <w:rFonts w:ascii="Arial Narrow" w:eastAsia="Arial Unicode MS" w:hAnsi="Arial Narrow" w:cs="Arial Unicode MS"/>
          <w:color w:val="000000"/>
          <w:sz w:val="28"/>
          <w:szCs w:val="28"/>
        </w:rPr>
        <w:lastRenderedPageBreak/>
        <w:t xml:space="preserve">de las cantidades pagó por </w:t>
      </w:r>
      <w:r w:rsidR="00827474">
        <w:rPr>
          <w:rFonts w:ascii="Arial Narrow" w:eastAsia="Arial Unicode MS" w:hAnsi="Arial Narrow" w:cs="Arial Unicode MS"/>
          <w:color w:val="000000"/>
          <w:sz w:val="28"/>
          <w:szCs w:val="28"/>
        </w:rPr>
        <w:t xml:space="preserve">los </w:t>
      </w:r>
      <w:r w:rsidR="00CB49EC">
        <w:rPr>
          <w:rFonts w:ascii="Arial Narrow" w:eastAsia="Arial Unicode MS" w:hAnsi="Arial Narrow" w:cs="Arial Unicode MS"/>
          <w:color w:val="000000"/>
          <w:sz w:val="28"/>
          <w:szCs w:val="28"/>
        </w:rPr>
        <w:t>concepto</w:t>
      </w:r>
      <w:r w:rsidR="00827474">
        <w:rPr>
          <w:rFonts w:ascii="Arial Narrow" w:eastAsia="Arial Unicode MS" w:hAnsi="Arial Narrow" w:cs="Arial Unicode MS"/>
          <w:color w:val="000000"/>
          <w:sz w:val="28"/>
          <w:szCs w:val="28"/>
        </w:rPr>
        <w:t>s</w:t>
      </w:r>
      <w:r w:rsidR="00CB49EC">
        <w:rPr>
          <w:rFonts w:ascii="Arial Narrow" w:eastAsia="Arial Unicode MS" w:hAnsi="Arial Narrow" w:cs="Arial Unicode MS"/>
          <w:color w:val="000000"/>
          <w:sz w:val="28"/>
          <w:szCs w:val="28"/>
        </w:rPr>
        <w:t xml:space="preserve"> de multa, servicio de grúa y </w:t>
      </w:r>
      <w:r w:rsidR="00CB49EC">
        <w:rPr>
          <w:rFonts w:ascii="Arial Narrow" w:eastAsia="Arial Unicode MS" w:hAnsi="Arial Narrow" w:cs="Arial Unicode MS"/>
          <w:sz w:val="28"/>
          <w:szCs w:val="28"/>
        </w:rPr>
        <w:t>pensión</w:t>
      </w:r>
      <w:r w:rsidR="00827474">
        <w:rPr>
          <w:rFonts w:ascii="Arial Narrow" w:eastAsia="Arial Unicode MS" w:hAnsi="Arial Narrow" w:cs="Arial Unicode MS"/>
          <w:sz w:val="28"/>
          <w:szCs w:val="28"/>
        </w:rPr>
        <w:t xml:space="preserve"> de su vehículo</w:t>
      </w:r>
      <w:r w:rsidR="00CB49EC">
        <w:rPr>
          <w:rFonts w:ascii="Arial Narrow" w:eastAsia="Arial Unicode MS" w:hAnsi="Arial Narrow" w:cs="Arial Unicode MS"/>
          <w:sz w:val="28"/>
          <w:szCs w:val="28"/>
        </w:rPr>
        <w:t xml:space="preserve">, </w:t>
      </w:r>
      <w:r w:rsidR="00B54DB4">
        <w:rPr>
          <w:rFonts w:ascii="Arial Narrow" w:eastAsia="Arial Unicode MS" w:hAnsi="Arial Narrow" w:cs="Arial Unicode MS"/>
          <w:sz w:val="28"/>
          <w:szCs w:val="28"/>
        </w:rPr>
        <w:t>con motivo de la boleta de infracción impugnada.</w:t>
      </w:r>
    </w:p>
    <w:p w:rsidR="00125EA7"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p>
    <w:p w:rsidR="00125EA7" w:rsidRPr="00A27F52" w:rsidRDefault="00125EA7" w:rsidP="00125EA7">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 xml:space="preserve">En las condiciones apuntadas, a efecto de llevar a cabo el pronunciamiento correspondiente a lo peticionado por </w:t>
      </w:r>
      <w:r w:rsidR="009E4003">
        <w:rPr>
          <w:rFonts w:ascii="Arial Narrow" w:eastAsia="Arial Unicode MS" w:hAnsi="Arial Narrow" w:cs="Arial Unicode MS"/>
          <w:color w:val="000000"/>
          <w:sz w:val="28"/>
          <w:szCs w:val="28"/>
        </w:rPr>
        <w:t>la actora</w:t>
      </w:r>
      <w:r w:rsidRPr="00A27F52">
        <w:rPr>
          <w:rFonts w:ascii="Arial Narrow" w:eastAsia="Arial Unicode MS" w:hAnsi="Arial Narrow" w:cs="Arial Unicode MS"/>
          <w:color w:val="000000"/>
          <w:sz w:val="28"/>
          <w:szCs w:val="28"/>
        </w:rPr>
        <w:t>, resulta necesario hacer mención al contenido del artículo 252 del Código de Procedimientos Administrativos para el Estado de San Luis potosí, que literalmente dispone:</w:t>
      </w:r>
    </w:p>
    <w:p w:rsidR="00125EA7" w:rsidRPr="00255027" w:rsidRDefault="00125EA7" w:rsidP="00125EA7">
      <w:pPr>
        <w:pStyle w:val="Sinespaciado"/>
        <w:spacing w:line="276" w:lineRule="auto"/>
        <w:ind w:firstLine="709"/>
        <w:jc w:val="both"/>
        <w:rPr>
          <w:rFonts w:ascii="Arial Narrow" w:eastAsia="Arial Unicode MS" w:hAnsi="Arial Narrow" w:cs="Arial Unicode MS"/>
          <w:color w:val="000000"/>
          <w:sz w:val="24"/>
          <w:szCs w:val="24"/>
        </w:rPr>
      </w:pPr>
    </w:p>
    <w:p w:rsidR="00125EA7" w:rsidRPr="00255027" w:rsidRDefault="00125EA7" w:rsidP="00203362">
      <w:pPr>
        <w:pStyle w:val="Sinespaciado"/>
        <w:ind w:firstLine="709"/>
        <w:jc w:val="both"/>
        <w:rPr>
          <w:rFonts w:ascii="Arial Narrow" w:eastAsia="Arial Unicode MS" w:hAnsi="Arial Narrow" w:cs="Arial Unicode MS"/>
          <w:i/>
          <w:color w:val="000000"/>
          <w:sz w:val="24"/>
          <w:szCs w:val="24"/>
        </w:rPr>
      </w:pPr>
      <w:r w:rsidRPr="00255027">
        <w:rPr>
          <w:rFonts w:ascii="Arial Narrow" w:eastAsia="Arial Unicode MS" w:hAnsi="Arial Narrow" w:cs="Arial Unicode MS"/>
          <w:b/>
          <w:i/>
          <w:color w:val="000000"/>
          <w:sz w:val="24"/>
          <w:szCs w:val="24"/>
        </w:rPr>
        <w:t xml:space="preserve">“ARTICULO 252.- </w:t>
      </w:r>
      <w:r w:rsidRPr="00255027">
        <w:rPr>
          <w:rFonts w:ascii="Arial Narrow" w:eastAsia="Arial Unicode MS" w:hAnsi="Arial Narrow" w:cs="Arial Unicode MS"/>
          <w:i/>
          <w:color w:val="000000"/>
          <w:sz w:val="24"/>
          <w:szCs w:val="24"/>
        </w:rPr>
        <w:t xml:space="preserve">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   </w:t>
      </w:r>
    </w:p>
    <w:p w:rsidR="00827474" w:rsidRDefault="00827474" w:rsidP="00827474">
      <w:pPr>
        <w:spacing w:after="0" w:line="360" w:lineRule="auto"/>
        <w:ind w:firstLine="708"/>
        <w:jc w:val="both"/>
        <w:rPr>
          <w:rFonts w:ascii="Arial Narrow" w:eastAsia="Arial Unicode MS" w:hAnsi="Arial Narrow" w:cs="Arial Unicode MS"/>
          <w:color w:val="000000"/>
          <w:sz w:val="28"/>
          <w:szCs w:val="28"/>
        </w:rPr>
      </w:pPr>
    </w:p>
    <w:p w:rsidR="00827474" w:rsidRPr="003B5F3E" w:rsidRDefault="00827474" w:rsidP="00827474">
      <w:pPr>
        <w:spacing w:after="0" w:line="360" w:lineRule="auto"/>
        <w:ind w:firstLine="708"/>
        <w:jc w:val="both"/>
        <w:rPr>
          <w:rFonts w:ascii="Arial Narrow" w:eastAsia="Calibri" w:hAnsi="Arial Narrow" w:cs="Arial"/>
          <w:sz w:val="28"/>
          <w:szCs w:val="28"/>
        </w:rPr>
      </w:pPr>
      <w:r w:rsidRPr="005C27F4">
        <w:rPr>
          <w:rFonts w:ascii="Arial Narrow" w:eastAsia="Arial Unicode MS" w:hAnsi="Arial Narrow" w:cs="Arial Unicode MS"/>
          <w:color w:val="000000"/>
          <w:sz w:val="28"/>
          <w:szCs w:val="28"/>
        </w:rPr>
        <w:t>Entonces, de acuerdo a lo anterior, si esta Sala Unitaria declaró la ilegalidad e invalidez de la boleta de multa impugnada, decretando su nulidad total y dejándola sin efecto legal alguno, resulta fundado lo peticionado por la actora en el sentido de que se le cancele dicha infracción, toda vez que se trata de una consecuencia legal y lógica derivada de la nulidad previamente decretada, actualizándose de esa forma la disposición contenida en el numeral invocado en el párrafo que antecede.</w:t>
      </w:r>
      <w:r>
        <w:rPr>
          <w:rFonts w:ascii="Arial Narrow" w:eastAsia="Arial Unicode MS" w:hAnsi="Arial Narrow" w:cs="Arial Unicode MS"/>
          <w:color w:val="000000"/>
          <w:sz w:val="28"/>
          <w:szCs w:val="28"/>
        </w:rPr>
        <w:t xml:space="preserve"> De </w:t>
      </w:r>
      <w:r w:rsidRPr="005C27F4">
        <w:rPr>
          <w:rFonts w:ascii="Arial Narrow" w:eastAsia="Arial Unicode MS" w:hAnsi="Arial Narrow" w:cs="Arial Unicode MS"/>
          <w:color w:val="000000"/>
          <w:sz w:val="28"/>
          <w:szCs w:val="28"/>
        </w:rPr>
        <w:t>igual manera para que se le devuelva</w:t>
      </w:r>
      <w:r>
        <w:rPr>
          <w:rFonts w:ascii="Arial Narrow" w:eastAsia="Arial Unicode MS" w:hAnsi="Arial Narrow" w:cs="Arial Unicode MS"/>
          <w:color w:val="000000"/>
          <w:sz w:val="28"/>
          <w:szCs w:val="28"/>
        </w:rPr>
        <w:t xml:space="preserve">n las cantidades que le fueron cobradas </w:t>
      </w:r>
      <w:r w:rsidRPr="005C27F4">
        <w:rPr>
          <w:rFonts w:ascii="Arial Narrow" w:eastAsia="Arial Unicode MS" w:hAnsi="Arial Narrow" w:cs="Arial Unicode MS"/>
          <w:color w:val="000000"/>
          <w:sz w:val="28"/>
          <w:szCs w:val="28"/>
        </w:rPr>
        <w:t>con motivo del acto declarado nulo</w:t>
      </w:r>
      <w:r>
        <w:rPr>
          <w:rFonts w:ascii="Arial Narrow" w:eastAsia="Arial Unicode MS" w:hAnsi="Arial Narrow" w:cs="Arial Unicode MS"/>
          <w:color w:val="000000"/>
          <w:sz w:val="28"/>
          <w:szCs w:val="28"/>
        </w:rPr>
        <w:t>; por lo que,</w:t>
      </w:r>
      <w:r w:rsidRPr="005C27F4">
        <w:rPr>
          <w:rFonts w:ascii="Arial Narrow" w:eastAsia="Arial Unicode MS" w:hAnsi="Arial Narrow" w:cs="Arial Unicode MS"/>
          <w:color w:val="000000"/>
          <w:sz w:val="28"/>
          <w:szCs w:val="28"/>
        </w:rPr>
        <w:t xml:space="preserve"> </w:t>
      </w:r>
      <w:r w:rsidRPr="003B5F3E">
        <w:rPr>
          <w:rFonts w:ascii="Arial Narrow" w:eastAsia="Calibri" w:hAnsi="Arial Narrow" w:cs="Arial"/>
          <w:sz w:val="28"/>
          <w:szCs w:val="28"/>
        </w:rPr>
        <w:t>la</w:t>
      </w:r>
      <w:r>
        <w:rPr>
          <w:rFonts w:ascii="Arial Narrow" w:eastAsia="Calibri" w:hAnsi="Arial Narrow" w:cs="Arial"/>
          <w:sz w:val="28"/>
          <w:szCs w:val="28"/>
        </w:rPr>
        <w:t>s</w:t>
      </w:r>
      <w:r w:rsidRPr="003B5F3E">
        <w:rPr>
          <w:rFonts w:ascii="Arial Narrow" w:eastAsia="Calibri" w:hAnsi="Arial Narrow" w:cs="Arial"/>
          <w:sz w:val="28"/>
          <w:szCs w:val="28"/>
        </w:rPr>
        <w:t xml:space="preserve"> autoridad</w:t>
      </w:r>
      <w:r>
        <w:rPr>
          <w:rFonts w:ascii="Arial Narrow" w:eastAsia="Calibri" w:hAnsi="Arial Narrow" w:cs="Arial"/>
          <w:sz w:val="28"/>
          <w:szCs w:val="28"/>
        </w:rPr>
        <w:t>es</w:t>
      </w:r>
      <w:r w:rsidRPr="003B5F3E">
        <w:rPr>
          <w:rFonts w:ascii="Arial Narrow" w:eastAsia="Calibri" w:hAnsi="Arial Narrow" w:cs="Arial"/>
          <w:sz w:val="28"/>
          <w:szCs w:val="28"/>
        </w:rPr>
        <w:t xml:space="preserve"> demandada</w:t>
      </w:r>
      <w:r>
        <w:rPr>
          <w:rFonts w:ascii="Arial Narrow" w:eastAsia="Calibri" w:hAnsi="Arial Narrow" w:cs="Arial"/>
          <w:sz w:val="28"/>
          <w:szCs w:val="28"/>
        </w:rPr>
        <w:t>s</w:t>
      </w:r>
      <w:r w:rsidRPr="003B5F3E">
        <w:rPr>
          <w:rFonts w:ascii="Arial Narrow" w:eastAsia="Calibri" w:hAnsi="Arial Narrow" w:cs="Arial"/>
          <w:sz w:val="28"/>
          <w:szCs w:val="28"/>
        </w:rPr>
        <w:t xml:space="preserve"> debe</w:t>
      </w:r>
      <w:r>
        <w:rPr>
          <w:rFonts w:ascii="Arial Narrow" w:eastAsia="Calibri" w:hAnsi="Arial Narrow" w:cs="Arial"/>
          <w:sz w:val="28"/>
          <w:szCs w:val="28"/>
        </w:rPr>
        <w:t>n</w:t>
      </w:r>
      <w:r w:rsidRPr="003B5F3E">
        <w:rPr>
          <w:rFonts w:ascii="Arial Narrow" w:eastAsia="Calibri" w:hAnsi="Arial Narrow" w:cs="Arial"/>
          <w:sz w:val="28"/>
          <w:szCs w:val="28"/>
        </w:rPr>
        <w:t xml:space="preserve"> llevar a cabo las siguientes acciones:</w:t>
      </w:r>
    </w:p>
    <w:p w:rsidR="00827474" w:rsidRDefault="00827474" w:rsidP="00827474">
      <w:pPr>
        <w:spacing w:after="0" w:line="360" w:lineRule="auto"/>
        <w:ind w:firstLine="708"/>
        <w:jc w:val="both"/>
        <w:rPr>
          <w:rFonts w:ascii="Arial Narrow" w:eastAsia="Calibri" w:hAnsi="Arial Narrow" w:cs="Arial"/>
          <w:b/>
          <w:sz w:val="28"/>
          <w:szCs w:val="28"/>
        </w:rPr>
      </w:pPr>
    </w:p>
    <w:p w:rsidR="00827474" w:rsidRDefault="00827474" w:rsidP="00827474">
      <w:pPr>
        <w:spacing w:after="0" w:line="360" w:lineRule="auto"/>
        <w:ind w:firstLine="708"/>
        <w:jc w:val="both"/>
        <w:rPr>
          <w:rFonts w:ascii="Arial Narrow" w:eastAsia="Calibri" w:hAnsi="Arial Narrow" w:cs="Arial"/>
          <w:b/>
          <w:sz w:val="28"/>
          <w:szCs w:val="28"/>
        </w:rPr>
      </w:pPr>
      <w:r w:rsidRPr="003B5F3E">
        <w:rPr>
          <w:rFonts w:ascii="Arial Narrow" w:eastAsia="Calibri" w:hAnsi="Arial Narrow" w:cs="Arial"/>
          <w:b/>
          <w:sz w:val="28"/>
          <w:szCs w:val="28"/>
        </w:rPr>
        <w:t>1</w:t>
      </w:r>
      <w:r w:rsidR="000404A8" w:rsidRPr="003B5F3E">
        <w:rPr>
          <w:rFonts w:ascii="Arial Narrow" w:eastAsia="Calibri" w:hAnsi="Arial Narrow" w:cs="Arial"/>
          <w:b/>
          <w:sz w:val="28"/>
          <w:szCs w:val="28"/>
        </w:rPr>
        <w:t xml:space="preserve">).- </w:t>
      </w:r>
      <w:r w:rsidR="000404A8" w:rsidRPr="00E57555">
        <w:rPr>
          <w:rFonts w:ascii="Arial Narrow" w:eastAsia="Calibri" w:hAnsi="Arial Narrow" w:cs="Arial"/>
          <w:b/>
          <w:sz w:val="28"/>
          <w:szCs w:val="28"/>
          <w:u w:val="single"/>
        </w:rPr>
        <w:t xml:space="preserve">Dejar sin efecto </w:t>
      </w:r>
      <w:r w:rsidR="000404A8" w:rsidRPr="00E57555">
        <w:rPr>
          <w:rFonts w:ascii="Arial Narrow" w:eastAsia="Arial Unicode MS" w:hAnsi="Arial Narrow" w:cs="Arial Unicode MS"/>
          <w:b/>
          <w:color w:val="000000"/>
          <w:sz w:val="28"/>
          <w:szCs w:val="28"/>
          <w:u w:val="single"/>
        </w:rPr>
        <w:t xml:space="preserve">boleta </w:t>
      </w:r>
      <w:r w:rsidR="000404A8" w:rsidRPr="00E57555">
        <w:rPr>
          <w:rFonts w:ascii="Arial Narrow" w:eastAsia="Arial Unicode MS" w:hAnsi="Arial Narrow" w:cs="Arial Unicode MS"/>
          <w:b/>
          <w:sz w:val="28"/>
          <w:szCs w:val="28"/>
          <w:u w:val="single"/>
        </w:rPr>
        <w:t xml:space="preserve">de </w:t>
      </w:r>
      <w:r w:rsidR="000404A8" w:rsidRPr="005528C9">
        <w:rPr>
          <w:rFonts w:ascii="Arial Narrow" w:eastAsia="Arial Unicode MS" w:hAnsi="Arial Narrow" w:cs="Arial Unicode MS"/>
          <w:b/>
          <w:sz w:val="28"/>
          <w:szCs w:val="28"/>
          <w:u w:val="single"/>
        </w:rPr>
        <w:t xml:space="preserve">infracción folio </w:t>
      </w:r>
      <w:r w:rsidR="00194F5F">
        <w:rPr>
          <w:rFonts w:ascii="Arial Narrow" w:hAnsi="Arial Narrow" w:cs="Arial"/>
          <w:b/>
          <w:color w:val="FF0000"/>
          <w:sz w:val="28"/>
          <w:szCs w:val="28"/>
          <w:u w:val="single"/>
        </w:rPr>
        <w:t>**********</w:t>
      </w:r>
      <w:r w:rsidR="000404A8" w:rsidRPr="005528C9">
        <w:rPr>
          <w:rFonts w:ascii="Arial Narrow" w:hAnsi="Arial Narrow" w:cs="Arial"/>
          <w:b/>
          <w:sz w:val="28"/>
          <w:szCs w:val="28"/>
          <w:u w:val="single"/>
        </w:rPr>
        <w:t xml:space="preserve"> de fecha </w:t>
      </w:r>
      <w:r w:rsidR="000404A8">
        <w:rPr>
          <w:rFonts w:ascii="Arial Narrow" w:hAnsi="Arial Narrow" w:cs="Arial"/>
          <w:b/>
          <w:sz w:val="28"/>
          <w:szCs w:val="28"/>
          <w:u w:val="single"/>
        </w:rPr>
        <w:t>12 de julio de 2019</w:t>
      </w:r>
      <w:r w:rsidR="000404A8" w:rsidRPr="00411FE8">
        <w:rPr>
          <w:rFonts w:ascii="Arial Narrow" w:hAnsi="Arial Narrow" w:cs="Arial"/>
          <w:sz w:val="28"/>
          <w:szCs w:val="28"/>
        </w:rPr>
        <w:t>,</w:t>
      </w:r>
      <w:r w:rsidR="000404A8">
        <w:rPr>
          <w:rFonts w:ascii="Arial Narrow" w:hAnsi="Arial Narrow" w:cs="Arial"/>
          <w:sz w:val="28"/>
          <w:szCs w:val="28"/>
        </w:rPr>
        <w:t xml:space="preserve"> </w:t>
      </w:r>
      <w:r w:rsidR="000404A8" w:rsidRPr="00E57555">
        <w:rPr>
          <w:rFonts w:ascii="Arial Narrow" w:hAnsi="Arial Narrow" w:cs="Arial"/>
          <w:sz w:val="28"/>
          <w:szCs w:val="28"/>
        </w:rPr>
        <w:t xml:space="preserve">emitida por </w:t>
      </w:r>
      <w:r w:rsidR="000404A8">
        <w:rPr>
          <w:rFonts w:ascii="Arial Narrow" w:hAnsi="Arial Narrow" w:cs="Arial"/>
          <w:sz w:val="28"/>
          <w:szCs w:val="28"/>
        </w:rPr>
        <w:t>la</w:t>
      </w:r>
      <w:r w:rsidR="000404A8" w:rsidRPr="00E57555">
        <w:rPr>
          <w:rFonts w:ascii="Arial Narrow" w:hAnsi="Arial Narrow" w:cs="Arial"/>
          <w:sz w:val="28"/>
          <w:szCs w:val="28"/>
        </w:rPr>
        <w:t xml:space="preserve"> Policía Vial </w:t>
      </w:r>
      <w:r w:rsidR="00194F5F">
        <w:rPr>
          <w:rFonts w:ascii="Arial Narrow" w:eastAsia="Arial Unicode MS" w:hAnsi="Arial Narrow" w:cs="Arial Unicode MS"/>
          <w:color w:val="FF0000"/>
          <w:sz w:val="28"/>
          <w:szCs w:val="28"/>
        </w:rPr>
        <w:t>**********</w:t>
      </w:r>
    </w:p>
    <w:p w:rsidR="00194F5F" w:rsidRDefault="00194F5F" w:rsidP="00827474">
      <w:pPr>
        <w:spacing w:after="0" w:line="360" w:lineRule="auto"/>
        <w:ind w:firstLine="708"/>
        <w:jc w:val="both"/>
        <w:rPr>
          <w:rFonts w:ascii="Arial Narrow" w:eastAsia="Calibri" w:hAnsi="Arial Narrow" w:cs="Arial"/>
          <w:b/>
          <w:sz w:val="28"/>
          <w:szCs w:val="28"/>
        </w:rPr>
      </w:pPr>
    </w:p>
    <w:p w:rsidR="00827474" w:rsidRDefault="00827474" w:rsidP="00827474">
      <w:pPr>
        <w:spacing w:after="0" w:line="360" w:lineRule="auto"/>
        <w:ind w:firstLine="708"/>
        <w:jc w:val="both"/>
        <w:rPr>
          <w:rFonts w:ascii="Arial Narrow" w:eastAsia="Calibri" w:hAnsi="Arial Narrow" w:cs="Arial"/>
          <w:sz w:val="28"/>
          <w:szCs w:val="28"/>
        </w:rPr>
      </w:pPr>
      <w:bookmarkStart w:id="0" w:name="_GoBack"/>
      <w:bookmarkEnd w:id="0"/>
      <w:r>
        <w:rPr>
          <w:rFonts w:ascii="Arial Narrow" w:eastAsia="Calibri" w:hAnsi="Arial Narrow" w:cs="Arial"/>
          <w:b/>
          <w:sz w:val="28"/>
          <w:szCs w:val="28"/>
        </w:rPr>
        <w:t xml:space="preserve">2.- </w:t>
      </w:r>
      <w:r w:rsidRPr="00DD589F">
        <w:rPr>
          <w:rFonts w:ascii="Arial Narrow" w:eastAsia="Calibri" w:hAnsi="Arial Narrow" w:cs="Arial"/>
          <w:b/>
          <w:sz w:val="28"/>
          <w:szCs w:val="28"/>
          <w:u w:val="single"/>
        </w:rPr>
        <w:t>Reintegrar al actor</w:t>
      </w:r>
      <w:r w:rsidRPr="00DD589F">
        <w:rPr>
          <w:rFonts w:ascii="Arial" w:eastAsia="Times New Roman" w:hAnsi="Arial" w:cs="Arial"/>
          <w:b/>
          <w:bCs/>
          <w:sz w:val="24"/>
          <w:szCs w:val="24"/>
          <w:lang w:eastAsia="es-ES"/>
        </w:rPr>
        <w:t xml:space="preserve">, </w:t>
      </w:r>
      <w:r w:rsidRPr="00DD589F">
        <w:rPr>
          <w:rFonts w:ascii="Arial Narrow" w:eastAsia="Calibri" w:hAnsi="Arial Narrow" w:cs="Arial"/>
          <w:b/>
          <w:sz w:val="28"/>
          <w:szCs w:val="28"/>
        </w:rPr>
        <w:t xml:space="preserve">la cantidad de </w:t>
      </w:r>
      <w:r w:rsidR="00194F5F">
        <w:rPr>
          <w:rFonts w:ascii="Arial Narrow" w:eastAsia="Calibri" w:hAnsi="Arial Narrow" w:cs="Arial"/>
          <w:b/>
          <w:color w:val="FF0000"/>
          <w:sz w:val="28"/>
          <w:szCs w:val="28"/>
        </w:rPr>
        <w:t>**********</w:t>
      </w:r>
      <w:r w:rsidRPr="006E0570">
        <w:rPr>
          <w:rFonts w:ascii="Arial Narrow" w:eastAsia="Calibri" w:hAnsi="Arial Narrow" w:cs="Arial"/>
          <w:sz w:val="28"/>
          <w:szCs w:val="28"/>
        </w:rPr>
        <w:t xml:space="preserve"> por concepto de </w:t>
      </w:r>
      <w:r>
        <w:rPr>
          <w:rFonts w:ascii="Arial Narrow" w:eastAsia="Calibri" w:hAnsi="Arial Narrow" w:cs="Arial"/>
          <w:sz w:val="28"/>
          <w:szCs w:val="28"/>
        </w:rPr>
        <w:t xml:space="preserve">pago de multas, según consta en </w:t>
      </w:r>
      <w:r w:rsidRPr="006E0570">
        <w:rPr>
          <w:rFonts w:ascii="Arial Narrow" w:eastAsia="Calibri" w:hAnsi="Arial Narrow" w:cs="Arial"/>
          <w:sz w:val="28"/>
          <w:szCs w:val="28"/>
        </w:rPr>
        <w:t xml:space="preserve">el </w:t>
      </w:r>
      <w:r w:rsidRPr="00DD589F">
        <w:rPr>
          <w:rFonts w:ascii="Arial Narrow" w:eastAsia="Calibri" w:hAnsi="Arial Narrow" w:cs="Arial"/>
          <w:b/>
          <w:sz w:val="28"/>
          <w:szCs w:val="28"/>
        </w:rPr>
        <w:t xml:space="preserve">recibo de </w:t>
      </w:r>
      <w:r w:rsidR="000404A8">
        <w:rPr>
          <w:rFonts w:ascii="Arial Narrow" w:eastAsia="Calibri" w:hAnsi="Arial Narrow" w:cs="Arial"/>
          <w:b/>
          <w:sz w:val="28"/>
          <w:szCs w:val="28"/>
        </w:rPr>
        <w:t>entero</w:t>
      </w:r>
      <w:r w:rsidRPr="00DD589F">
        <w:rPr>
          <w:rFonts w:ascii="Arial Narrow" w:eastAsia="Calibri" w:hAnsi="Arial Narrow" w:cs="Arial"/>
          <w:b/>
          <w:sz w:val="28"/>
          <w:szCs w:val="28"/>
        </w:rPr>
        <w:t xml:space="preserve"> </w:t>
      </w:r>
      <w:r w:rsidR="00194F5F">
        <w:rPr>
          <w:rFonts w:ascii="Arial Narrow" w:eastAsia="Calibri" w:hAnsi="Arial Narrow" w:cs="Arial"/>
          <w:b/>
          <w:color w:val="FF0000"/>
          <w:sz w:val="28"/>
          <w:szCs w:val="28"/>
        </w:rPr>
        <w:t>**********</w:t>
      </w:r>
      <w:r>
        <w:rPr>
          <w:rFonts w:ascii="Arial Narrow" w:eastAsia="Calibri" w:hAnsi="Arial Narrow" w:cs="Arial"/>
          <w:b/>
          <w:sz w:val="28"/>
          <w:szCs w:val="28"/>
        </w:rPr>
        <w:t xml:space="preserve"> </w:t>
      </w:r>
      <w:r w:rsidRPr="006E0570">
        <w:rPr>
          <w:rFonts w:ascii="Arial Narrow" w:eastAsia="Calibri" w:hAnsi="Arial Narrow" w:cs="Arial"/>
          <w:sz w:val="28"/>
          <w:szCs w:val="28"/>
        </w:rPr>
        <w:t xml:space="preserve">cuyo original obra </w:t>
      </w:r>
      <w:r>
        <w:rPr>
          <w:rFonts w:ascii="Arial Narrow" w:eastAsia="Calibri" w:hAnsi="Arial Narrow" w:cs="Arial"/>
          <w:sz w:val="28"/>
          <w:szCs w:val="28"/>
        </w:rPr>
        <w:t>en</w:t>
      </w:r>
      <w:r w:rsidRPr="006E0570">
        <w:rPr>
          <w:rFonts w:ascii="Arial Narrow" w:eastAsia="Calibri" w:hAnsi="Arial Narrow" w:cs="Arial"/>
          <w:sz w:val="28"/>
          <w:szCs w:val="28"/>
        </w:rPr>
        <w:t xml:space="preserve"> foja</w:t>
      </w:r>
      <w:r w:rsidR="000404A8">
        <w:rPr>
          <w:rFonts w:ascii="Arial Narrow" w:eastAsia="Calibri" w:hAnsi="Arial Narrow" w:cs="Arial"/>
          <w:sz w:val="28"/>
          <w:szCs w:val="28"/>
        </w:rPr>
        <w:t xml:space="preserve"> 14</w:t>
      </w:r>
      <w:r w:rsidRPr="006E0570">
        <w:rPr>
          <w:rFonts w:ascii="Arial Narrow" w:eastAsia="Calibri" w:hAnsi="Arial Narrow" w:cs="Arial"/>
          <w:sz w:val="28"/>
          <w:szCs w:val="28"/>
        </w:rPr>
        <w:t xml:space="preserve"> </w:t>
      </w:r>
      <w:r>
        <w:rPr>
          <w:rFonts w:ascii="Arial Narrow" w:eastAsia="Calibri" w:hAnsi="Arial Narrow" w:cs="Arial"/>
          <w:sz w:val="28"/>
          <w:szCs w:val="28"/>
        </w:rPr>
        <w:t>de este sumario</w:t>
      </w:r>
      <w:r w:rsidRPr="006E0570">
        <w:rPr>
          <w:rFonts w:ascii="Arial Narrow" w:eastAsia="Calibri" w:hAnsi="Arial Narrow" w:cs="Arial"/>
          <w:sz w:val="28"/>
          <w:szCs w:val="28"/>
        </w:rPr>
        <w:t>.</w:t>
      </w:r>
    </w:p>
    <w:p w:rsidR="00827474" w:rsidRDefault="00827474" w:rsidP="00827474">
      <w:pPr>
        <w:spacing w:after="0" w:line="360" w:lineRule="auto"/>
        <w:ind w:firstLine="708"/>
        <w:jc w:val="both"/>
        <w:rPr>
          <w:rFonts w:ascii="Arial Narrow" w:eastAsia="Calibri" w:hAnsi="Arial Narrow" w:cs="Arial"/>
          <w:sz w:val="28"/>
          <w:szCs w:val="28"/>
        </w:rPr>
      </w:pPr>
    </w:p>
    <w:p w:rsidR="00827474" w:rsidRPr="006E0570" w:rsidRDefault="00827474" w:rsidP="00827474">
      <w:pPr>
        <w:spacing w:after="0" w:line="360" w:lineRule="auto"/>
        <w:ind w:firstLine="708"/>
        <w:jc w:val="both"/>
        <w:rPr>
          <w:rFonts w:ascii="Arial Narrow" w:eastAsia="Calibri" w:hAnsi="Arial Narrow" w:cs="Arial"/>
          <w:sz w:val="28"/>
          <w:szCs w:val="28"/>
        </w:rPr>
      </w:pPr>
      <w:r>
        <w:rPr>
          <w:rFonts w:ascii="Arial Narrow" w:eastAsia="Calibri" w:hAnsi="Arial Narrow" w:cs="Arial"/>
          <w:b/>
          <w:sz w:val="28"/>
          <w:szCs w:val="28"/>
        </w:rPr>
        <w:t xml:space="preserve">3).- </w:t>
      </w:r>
      <w:r w:rsidRPr="006E0570">
        <w:rPr>
          <w:rFonts w:ascii="Arial Narrow" w:eastAsia="Calibri" w:hAnsi="Arial Narrow" w:cs="Arial"/>
          <w:sz w:val="28"/>
          <w:szCs w:val="28"/>
        </w:rPr>
        <w:t xml:space="preserve">En cuanto al pago por concepto de </w:t>
      </w:r>
      <w:r>
        <w:rPr>
          <w:rFonts w:ascii="Arial Narrow" w:eastAsia="Calibri" w:hAnsi="Arial Narrow" w:cs="Arial"/>
          <w:sz w:val="28"/>
          <w:szCs w:val="28"/>
        </w:rPr>
        <w:t>s</w:t>
      </w:r>
      <w:r w:rsidRPr="006E0570">
        <w:rPr>
          <w:rFonts w:ascii="Arial Narrow" w:eastAsia="Calibri" w:hAnsi="Arial Narrow" w:cs="Arial"/>
          <w:sz w:val="28"/>
          <w:szCs w:val="28"/>
        </w:rPr>
        <w:t xml:space="preserve">ervicio de </w:t>
      </w:r>
      <w:r>
        <w:rPr>
          <w:rFonts w:ascii="Arial Narrow" w:eastAsia="Calibri" w:hAnsi="Arial Narrow" w:cs="Arial"/>
          <w:sz w:val="28"/>
          <w:szCs w:val="28"/>
        </w:rPr>
        <w:t xml:space="preserve">grúa, </w:t>
      </w:r>
      <w:r>
        <w:rPr>
          <w:rFonts w:ascii="Arial Narrow" w:eastAsia="Arial Unicode MS" w:hAnsi="Arial Narrow" w:cs="Arial Unicode MS"/>
          <w:color w:val="000000"/>
          <w:sz w:val="28"/>
          <w:szCs w:val="28"/>
        </w:rPr>
        <w:t>arrastre y pensión</w:t>
      </w:r>
      <w:r w:rsidRPr="006E0570">
        <w:rPr>
          <w:rFonts w:ascii="Arial Narrow" w:eastAsia="Calibri" w:hAnsi="Arial Narrow" w:cs="Arial"/>
          <w:sz w:val="28"/>
          <w:szCs w:val="28"/>
        </w:rPr>
        <w:t xml:space="preserve">, se ordena a la autoridad demandada </w:t>
      </w:r>
      <w:r w:rsidRPr="006E0570">
        <w:rPr>
          <w:rFonts w:ascii="Arial Narrow" w:eastAsia="Calibri" w:hAnsi="Arial Narrow" w:cs="Arial"/>
          <w:b/>
          <w:sz w:val="28"/>
          <w:szCs w:val="28"/>
        </w:rPr>
        <w:t>llevar a cabo el trámite ante la instancia correspondiente</w:t>
      </w:r>
      <w:r>
        <w:rPr>
          <w:rFonts w:ascii="Arial Narrow" w:eastAsia="Calibri" w:hAnsi="Arial Narrow" w:cs="Arial"/>
          <w:b/>
          <w:sz w:val="28"/>
          <w:szCs w:val="28"/>
        </w:rPr>
        <w:t xml:space="preserve"> a fin de reintegrar</w:t>
      </w:r>
      <w:r w:rsidRPr="00005FED">
        <w:rPr>
          <w:rFonts w:ascii="Arial Narrow" w:eastAsia="Calibri" w:hAnsi="Arial Narrow" w:cs="Arial"/>
          <w:b/>
          <w:sz w:val="28"/>
          <w:szCs w:val="28"/>
        </w:rPr>
        <w:t xml:space="preserve"> al actor la cantidad de </w:t>
      </w:r>
      <w:r w:rsidR="00194F5F">
        <w:rPr>
          <w:rFonts w:ascii="Arial Narrow" w:eastAsia="Calibri" w:hAnsi="Arial Narrow" w:cs="Arial"/>
          <w:b/>
          <w:color w:val="FF0000"/>
          <w:sz w:val="28"/>
          <w:szCs w:val="28"/>
        </w:rPr>
        <w:lastRenderedPageBreak/>
        <w:t>**********</w:t>
      </w:r>
      <w:r w:rsidR="000404A8">
        <w:rPr>
          <w:rFonts w:ascii="Arial Narrow" w:eastAsia="Calibri" w:hAnsi="Arial Narrow" w:cs="Arial"/>
          <w:sz w:val="28"/>
          <w:szCs w:val="28"/>
        </w:rPr>
        <w:t xml:space="preserve"> que la actora afirmó haber pagado, y </w:t>
      </w:r>
      <w:r w:rsidR="007A60E8">
        <w:rPr>
          <w:rFonts w:ascii="Arial Narrow" w:eastAsia="Calibri" w:hAnsi="Arial Narrow" w:cs="Arial"/>
          <w:sz w:val="28"/>
          <w:szCs w:val="28"/>
        </w:rPr>
        <w:t xml:space="preserve">que </w:t>
      </w:r>
      <w:r w:rsidR="000404A8">
        <w:rPr>
          <w:rFonts w:ascii="Arial Narrow" w:eastAsia="Calibri" w:hAnsi="Arial Narrow" w:cs="Arial"/>
          <w:sz w:val="28"/>
          <w:szCs w:val="28"/>
        </w:rPr>
        <w:t>no fue controvertida por las demandadas y tercero interesado.</w:t>
      </w:r>
    </w:p>
    <w:p w:rsidR="00827474" w:rsidRPr="005C27F4" w:rsidRDefault="00827474" w:rsidP="00827474">
      <w:pPr>
        <w:pStyle w:val="Sinespaciado"/>
        <w:spacing w:line="360" w:lineRule="auto"/>
        <w:ind w:firstLine="709"/>
        <w:jc w:val="both"/>
        <w:rPr>
          <w:rFonts w:ascii="Arial Narrow" w:eastAsia="Arial Unicode MS" w:hAnsi="Arial Narrow" w:cs="Arial Unicode MS"/>
          <w:color w:val="000000"/>
          <w:sz w:val="28"/>
          <w:szCs w:val="28"/>
        </w:rPr>
      </w:pPr>
    </w:p>
    <w:p w:rsidR="00254BE2" w:rsidRPr="005C27F4" w:rsidRDefault="00651605" w:rsidP="00FC2D65">
      <w:pPr>
        <w:spacing w:after="0" w:line="360" w:lineRule="auto"/>
        <w:ind w:firstLine="708"/>
        <w:jc w:val="both"/>
        <w:rPr>
          <w:rFonts w:ascii="Arial Narrow" w:eastAsia="Arial Unicode MS" w:hAnsi="Arial Narrow" w:cs="Arial Unicode MS"/>
          <w:sz w:val="28"/>
          <w:szCs w:val="28"/>
        </w:rPr>
      </w:pPr>
      <w:r w:rsidRPr="005C27F4">
        <w:rPr>
          <w:rFonts w:ascii="Arial Narrow" w:eastAsia="Arial Unicode MS" w:hAnsi="Arial Narrow" w:cs="Arial Unicode MS"/>
          <w:color w:val="000000"/>
          <w:sz w:val="28"/>
          <w:szCs w:val="28"/>
        </w:rPr>
        <w:t>P</w:t>
      </w:r>
      <w:r w:rsidR="006E2BA1" w:rsidRPr="005C27F4">
        <w:rPr>
          <w:rFonts w:ascii="Arial Narrow" w:eastAsia="Arial Unicode MS" w:hAnsi="Arial Narrow" w:cs="Arial Unicode MS"/>
          <w:color w:val="000000"/>
          <w:sz w:val="28"/>
          <w:szCs w:val="28"/>
        </w:rPr>
        <w:t>or lo</w:t>
      </w:r>
      <w:r w:rsidR="00A8573D" w:rsidRPr="005C27F4">
        <w:rPr>
          <w:rFonts w:ascii="Arial Narrow" w:eastAsia="Arial Unicode MS" w:hAnsi="Arial Narrow" w:cs="Arial Unicode MS"/>
          <w:color w:val="000000"/>
          <w:sz w:val="28"/>
          <w:szCs w:val="28"/>
        </w:rPr>
        <w:t xml:space="preserve"> c</w:t>
      </w:r>
      <w:r w:rsidR="008026C1" w:rsidRPr="005C27F4">
        <w:rPr>
          <w:rFonts w:ascii="Arial Narrow" w:eastAsia="Arial Unicode MS" w:hAnsi="Arial Narrow" w:cs="Arial Unicode MS"/>
          <w:color w:val="000000"/>
          <w:sz w:val="28"/>
          <w:szCs w:val="28"/>
        </w:rPr>
        <w:t>ual, en base a los numerales 256 y 257</w:t>
      </w:r>
      <w:r w:rsidR="00A8573D" w:rsidRPr="005C27F4">
        <w:rPr>
          <w:rFonts w:ascii="Arial Narrow" w:eastAsia="Arial Unicode MS" w:hAnsi="Arial Narrow" w:cs="Arial Unicode MS"/>
          <w:color w:val="000000"/>
          <w:sz w:val="28"/>
          <w:szCs w:val="28"/>
        </w:rPr>
        <w:t xml:space="preserve"> del Código Procesal Administrativo </w:t>
      </w:r>
      <w:r w:rsidR="006E2BA1" w:rsidRPr="005C27F4">
        <w:rPr>
          <w:rFonts w:ascii="Arial Narrow" w:eastAsia="Arial Unicode MS" w:hAnsi="Arial Narrow" w:cs="Arial Unicode MS"/>
          <w:color w:val="000000"/>
          <w:sz w:val="28"/>
          <w:szCs w:val="28"/>
        </w:rPr>
        <w:t xml:space="preserve"> </w:t>
      </w:r>
      <w:r w:rsidR="00A8573D" w:rsidRPr="005C27F4">
        <w:rPr>
          <w:rFonts w:ascii="Arial Narrow" w:eastAsia="Arial Unicode MS" w:hAnsi="Arial Narrow" w:cs="Arial Unicode MS"/>
          <w:color w:val="000000"/>
          <w:sz w:val="28"/>
          <w:szCs w:val="28"/>
        </w:rPr>
        <w:t xml:space="preserve">para el estado de San Luis Potosí, </w:t>
      </w:r>
      <w:r w:rsidR="00A8573D" w:rsidRPr="005C27F4">
        <w:rPr>
          <w:rFonts w:ascii="Arial Narrow" w:eastAsia="Arial Unicode MS" w:hAnsi="Arial Narrow" w:cs="Arial Unicode MS"/>
          <w:b/>
          <w:color w:val="000000"/>
          <w:sz w:val="28"/>
          <w:szCs w:val="28"/>
        </w:rPr>
        <w:t>dí</w:t>
      </w:r>
      <w:r w:rsidR="008026C1" w:rsidRPr="005C27F4">
        <w:rPr>
          <w:rFonts w:ascii="Arial Narrow" w:eastAsia="Arial Unicode MS" w:hAnsi="Arial Narrow" w:cs="Arial Unicode MS"/>
          <w:b/>
          <w:color w:val="000000"/>
          <w:sz w:val="28"/>
          <w:szCs w:val="28"/>
        </w:rPr>
        <w:t>gasele a la</w:t>
      </w:r>
      <w:r w:rsidR="00FC2D65">
        <w:rPr>
          <w:rFonts w:ascii="Arial Narrow" w:eastAsia="Arial Unicode MS" w:hAnsi="Arial Narrow" w:cs="Arial Unicode MS"/>
          <w:b/>
          <w:color w:val="000000"/>
          <w:sz w:val="28"/>
          <w:szCs w:val="28"/>
        </w:rPr>
        <w:t>s</w:t>
      </w:r>
      <w:r w:rsidR="008026C1" w:rsidRPr="005C27F4">
        <w:rPr>
          <w:rFonts w:ascii="Arial Narrow" w:eastAsia="Arial Unicode MS" w:hAnsi="Arial Narrow" w:cs="Arial Unicode MS"/>
          <w:b/>
          <w:color w:val="000000"/>
          <w:sz w:val="28"/>
          <w:szCs w:val="28"/>
        </w:rPr>
        <w:t xml:space="preserve"> autoridad</w:t>
      </w:r>
      <w:r w:rsidR="00FC2D65">
        <w:rPr>
          <w:rFonts w:ascii="Arial Narrow" w:eastAsia="Arial Unicode MS" w:hAnsi="Arial Narrow" w:cs="Arial Unicode MS"/>
          <w:b/>
          <w:color w:val="000000"/>
          <w:sz w:val="28"/>
          <w:szCs w:val="28"/>
        </w:rPr>
        <w:t>es</w:t>
      </w:r>
      <w:r w:rsidR="008026C1" w:rsidRPr="005C27F4">
        <w:rPr>
          <w:rFonts w:ascii="Arial Narrow" w:eastAsia="Arial Unicode MS" w:hAnsi="Arial Narrow" w:cs="Arial Unicode MS"/>
          <w:b/>
          <w:color w:val="000000"/>
          <w:sz w:val="28"/>
          <w:szCs w:val="28"/>
        </w:rPr>
        <w:t xml:space="preserve"> demandada</w:t>
      </w:r>
      <w:r w:rsidR="00FC2D65">
        <w:rPr>
          <w:rFonts w:ascii="Arial Narrow" w:eastAsia="Arial Unicode MS" w:hAnsi="Arial Narrow" w:cs="Arial Unicode MS"/>
          <w:b/>
          <w:color w:val="000000"/>
          <w:sz w:val="28"/>
          <w:szCs w:val="28"/>
        </w:rPr>
        <w:t>s</w:t>
      </w:r>
      <w:r w:rsidR="008026C1" w:rsidRPr="005C27F4">
        <w:rPr>
          <w:rFonts w:ascii="Arial Narrow" w:eastAsia="Arial Unicode MS" w:hAnsi="Arial Narrow" w:cs="Arial Unicode MS"/>
          <w:b/>
          <w:color w:val="000000"/>
          <w:sz w:val="28"/>
          <w:szCs w:val="28"/>
        </w:rPr>
        <w:t xml:space="preserve">, o bien a </w:t>
      </w:r>
      <w:r w:rsidR="005610FF" w:rsidRPr="005C27F4">
        <w:rPr>
          <w:rFonts w:ascii="Arial Narrow" w:eastAsia="Arial Unicode MS" w:hAnsi="Arial Narrow" w:cs="Arial Unicode MS"/>
          <w:b/>
          <w:color w:val="000000"/>
          <w:sz w:val="28"/>
          <w:szCs w:val="28"/>
        </w:rPr>
        <w:t>la</w:t>
      </w:r>
      <w:r w:rsidR="00FC2D65">
        <w:rPr>
          <w:rFonts w:ascii="Arial Narrow" w:eastAsia="Arial Unicode MS" w:hAnsi="Arial Narrow" w:cs="Arial Unicode MS"/>
          <w:b/>
          <w:color w:val="000000"/>
          <w:sz w:val="28"/>
          <w:szCs w:val="28"/>
        </w:rPr>
        <w:t>s</w:t>
      </w:r>
      <w:r w:rsidR="005610FF" w:rsidRPr="005C27F4">
        <w:rPr>
          <w:rFonts w:ascii="Arial Narrow" w:eastAsia="Arial Unicode MS" w:hAnsi="Arial Narrow" w:cs="Arial Unicode MS"/>
          <w:b/>
          <w:color w:val="000000"/>
          <w:sz w:val="28"/>
          <w:szCs w:val="28"/>
        </w:rPr>
        <w:t xml:space="preserve"> autoridad</w:t>
      </w:r>
      <w:r w:rsidR="00FC2D65">
        <w:rPr>
          <w:rFonts w:ascii="Arial Narrow" w:eastAsia="Arial Unicode MS" w:hAnsi="Arial Narrow" w:cs="Arial Unicode MS"/>
          <w:b/>
          <w:color w:val="000000"/>
          <w:sz w:val="28"/>
          <w:szCs w:val="28"/>
        </w:rPr>
        <w:t>es</w:t>
      </w:r>
      <w:r w:rsidR="005610FF" w:rsidRPr="005C27F4">
        <w:rPr>
          <w:rFonts w:ascii="Arial Narrow" w:eastAsia="Arial Unicode MS" w:hAnsi="Arial Narrow" w:cs="Arial Unicode MS"/>
          <w:b/>
          <w:color w:val="000000"/>
          <w:sz w:val="28"/>
          <w:szCs w:val="28"/>
        </w:rPr>
        <w:t xml:space="preserve"> que deba</w:t>
      </w:r>
      <w:r w:rsidR="00FC2D65">
        <w:rPr>
          <w:rFonts w:ascii="Arial Narrow" w:eastAsia="Arial Unicode MS" w:hAnsi="Arial Narrow" w:cs="Arial Unicode MS"/>
          <w:b/>
          <w:color w:val="000000"/>
          <w:sz w:val="28"/>
          <w:szCs w:val="28"/>
        </w:rPr>
        <w:t>n</w:t>
      </w:r>
      <w:r w:rsidR="005610FF" w:rsidRPr="005C27F4">
        <w:rPr>
          <w:rFonts w:ascii="Arial Narrow" w:eastAsia="Arial Unicode MS" w:hAnsi="Arial Narrow" w:cs="Arial Unicode MS"/>
          <w:b/>
          <w:color w:val="000000"/>
          <w:sz w:val="28"/>
          <w:szCs w:val="28"/>
        </w:rPr>
        <w:t xml:space="preserve"> cumplirla,</w:t>
      </w:r>
      <w:r w:rsidR="008026C1" w:rsidRPr="005C27F4">
        <w:rPr>
          <w:rFonts w:ascii="Arial Narrow" w:eastAsia="Arial Unicode MS" w:hAnsi="Arial Narrow" w:cs="Arial Unicode MS"/>
          <w:b/>
          <w:color w:val="000000"/>
          <w:sz w:val="28"/>
          <w:szCs w:val="28"/>
        </w:rPr>
        <w:t xml:space="preserve"> </w:t>
      </w:r>
      <w:r w:rsidR="007D73DE" w:rsidRPr="005C27F4">
        <w:rPr>
          <w:rFonts w:ascii="Arial Narrow" w:eastAsia="Arial Unicode MS" w:hAnsi="Arial Narrow" w:cs="Arial Unicode MS"/>
          <w:b/>
          <w:color w:val="000000"/>
          <w:sz w:val="28"/>
          <w:szCs w:val="28"/>
        </w:rPr>
        <w:t>que a partir de que cause ejecutoria esta sentencia, correrán los plazos para su cumplimiento; por lo que, una vez que cause ejecutoria, esta Tercera Sala Unitaria la</w:t>
      </w:r>
      <w:r w:rsidR="00FC2D65">
        <w:rPr>
          <w:rFonts w:ascii="Arial Narrow" w:eastAsia="Arial Unicode MS" w:hAnsi="Arial Narrow" w:cs="Arial Unicode MS"/>
          <w:b/>
          <w:color w:val="000000"/>
          <w:sz w:val="28"/>
          <w:szCs w:val="28"/>
        </w:rPr>
        <w:t>s</w:t>
      </w:r>
      <w:r w:rsidR="007D73DE" w:rsidRPr="005C27F4">
        <w:rPr>
          <w:rFonts w:ascii="Arial Narrow" w:eastAsia="Arial Unicode MS" w:hAnsi="Arial Narrow" w:cs="Arial Unicode MS"/>
          <w:b/>
          <w:color w:val="000000"/>
          <w:sz w:val="28"/>
          <w:szCs w:val="28"/>
        </w:rPr>
        <w:t xml:space="preserve"> prevendrá por el cumplimiento de la misma, o en su caso, la</w:t>
      </w:r>
      <w:r w:rsidR="00FC2D65">
        <w:rPr>
          <w:rFonts w:ascii="Arial Narrow" w:eastAsia="Arial Unicode MS" w:hAnsi="Arial Narrow" w:cs="Arial Unicode MS"/>
          <w:b/>
          <w:color w:val="000000"/>
          <w:sz w:val="28"/>
          <w:szCs w:val="28"/>
        </w:rPr>
        <w:t>s</w:t>
      </w:r>
      <w:r w:rsidR="007D73DE" w:rsidRPr="005C27F4">
        <w:rPr>
          <w:rFonts w:ascii="Arial Narrow" w:eastAsia="Arial Unicode MS" w:hAnsi="Arial Narrow" w:cs="Arial Unicode MS"/>
          <w:b/>
          <w:color w:val="000000"/>
          <w:sz w:val="28"/>
          <w:szCs w:val="28"/>
        </w:rPr>
        <w:t xml:space="preserve"> requerirá por su ejecución, con los apercibimientos legales que correspondan, debiendo informar sobre su cumplimiento.</w:t>
      </w:r>
      <w:r w:rsidR="007D73DE" w:rsidRPr="005C27F4">
        <w:rPr>
          <w:rFonts w:ascii="Arial Narrow" w:eastAsia="Arial Unicode MS" w:hAnsi="Arial Narrow" w:cs="Arial Unicode MS"/>
          <w:sz w:val="28"/>
          <w:szCs w:val="28"/>
        </w:rPr>
        <w:t xml:space="preserve"> </w:t>
      </w:r>
    </w:p>
    <w:p w:rsidR="005622E1" w:rsidRPr="005C27F4" w:rsidRDefault="005622E1" w:rsidP="002C7439">
      <w:pPr>
        <w:pStyle w:val="Sinespaciado"/>
        <w:spacing w:line="360" w:lineRule="auto"/>
        <w:ind w:firstLine="709"/>
        <w:jc w:val="both"/>
        <w:rPr>
          <w:rFonts w:ascii="Arial Narrow" w:eastAsia="Arial Unicode MS" w:hAnsi="Arial Narrow" w:cs="Arial Unicode MS"/>
          <w:sz w:val="28"/>
          <w:szCs w:val="28"/>
        </w:rPr>
      </w:pP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w:t>
      </w:r>
      <w:r w:rsidR="00017E26" w:rsidRPr="005C27F4">
        <w:rPr>
          <w:rFonts w:ascii="Arial Narrow" w:eastAsia="Arial Unicode MS" w:hAnsi="Arial Narrow" w:cs="Arial Unicode MS"/>
          <w:sz w:val="28"/>
          <w:szCs w:val="28"/>
        </w:rPr>
        <w:t>ministrativa de San Luis Potosí</w:t>
      </w:r>
      <w:r w:rsidR="003830BE" w:rsidRPr="005C27F4">
        <w:rPr>
          <w:rFonts w:ascii="Arial Narrow" w:eastAsia="Arial Unicode MS" w:hAnsi="Arial Narrow" w:cs="Arial Unicode MS"/>
          <w:sz w:val="28"/>
          <w:szCs w:val="28"/>
        </w:rPr>
        <w:t xml:space="preserve">; </w:t>
      </w:r>
      <w:r w:rsidRPr="005C27F4">
        <w:rPr>
          <w:rFonts w:ascii="Arial Narrow" w:eastAsia="Arial Unicode MS" w:hAnsi="Arial Narrow" w:cs="Arial Unicode MS"/>
          <w:sz w:val="28"/>
          <w:szCs w:val="28"/>
        </w:rPr>
        <w:t xml:space="preserve">es de </w:t>
      </w:r>
      <w:r w:rsidR="003830BE" w:rsidRPr="005C27F4">
        <w:rPr>
          <w:rFonts w:ascii="Arial Narrow" w:eastAsia="Arial Unicode MS" w:hAnsi="Arial Narrow" w:cs="Arial Unicode MS"/>
          <w:sz w:val="28"/>
          <w:szCs w:val="28"/>
        </w:rPr>
        <w:t>resolverse y se,</w:t>
      </w:r>
    </w:p>
    <w:p w:rsidR="00254BE2" w:rsidRPr="005C27F4" w:rsidRDefault="00254BE2" w:rsidP="002C7439">
      <w:pPr>
        <w:pStyle w:val="Sinespaciado"/>
        <w:spacing w:line="360" w:lineRule="auto"/>
        <w:jc w:val="center"/>
        <w:rPr>
          <w:rFonts w:ascii="Arial Narrow" w:eastAsia="Arial Unicode MS" w:hAnsi="Arial Narrow" w:cs="Arial Unicode MS"/>
          <w:b/>
          <w:sz w:val="28"/>
          <w:szCs w:val="28"/>
        </w:rPr>
      </w:pPr>
    </w:p>
    <w:p w:rsidR="00254BE2" w:rsidRPr="005C27F4" w:rsidRDefault="00254BE2" w:rsidP="002C7439">
      <w:pPr>
        <w:pStyle w:val="Sinespaciado"/>
        <w:spacing w:line="360" w:lineRule="auto"/>
        <w:jc w:val="center"/>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R E S U E L V E</w:t>
      </w:r>
    </w:p>
    <w:p w:rsidR="00F81E9E" w:rsidRPr="005C27F4" w:rsidRDefault="00F81E9E" w:rsidP="002C7439">
      <w:pPr>
        <w:pStyle w:val="Sinespaciado"/>
        <w:spacing w:line="360" w:lineRule="auto"/>
        <w:jc w:val="center"/>
        <w:rPr>
          <w:rFonts w:ascii="Arial Narrow" w:eastAsia="Arial Unicode MS" w:hAnsi="Arial Narrow" w:cs="Arial Unicode MS"/>
          <w:b/>
          <w:sz w:val="28"/>
          <w:szCs w:val="28"/>
        </w:rPr>
      </w:pP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PRIMERO.-</w:t>
      </w:r>
      <w:r w:rsidRPr="005C27F4">
        <w:rPr>
          <w:rFonts w:ascii="Arial Narrow" w:eastAsia="Arial Unicode MS" w:hAnsi="Arial Narrow" w:cs="Arial Unicode MS"/>
          <w:sz w:val="28"/>
          <w:szCs w:val="28"/>
        </w:rPr>
        <w:t xml:space="preserve"> Esta Sala Unitaria del Tribunal Estatal de J</w:t>
      </w:r>
      <w:r w:rsidR="00233B7A" w:rsidRPr="005C27F4">
        <w:rPr>
          <w:rFonts w:ascii="Arial Narrow" w:eastAsia="Arial Unicode MS" w:hAnsi="Arial Narrow" w:cs="Arial Unicode MS"/>
          <w:sz w:val="28"/>
          <w:szCs w:val="28"/>
        </w:rPr>
        <w:t xml:space="preserve">usticia Administrativa, </w:t>
      </w:r>
      <w:r w:rsidRPr="005C27F4">
        <w:rPr>
          <w:rFonts w:ascii="Arial Narrow" w:eastAsia="Arial Unicode MS" w:hAnsi="Arial Narrow" w:cs="Arial Unicode MS"/>
          <w:sz w:val="28"/>
          <w:szCs w:val="28"/>
        </w:rPr>
        <w:t>resultó competente para conocer y resolver la presente controversia.</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8E511C" w:rsidRDefault="00062CBC" w:rsidP="00C83A2C">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Se declara la </w:t>
      </w:r>
      <w:r w:rsidRPr="005C27F4">
        <w:rPr>
          <w:rFonts w:ascii="Arial Narrow" w:eastAsia="Arial Unicode MS" w:hAnsi="Arial Narrow" w:cs="Arial Unicode MS"/>
          <w:b/>
          <w:sz w:val="28"/>
          <w:szCs w:val="28"/>
        </w:rPr>
        <w:t>ILEGALIDAD E INVALIDEZ</w:t>
      </w:r>
      <w:r w:rsidRPr="005C27F4">
        <w:rPr>
          <w:rFonts w:ascii="Arial Narrow" w:eastAsia="Arial Unicode MS" w:hAnsi="Arial Narrow" w:cs="Arial Unicode MS"/>
          <w:sz w:val="28"/>
          <w:szCs w:val="28"/>
        </w:rPr>
        <w:t xml:space="preserve"> del acto impugnado, consistente en la boleta de infracción </w:t>
      </w:r>
      <w:r w:rsidRPr="002C7439">
        <w:rPr>
          <w:rFonts w:ascii="Arial Narrow" w:eastAsia="Arial Unicode MS" w:hAnsi="Arial Narrow" w:cs="Arial Unicode MS"/>
          <w:sz w:val="28"/>
          <w:szCs w:val="28"/>
        </w:rPr>
        <w:t xml:space="preserve">folio </w:t>
      </w:r>
      <w:r w:rsidR="00194F5F">
        <w:rPr>
          <w:rFonts w:ascii="Arial Narrow" w:hAnsi="Arial Narrow" w:cs="Arial"/>
          <w:b/>
          <w:color w:val="FF0000"/>
          <w:sz w:val="28"/>
          <w:szCs w:val="28"/>
        </w:rPr>
        <w:t>**********</w:t>
      </w:r>
      <w:r w:rsidR="009A73C7">
        <w:rPr>
          <w:rFonts w:ascii="Arial Narrow" w:eastAsia="Arial Unicode MS" w:hAnsi="Arial Narrow" w:cs="Arial Unicode MS"/>
          <w:sz w:val="28"/>
          <w:szCs w:val="28"/>
        </w:rPr>
        <w:t xml:space="preserve"> </w:t>
      </w:r>
      <w:r w:rsidRPr="002C7439">
        <w:rPr>
          <w:rFonts w:ascii="Arial Narrow" w:eastAsia="Arial Unicode MS" w:hAnsi="Arial Narrow" w:cs="Arial Unicode MS"/>
          <w:b/>
          <w:sz w:val="28"/>
          <w:szCs w:val="28"/>
        </w:rPr>
        <w:t xml:space="preserve">de fecha </w:t>
      </w:r>
      <w:r w:rsidR="00B93BDF">
        <w:rPr>
          <w:rFonts w:ascii="Arial Narrow" w:eastAsia="Arial Unicode MS" w:hAnsi="Arial Narrow" w:cs="Arial Unicode MS"/>
          <w:b/>
          <w:sz w:val="28"/>
          <w:szCs w:val="28"/>
        </w:rPr>
        <w:t xml:space="preserve">12 de julio </w:t>
      </w:r>
      <w:r w:rsidR="00454782">
        <w:rPr>
          <w:rFonts w:ascii="Arial Narrow" w:eastAsia="Arial Unicode MS" w:hAnsi="Arial Narrow" w:cs="Arial Unicode MS"/>
          <w:b/>
          <w:sz w:val="28"/>
          <w:szCs w:val="28"/>
        </w:rPr>
        <w:t>de 2019</w:t>
      </w:r>
      <w:r w:rsidRPr="002C7439">
        <w:rPr>
          <w:rFonts w:ascii="Arial Narrow" w:eastAsia="Arial Unicode MS" w:hAnsi="Arial Narrow" w:cs="Arial Unicode MS"/>
          <w:b/>
          <w:sz w:val="28"/>
          <w:szCs w:val="28"/>
        </w:rPr>
        <w:t xml:space="preserve">, </w:t>
      </w:r>
      <w:r w:rsidRPr="005C27F4">
        <w:rPr>
          <w:rFonts w:ascii="Arial Narrow" w:eastAsia="Arial Unicode MS" w:hAnsi="Arial Narrow" w:cs="Arial Unicode MS"/>
          <w:sz w:val="28"/>
          <w:szCs w:val="28"/>
        </w:rPr>
        <w:t xml:space="preserve">decretándose su </w:t>
      </w:r>
      <w:r w:rsidRPr="005C27F4">
        <w:rPr>
          <w:rFonts w:ascii="Arial Narrow" w:eastAsia="Arial Unicode MS" w:hAnsi="Arial Narrow" w:cs="Arial Unicode MS"/>
          <w:b/>
          <w:sz w:val="28"/>
          <w:szCs w:val="28"/>
        </w:rPr>
        <w:t>NULIDAD TOTAL,</w:t>
      </w:r>
      <w:r w:rsidRPr="005C27F4">
        <w:rPr>
          <w:rFonts w:ascii="Arial Narrow" w:eastAsia="Arial Unicode MS" w:hAnsi="Arial Narrow" w:cs="Arial Unicode MS"/>
          <w:sz w:val="28"/>
          <w:szCs w:val="28"/>
        </w:rPr>
        <w:t xml:space="preserve"> y dejándola </w:t>
      </w:r>
      <w:r w:rsidRPr="005C27F4">
        <w:rPr>
          <w:rFonts w:ascii="Arial Narrow" w:eastAsia="Arial Unicode MS" w:hAnsi="Arial Narrow" w:cs="Arial Unicode MS"/>
          <w:b/>
          <w:sz w:val="28"/>
          <w:szCs w:val="28"/>
        </w:rPr>
        <w:t xml:space="preserve">SIN EFECTO LEGAL </w:t>
      </w:r>
      <w:r w:rsidRPr="005C27F4">
        <w:rPr>
          <w:rFonts w:ascii="Arial Narrow" w:eastAsia="Arial Unicode MS" w:hAnsi="Arial Narrow" w:cs="Arial Unicode MS"/>
          <w:sz w:val="28"/>
          <w:szCs w:val="28"/>
        </w:rPr>
        <w:t>alguno</w:t>
      </w:r>
      <w:r w:rsidRPr="005C27F4">
        <w:rPr>
          <w:rFonts w:ascii="Arial Narrow" w:eastAsia="Arial Unicode MS" w:hAnsi="Arial Narrow" w:cs="Arial Unicode MS"/>
          <w:b/>
          <w:sz w:val="28"/>
          <w:szCs w:val="28"/>
        </w:rPr>
        <w:t>,</w:t>
      </w:r>
      <w:r w:rsidRPr="005C27F4">
        <w:rPr>
          <w:rFonts w:ascii="Arial Narrow" w:eastAsia="Arial Unicode MS" w:hAnsi="Arial Narrow" w:cs="Arial Unicode MS"/>
          <w:sz w:val="28"/>
          <w:szCs w:val="28"/>
        </w:rPr>
        <w:t xml:space="preserve"> de acuerdo a los razonamientos precisados en el Considerando Sexto de la misma.</w:t>
      </w:r>
    </w:p>
    <w:p w:rsidR="00C83A2C" w:rsidRPr="005C27F4" w:rsidRDefault="00C83A2C" w:rsidP="00C83A2C">
      <w:pPr>
        <w:pStyle w:val="Sinespaciado"/>
        <w:spacing w:line="360" w:lineRule="auto"/>
        <w:ind w:firstLine="709"/>
        <w:jc w:val="both"/>
        <w:rPr>
          <w:rFonts w:ascii="Arial Narrow" w:eastAsia="Arial Unicode MS" w:hAnsi="Arial Narrow" w:cs="Arial Unicode MS"/>
          <w:sz w:val="28"/>
          <w:szCs w:val="28"/>
        </w:rPr>
      </w:pPr>
    </w:p>
    <w:p w:rsidR="00254BE2" w:rsidRPr="005C27F4" w:rsidRDefault="00254BE2" w:rsidP="00C83A2C">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lastRenderedPageBreak/>
        <w:t>TERCERO.-</w:t>
      </w:r>
      <w:r w:rsidRPr="005C27F4">
        <w:rPr>
          <w:rFonts w:ascii="Arial Narrow" w:eastAsia="Arial Unicode MS" w:hAnsi="Arial Narrow" w:cs="Arial Unicode MS"/>
          <w:sz w:val="28"/>
          <w:szCs w:val="28"/>
        </w:rPr>
        <w:t xml:space="preserve"> </w:t>
      </w:r>
      <w:r w:rsidR="00D94D55">
        <w:rPr>
          <w:rFonts w:ascii="Arial Narrow" w:eastAsia="Arial Unicode MS" w:hAnsi="Arial Narrow" w:cs="Arial Unicode MS"/>
          <w:sz w:val="28"/>
          <w:szCs w:val="28"/>
        </w:rPr>
        <w:t>Con copia</w:t>
      </w:r>
      <w:r w:rsidR="00D94D55" w:rsidRPr="00D94D55">
        <w:rPr>
          <w:rFonts w:ascii="Arial Narrow" w:hAnsi="Arial Narrow"/>
          <w:sz w:val="28"/>
          <w:szCs w:val="28"/>
        </w:rPr>
        <w:t xml:space="preserve"> </w:t>
      </w:r>
      <w:r w:rsidR="00F92A4D">
        <w:rPr>
          <w:rFonts w:ascii="Arial Narrow" w:hAnsi="Arial Narrow"/>
          <w:sz w:val="28"/>
          <w:szCs w:val="28"/>
        </w:rPr>
        <w:t xml:space="preserve">autorizada </w:t>
      </w:r>
      <w:r w:rsidR="00D94D55" w:rsidRPr="000919AF">
        <w:rPr>
          <w:rFonts w:ascii="Arial Narrow" w:hAnsi="Arial Narrow"/>
          <w:sz w:val="28"/>
          <w:szCs w:val="28"/>
        </w:rPr>
        <w:t>de esta resolución</w:t>
      </w:r>
      <w:r w:rsidR="00D94D55">
        <w:rPr>
          <w:rFonts w:ascii="Arial Narrow" w:hAnsi="Arial Narrow"/>
          <w:sz w:val="28"/>
          <w:szCs w:val="28"/>
        </w:rPr>
        <w:t>, n</w:t>
      </w:r>
      <w:r w:rsidRPr="005C27F4">
        <w:rPr>
          <w:rFonts w:ascii="Arial Narrow" w:eastAsia="Arial Unicode MS" w:hAnsi="Arial Narrow" w:cs="Arial Unicode MS"/>
          <w:sz w:val="28"/>
          <w:szCs w:val="28"/>
        </w:rPr>
        <w:t xml:space="preserve">otifíquese personalmente </w:t>
      </w:r>
      <w:r w:rsidR="00F92A4D">
        <w:rPr>
          <w:rFonts w:ascii="Arial Narrow" w:eastAsia="Arial Unicode MS" w:hAnsi="Arial Narrow" w:cs="Arial Unicode MS"/>
          <w:sz w:val="28"/>
          <w:szCs w:val="28"/>
        </w:rPr>
        <w:t>a la parte actora</w:t>
      </w:r>
      <w:r w:rsidR="001D07A1">
        <w:rPr>
          <w:rFonts w:ascii="Arial Narrow" w:eastAsia="Arial Unicode MS" w:hAnsi="Arial Narrow" w:cs="Arial Unicode MS"/>
          <w:sz w:val="28"/>
          <w:szCs w:val="28"/>
        </w:rPr>
        <w:t xml:space="preserve"> y por oficio</w:t>
      </w:r>
      <w:r w:rsidR="00B54DB4">
        <w:rPr>
          <w:rFonts w:ascii="Arial Narrow" w:eastAsia="Arial Unicode MS" w:hAnsi="Arial Narrow" w:cs="Arial Unicode MS"/>
          <w:sz w:val="28"/>
          <w:szCs w:val="28"/>
        </w:rPr>
        <w:t xml:space="preserve"> a la</w:t>
      </w:r>
      <w:r w:rsidR="00FC2D65">
        <w:rPr>
          <w:rFonts w:ascii="Arial Narrow" w:eastAsia="Arial Unicode MS" w:hAnsi="Arial Narrow" w:cs="Arial Unicode MS"/>
          <w:sz w:val="28"/>
          <w:szCs w:val="28"/>
        </w:rPr>
        <w:t>s</w:t>
      </w:r>
      <w:r w:rsidR="00B54DB4">
        <w:rPr>
          <w:rFonts w:ascii="Arial Narrow" w:eastAsia="Arial Unicode MS" w:hAnsi="Arial Narrow" w:cs="Arial Unicode MS"/>
          <w:sz w:val="28"/>
          <w:szCs w:val="28"/>
        </w:rPr>
        <w:t xml:space="preserve"> autoridad</w:t>
      </w:r>
      <w:r w:rsidR="00FC2D65">
        <w:rPr>
          <w:rFonts w:ascii="Arial Narrow" w:eastAsia="Arial Unicode MS" w:hAnsi="Arial Narrow" w:cs="Arial Unicode MS"/>
          <w:sz w:val="28"/>
          <w:szCs w:val="28"/>
        </w:rPr>
        <w:t>es</w:t>
      </w:r>
      <w:r w:rsidR="00B54DB4">
        <w:rPr>
          <w:rFonts w:ascii="Arial Narrow" w:eastAsia="Arial Unicode MS" w:hAnsi="Arial Narrow" w:cs="Arial Unicode MS"/>
          <w:sz w:val="28"/>
          <w:szCs w:val="28"/>
        </w:rPr>
        <w:t xml:space="preserve"> demandada</w:t>
      </w:r>
      <w:r w:rsidR="00FC2D65">
        <w:rPr>
          <w:rFonts w:ascii="Arial Narrow" w:eastAsia="Arial Unicode MS" w:hAnsi="Arial Narrow" w:cs="Arial Unicode MS"/>
          <w:sz w:val="28"/>
          <w:szCs w:val="28"/>
        </w:rPr>
        <w:t>s</w:t>
      </w:r>
      <w:r w:rsidR="007A60E8">
        <w:rPr>
          <w:rFonts w:ascii="Arial Narrow" w:eastAsia="Arial Unicode MS" w:hAnsi="Arial Narrow" w:cs="Arial Unicode MS"/>
          <w:sz w:val="28"/>
          <w:szCs w:val="28"/>
        </w:rPr>
        <w:t xml:space="preserve"> y tercero </w:t>
      </w:r>
      <w:r w:rsidR="00AC1398">
        <w:rPr>
          <w:rFonts w:ascii="Arial Narrow" w:eastAsia="Arial Unicode MS" w:hAnsi="Arial Narrow" w:cs="Arial Unicode MS"/>
          <w:sz w:val="28"/>
          <w:szCs w:val="28"/>
        </w:rPr>
        <w:t>interesado</w:t>
      </w:r>
      <w:r w:rsidR="00B54DB4">
        <w:rPr>
          <w:rFonts w:ascii="Arial Narrow" w:eastAsia="Arial Unicode MS" w:hAnsi="Arial Narrow" w:cs="Arial Unicode MS"/>
          <w:sz w:val="28"/>
          <w:szCs w:val="28"/>
        </w:rPr>
        <w:t>.</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0404A8" w:rsidRPr="00452827" w:rsidRDefault="000404A8" w:rsidP="000404A8">
      <w:pPr>
        <w:pStyle w:val="Sinespaciado"/>
        <w:spacing w:line="360" w:lineRule="auto"/>
        <w:ind w:firstLine="709"/>
        <w:jc w:val="both"/>
        <w:rPr>
          <w:rFonts w:ascii="Arial Narrow" w:hAnsi="Arial Narrow" w:cs="Arial"/>
          <w:sz w:val="28"/>
          <w:szCs w:val="28"/>
        </w:rPr>
      </w:pPr>
      <w:r w:rsidRPr="00705312">
        <w:rPr>
          <w:rFonts w:ascii="Arial Narrow" w:hAnsi="Arial Narrow" w:cs="Arial"/>
          <w:sz w:val="28"/>
          <w:szCs w:val="28"/>
        </w:rPr>
        <w:t xml:space="preserve">Así lo resolvió y firma, el Magistrado Titular de la Tercera Sala Unitaria del Tribunal Estatal de Justicia Administrativa de San Luis Potosí, </w:t>
      </w:r>
      <w:r w:rsidRPr="00705312">
        <w:rPr>
          <w:rFonts w:ascii="Arial Narrow" w:hAnsi="Arial Narrow" w:cs="Arial"/>
          <w:b/>
          <w:sz w:val="28"/>
          <w:szCs w:val="28"/>
        </w:rPr>
        <w:t>Licenciado Diego Amaro González,</w:t>
      </w:r>
      <w:r w:rsidRPr="00705312">
        <w:rPr>
          <w:rFonts w:ascii="Arial Narrow" w:hAnsi="Arial Narrow" w:cs="Arial"/>
          <w:sz w:val="28"/>
          <w:szCs w:val="28"/>
        </w:rPr>
        <w:t xml:space="preserve"> hasta hoy día de la fecha en que lo permitieron las cargas de trabajo y por la suspensión de actividades jurisdiccionales decretada con motivo de la pandemia del Coronavirus (COVID-19), quien actúa con Secretario de Acuerdos, </w:t>
      </w:r>
      <w:r w:rsidRPr="00705312">
        <w:rPr>
          <w:rFonts w:ascii="Arial Narrow" w:hAnsi="Arial Narrow" w:cs="Arial"/>
          <w:b/>
          <w:sz w:val="28"/>
          <w:szCs w:val="28"/>
        </w:rPr>
        <w:t>Licenciado Ismael Méndez Hernández,</w:t>
      </w:r>
      <w:r w:rsidRPr="00705312">
        <w:rPr>
          <w:rFonts w:ascii="Arial Narrow" w:hAnsi="Arial Narrow" w:cs="Arial"/>
          <w:sz w:val="28"/>
          <w:szCs w:val="28"/>
        </w:rPr>
        <w:t xml:space="preserve"> que autoriza y da fe. </w:t>
      </w:r>
    </w:p>
    <w:p w:rsidR="005003E0" w:rsidRDefault="005003E0" w:rsidP="009A73C7">
      <w:pPr>
        <w:autoSpaceDE w:val="0"/>
        <w:autoSpaceDN w:val="0"/>
        <w:adjustRightInd w:val="0"/>
        <w:jc w:val="center"/>
        <w:rPr>
          <w:rFonts w:ascii="Arial Narrow" w:hAnsi="Arial Narrow" w:cs="Arial"/>
          <w:b/>
          <w:bCs/>
          <w:sz w:val="24"/>
          <w:szCs w:val="24"/>
        </w:rPr>
      </w:pPr>
    </w:p>
    <w:p w:rsidR="005003E0" w:rsidRPr="001C11FD" w:rsidRDefault="005003E0" w:rsidP="009A73C7">
      <w:pPr>
        <w:autoSpaceDE w:val="0"/>
        <w:autoSpaceDN w:val="0"/>
        <w:adjustRightInd w:val="0"/>
        <w:jc w:val="center"/>
        <w:rPr>
          <w:rFonts w:ascii="Arial Narrow" w:hAnsi="Arial Narrow" w:cs="Arial"/>
          <w:b/>
          <w:bCs/>
          <w:sz w:val="24"/>
          <w:szCs w:val="24"/>
          <w:lang w:val="es-ES"/>
        </w:rPr>
      </w:pPr>
    </w:p>
    <w:p w:rsidR="005003E0" w:rsidRDefault="005003E0" w:rsidP="009A73C7">
      <w:pPr>
        <w:autoSpaceDE w:val="0"/>
        <w:autoSpaceDN w:val="0"/>
        <w:adjustRightInd w:val="0"/>
        <w:jc w:val="center"/>
        <w:rPr>
          <w:rFonts w:ascii="Arial Narrow" w:hAnsi="Arial Narrow" w:cs="Arial"/>
          <w:b/>
          <w:bCs/>
          <w:sz w:val="24"/>
          <w:szCs w:val="24"/>
        </w:rPr>
      </w:pPr>
    </w:p>
    <w:p w:rsidR="009A73C7" w:rsidRPr="00E25008" w:rsidRDefault="009A73C7" w:rsidP="00AA596D">
      <w:pPr>
        <w:autoSpaceDE w:val="0"/>
        <w:autoSpaceDN w:val="0"/>
        <w:adjustRightInd w:val="0"/>
        <w:spacing w:line="240" w:lineRule="auto"/>
        <w:jc w:val="center"/>
        <w:rPr>
          <w:rFonts w:ascii="Arial Narrow" w:hAnsi="Arial Narrow" w:cs="Arial"/>
          <w:b/>
          <w:color w:val="000000"/>
          <w:sz w:val="24"/>
          <w:szCs w:val="24"/>
        </w:rPr>
      </w:pPr>
      <w:r w:rsidRPr="00E25008">
        <w:rPr>
          <w:rFonts w:ascii="Arial Narrow" w:hAnsi="Arial Narrow" w:cs="Arial"/>
          <w:b/>
          <w:bCs/>
          <w:sz w:val="24"/>
          <w:szCs w:val="24"/>
        </w:rPr>
        <w:t>Licenciado Diego Amaro González.</w:t>
      </w:r>
    </w:p>
    <w:p w:rsidR="009A73C7" w:rsidRPr="00E25008" w:rsidRDefault="009A73C7" w:rsidP="00AA596D">
      <w:pPr>
        <w:autoSpaceDE w:val="0"/>
        <w:autoSpaceDN w:val="0"/>
        <w:adjustRightInd w:val="0"/>
        <w:spacing w:line="240" w:lineRule="auto"/>
        <w:jc w:val="center"/>
        <w:rPr>
          <w:rFonts w:ascii="Arial Narrow" w:hAnsi="Arial Narrow" w:cs="Arial"/>
          <w:b/>
          <w:color w:val="000000"/>
          <w:sz w:val="24"/>
          <w:szCs w:val="24"/>
        </w:rPr>
      </w:pPr>
      <w:r w:rsidRPr="00E25008">
        <w:rPr>
          <w:rFonts w:ascii="Arial Narrow" w:hAnsi="Arial Narrow" w:cs="Arial"/>
          <w:b/>
          <w:color w:val="000000"/>
          <w:sz w:val="24"/>
          <w:szCs w:val="24"/>
        </w:rPr>
        <w:t>Magistrado</w:t>
      </w:r>
      <w:r>
        <w:rPr>
          <w:rFonts w:ascii="Arial Narrow" w:hAnsi="Arial Narrow" w:cs="Arial"/>
          <w:b/>
          <w:color w:val="000000"/>
          <w:sz w:val="24"/>
          <w:szCs w:val="24"/>
        </w:rPr>
        <w:t xml:space="preserve"> Titular</w:t>
      </w:r>
      <w:r w:rsidRPr="00E25008">
        <w:rPr>
          <w:rFonts w:ascii="Arial Narrow" w:hAnsi="Arial Narrow" w:cs="Arial"/>
          <w:b/>
          <w:color w:val="000000"/>
          <w:sz w:val="24"/>
          <w:szCs w:val="24"/>
        </w:rPr>
        <w:t xml:space="preserve"> de la Tercera Sala Unitaria.</w:t>
      </w:r>
    </w:p>
    <w:p w:rsidR="009A73C7" w:rsidRPr="00E25008" w:rsidRDefault="009A73C7" w:rsidP="005003E0">
      <w:pPr>
        <w:autoSpaceDE w:val="0"/>
        <w:autoSpaceDN w:val="0"/>
        <w:adjustRightInd w:val="0"/>
        <w:jc w:val="center"/>
        <w:rPr>
          <w:rFonts w:ascii="Arial Narrow" w:hAnsi="Arial Narrow" w:cs="Arial"/>
          <w:b/>
          <w:color w:val="000000"/>
          <w:sz w:val="24"/>
          <w:szCs w:val="24"/>
        </w:rPr>
      </w:pPr>
    </w:p>
    <w:p w:rsidR="009A73C7" w:rsidRPr="00E25008" w:rsidRDefault="009A73C7" w:rsidP="005003E0">
      <w:pPr>
        <w:autoSpaceDE w:val="0"/>
        <w:autoSpaceDN w:val="0"/>
        <w:adjustRightInd w:val="0"/>
        <w:jc w:val="center"/>
        <w:rPr>
          <w:rFonts w:ascii="Arial Narrow" w:hAnsi="Arial Narrow" w:cs="Arial"/>
          <w:b/>
          <w:color w:val="000000"/>
          <w:sz w:val="24"/>
          <w:szCs w:val="24"/>
        </w:rPr>
      </w:pPr>
    </w:p>
    <w:p w:rsidR="009A73C7" w:rsidRPr="00E25008" w:rsidRDefault="009A73C7" w:rsidP="005003E0">
      <w:pPr>
        <w:autoSpaceDE w:val="0"/>
        <w:autoSpaceDN w:val="0"/>
        <w:adjustRightInd w:val="0"/>
        <w:jc w:val="center"/>
        <w:rPr>
          <w:rFonts w:ascii="Arial Narrow" w:hAnsi="Arial Narrow" w:cs="Arial"/>
          <w:b/>
          <w:color w:val="000000"/>
          <w:sz w:val="24"/>
          <w:szCs w:val="24"/>
        </w:rPr>
      </w:pPr>
    </w:p>
    <w:p w:rsidR="009A73C7" w:rsidRPr="00E25008" w:rsidRDefault="009A73C7" w:rsidP="009A73C7">
      <w:pPr>
        <w:pStyle w:val="Style1"/>
        <w:spacing w:line="240" w:lineRule="auto"/>
        <w:jc w:val="center"/>
        <w:rPr>
          <w:rFonts w:ascii="Arial Narrow" w:hAnsi="Arial Narrow" w:cs="Arial"/>
          <w:lang w:val="es-MX"/>
        </w:rPr>
      </w:pPr>
      <w:r w:rsidRPr="00E25008">
        <w:rPr>
          <w:rFonts w:ascii="Arial Narrow" w:hAnsi="Arial Narrow" w:cs="Arial"/>
          <w:b/>
          <w:bCs/>
          <w:lang w:val="es-MX"/>
        </w:rPr>
        <w:t>Licenciado Ismael Méndez Hernández.</w:t>
      </w:r>
    </w:p>
    <w:p w:rsidR="009A73C7" w:rsidRPr="00E25008" w:rsidRDefault="009A73C7" w:rsidP="009A73C7">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color w:val="000000"/>
          <w:sz w:val="24"/>
          <w:szCs w:val="24"/>
        </w:rPr>
        <w:t>Secretario de Acuerdos de la Tercera Sala Unitaria.</w:t>
      </w:r>
    </w:p>
    <w:p w:rsidR="000D2BE7" w:rsidRPr="000D2BE7" w:rsidRDefault="000D2BE7" w:rsidP="000D2BE7">
      <w:pPr>
        <w:jc w:val="both"/>
        <w:rPr>
          <w:rFonts w:ascii="Calibri" w:eastAsia="Calibri" w:hAnsi="Calibri" w:cs="Times New Roman"/>
        </w:rPr>
      </w:pPr>
      <w:r w:rsidRPr="000D2BE7">
        <w:rPr>
          <w:rFonts w:ascii="Arial" w:eastAsia="Calibri" w:hAnsi="Arial" w:cs="Arial"/>
          <w:b/>
          <w:i/>
          <w:sz w:val="24"/>
          <w:szCs w:val="24"/>
        </w:rPr>
        <w:t xml:space="preserve">Se suprimen datos personales por tratarse de información confidencial de particulares cuyo resguardo y protección está a cargo del </w:t>
      </w:r>
      <w:r w:rsidRPr="000D2BE7">
        <w:rPr>
          <w:rFonts w:ascii="Arial" w:eastAsia="Calibri" w:hAnsi="Arial" w:cs="Arial"/>
          <w:b/>
          <w:i/>
          <w:sz w:val="24"/>
          <w:szCs w:val="24"/>
          <w:lang w:val="es-ES"/>
        </w:rPr>
        <w:t>Tribunal Estatal de Justicia Administrativa de San Luis Potosí;</w:t>
      </w:r>
      <w:r w:rsidRPr="000D2BE7">
        <w:rPr>
          <w:rFonts w:ascii="Arial" w:eastAsia="Calibri" w:hAnsi="Arial" w:cs="Arial"/>
          <w:b/>
          <w:i/>
          <w:sz w:val="24"/>
          <w:szCs w:val="24"/>
        </w:rPr>
        <w:t xml:space="preserve">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0D2BE7" w:rsidRPr="000D2BE7" w:rsidRDefault="000D2BE7" w:rsidP="000D2BE7">
      <w:pPr>
        <w:spacing w:after="0" w:line="360" w:lineRule="auto"/>
        <w:ind w:firstLine="709"/>
        <w:jc w:val="both"/>
        <w:rPr>
          <w:rFonts w:ascii="Arial Narrow" w:eastAsia="Calibri" w:hAnsi="Arial Narrow" w:cs="Arial"/>
          <w:sz w:val="28"/>
          <w:szCs w:val="28"/>
        </w:rPr>
      </w:pPr>
    </w:p>
    <w:p w:rsidR="009A73C7" w:rsidRDefault="009A73C7" w:rsidP="002C7439">
      <w:pPr>
        <w:pStyle w:val="Sinespaciado"/>
        <w:spacing w:line="360" w:lineRule="auto"/>
        <w:ind w:firstLine="709"/>
        <w:jc w:val="both"/>
        <w:rPr>
          <w:rFonts w:ascii="Arial Narrow" w:eastAsia="Arial Unicode MS" w:hAnsi="Arial Narrow" w:cs="Arial Unicode MS"/>
          <w:sz w:val="24"/>
          <w:szCs w:val="24"/>
        </w:rPr>
      </w:pPr>
    </w:p>
    <w:sectPr w:rsidR="009A73C7" w:rsidSect="00202025">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4369" w:rsidRDefault="00E04369" w:rsidP="00E40D22">
      <w:pPr>
        <w:spacing w:after="0" w:line="240" w:lineRule="auto"/>
      </w:pPr>
      <w:r>
        <w:separator/>
      </w:r>
    </w:p>
  </w:endnote>
  <w:endnote w:type="continuationSeparator" w:id="0">
    <w:p w:rsidR="00E04369" w:rsidRDefault="00E04369"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4369" w:rsidRDefault="00E04369" w:rsidP="00E40D22">
      <w:pPr>
        <w:spacing w:after="0" w:line="240" w:lineRule="auto"/>
      </w:pPr>
      <w:r>
        <w:separator/>
      </w:r>
    </w:p>
  </w:footnote>
  <w:footnote w:type="continuationSeparator" w:id="0">
    <w:p w:rsidR="00E04369" w:rsidRDefault="00E04369"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0F1F" w:rsidRDefault="00BB0F1F" w:rsidP="001D07A1">
    <w:pPr>
      <w:tabs>
        <w:tab w:val="center" w:pos="4419"/>
        <w:tab w:val="right" w:pos="8838"/>
      </w:tabs>
      <w:spacing w:after="0" w:line="240" w:lineRule="auto"/>
      <w:rPr>
        <w:rFonts w:ascii="Arial Narrow" w:eastAsia="Calibri" w:hAnsi="Arial Narrow" w:cs="Arial"/>
        <w:i/>
        <w:sz w:val="20"/>
        <w:szCs w:val="20"/>
      </w:rPr>
    </w:pPr>
  </w:p>
  <w:p w:rsidR="00BB0F1F" w:rsidRPr="00F0092F" w:rsidRDefault="00BB0F1F" w:rsidP="001D07A1">
    <w:pPr>
      <w:tabs>
        <w:tab w:val="center" w:pos="4419"/>
        <w:tab w:val="right" w:pos="8838"/>
      </w:tabs>
      <w:spacing w:after="0" w:line="240" w:lineRule="auto"/>
      <w:rPr>
        <w:rFonts w:ascii="Arial Narrow" w:eastAsia="Calibri" w:hAnsi="Arial Narrow" w:cs="Arial"/>
        <w:i/>
        <w:sz w:val="20"/>
        <w:szCs w:val="20"/>
      </w:rPr>
    </w:pPr>
    <w:r w:rsidRPr="00F0092F">
      <w:rPr>
        <w:rFonts w:ascii="Arial Narrow" w:eastAsia="Calibri" w:hAnsi="Arial Narrow" w:cs="Arial"/>
        <w:i/>
        <w:sz w:val="20"/>
        <w:szCs w:val="20"/>
      </w:rPr>
      <w:t xml:space="preserve">Página </w:t>
    </w:r>
    <w:r w:rsidRPr="00F0092F">
      <w:rPr>
        <w:rFonts w:ascii="Arial Narrow" w:eastAsia="Calibri" w:hAnsi="Arial Narrow" w:cs="Arial"/>
        <w:i/>
        <w:sz w:val="20"/>
        <w:szCs w:val="20"/>
      </w:rPr>
      <w:fldChar w:fldCharType="begin"/>
    </w:r>
    <w:r w:rsidRPr="00F0092F">
      <w:rPr>
        <w:rFonts w:ascii="Arial Narrow" w:eastAsia="Calibri" w:hAnsi="Arial Narrow" w:cs="Arial"/>
        <w:i/>
        <w:sz w:val="20"/>
        <w:szCs w:val="20"/>
      </w:rPr>
      <w:instrText xml:space="preserve"> PAGE </w:instrText>
    </w:r>
    <w:r w:rsidRPr="00F0092F">
      <w:rPr>
        <w:rFonts w:ascii="Arial Narrow" w:eastAsia="Calibri" w:hAnsi="Arial Narrow" w:cs="Arial"/>
        <w:i/>
        <w:sz w:val="20"/>
        <w:szCs w:val="20"/>
      </w:rPr>
      <w:fldChar w:fldCharType="separate"/>
    </w:r>
    <w:r w:rsidR="00194F5F">
      <w:rPr>
        <w:rFonts w:ascii="Arial Narrow" w:eastAsia="Calibri" w:hAnsi="Arial Narrow" w:cs="Arial"/>
        <w:i/>
        <w:noProof/>
        <w:sz w:val="20"/>
        <w:szCs w:val="20"/>
      </w:rPr>
      <w:t>22</w:t>
    </w:r>
    <w:r w:rsidRPr="00F0092F">
      <w:rPr>
        <w:rFonts w:ascii="Arial Narrow" w:eastAsia="Calibri" w:hAnsi="Arial Narrow" w:cs="Arial"/>
        <w:i/>
        <w:sz w:val="20"/>
        <w:szCs w:val="20"/>
      </w:rPr>
      <w:fldChar w:fldCharType="end"/>
    </w:r>
  </w:p>
  <w:p w:rsidR="00BB0F1F" w:rsidRPr="00F0092F" w:rsidRDefault="00BB0F1F" w:rsidP="001D07A1">
    <w:pPr>
      <w:tabs>
        <w:tab w:val="center" w:pos="4419"/>
        <w:tab w:val="right" w:pos="8838"/>
      </w:tabs>
      <w:spacing w:after="0" w:line="240" w:lineRule="auto"/>
      <w:rPr>
        <w:rFonts w:ascii="Arial Narrow" w:eastAsia="Calibri" w:hAnsi="Arial Narrow" w:cs="Arial"/>
        <w:i/>
        <w:sz w:val="20"/>
        <w:szCs w:val="20"/>
      </w:rPr>
    </w:pPr>
    <w:r w:rsidRPr="00F0092F">
      <w:rPr>
        <w:rFonts w:ascii="Arial Narrow" w:eastAsia="Calibri" w:hAnsi="Arial Narrow" w:cs="Arial"/>
        <w:i/>
        <w:sz w:val="20"/>
        <w:szCs w:val="20"/>
      </w:rPr>
      <w:t>EXP 0</w:t>
    </w:r>
    <w:r>
      <w:rPr>
        <w:rFonts w:ascii="Arial Narrow" w:eastAsia="Calibri" w:hAnsi="Arial Narrow" w:cs="Arial"/>
        <w:i/>
        <w:sz w:val="20"/>
        <w:szCs w:val="20"/>
      </w:rPr>
      <w:t>939</w:t>
    </w:r>
    <w:r w:rsidRPr="00F0092F">
      <w:rPr>
        <w:rFonts w:ascii="Arial Narrow" w:eastAsia="Calibri" w:hAnsi="Arial Narrow" w:cs="Arial"/>
        <w:i/>
        <w:sz w:val="20"/>
        <w:szCs w:val="20"/>
      </w:rPr>
      <w:t>/20</w:t>
    </w:r>
    <w:r>
      <w:rPr>
        <w:rFonts w:ascii="Arial Narrow" w:eastAsia="Calibri" w:hAnsi="Arial Narrow" w:cs="Arial"/>
        <w:i/>
        <w:sz w:val="20"/>
        <w:szCs w:val="20"/>
      </w:rPr>
      <w:t>19</w:t>
    </w:r>
    <w:r w:rsidRPr="00F0092F">
      <w:rPr>
        <w:rFonts w:ascii="Arial Narrow" w:eastAsia="Calibri" w:hAnsi="Arial Narrow" w:cs="Arial"/>
        <w:i/>
        <w:sz w:val="20"/>
        <w:szCs w:val="20"/>
      </w:rPr>
      <w:t>-3</w:t>
    </w:r>
  </w:p>
  <w:p w:rsidR="00BB0F1F" w:rsidRPr="00F0092F" w:rsidRDefault="00BB0F1F" w:rsidP="001D07A1">
    <w:pPr>
      <w:tabs>
        <w:tab w:val="center" w:pos="4419"/>
        <w:tab w:val="right" w:pos="8838"/>
      </w:tabs>
      <w:spacing w:after="0" w:line="240" w:lineRule="auto"/>
      <w:rPr>
        <w:rFonts w:ascii="Arial Narrow" w:eastAsia="Calibri" w:hAnsi="Arial Narrow" w:cs="Arial"/>
        <w:sz w:val="20"/>
        <w:szCs w:val="20"/>
      </w:rPr>
    </w:pPr>
  </w:p>
  <w:p w:rsidR="00BB0F1F" w:rsidRDefault="00BB0F1F" w:rsidP="001D07A1">
    <w:pPr>
      <w:tabs>
        <w:tab w:val="center" w:pos="4419"/>
        <w:tab w:val="right" w:pos="8838"/>
      </w:tabs>
      <w:spacing w:after="0" w:line="240" w:lineRule="auto"/>
      <w:rPr>
        <w:rFonts w:ascii="Arial Narrow" w:eastAsia="Calibri" w:hAnsi="Arial Narrow" w:cs="Arial"/>
        <w:sz w:val="20"/>
        <w:szCs w:val="20"/>
      </w:rPr>
    </w:pPr>
  </w:p>
  <w:p w:rsidR="00511BD5" w:rsidRPr="00F0092F" w:rsidRDefault="00511BD5" w:rsidP="001D07A1">
    <w:pPr>
      <w:tabs>
        <w:tab w:val="center" w:pos="4419"/>
        <w:tab w:val="right" w:pos="8838"/>
      </w:tabs>
      <w:spacing w:after="0" w:line="240" w:lineRule="auto"/>
      <w:rPr>
        <w:rFonts w:ascii="Arial Narrow" w:eastAsia="Calibri" w:hAnsi="Arial Narrow" w:cs="Arial"/>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0F1F" w:rsidRDefault="00BB0F1F" w:rsidP="001D07A1">
    <w:pPr>
      <w:tabs>
        <w:tab w:val="center" w:pos="4419"/>
        <w:tab w:val="right" w:pos="8838"/>
      </w:tabs>
      <w:spacing w:after="0" w:line="240" w:lineRule="auto"/>
      <w:jc w:val="right"/>
      <w:rPr>
        <w:rFonts w:ascii="Arial Narrow" w:eastAsia="Calibri" w:hAnsi="Arial Narrow" w:cs="Arial"/>
        <w:sz w:val="20"/>
        <w:szCs w:val="20"/>
      </w:rPr>
    </w:pPr>
  </w:p>
  <w:p w:rsidR="00BB0F1F" w:rsidRPr="00F0092F" w:rsidRDefault="00BB0F1F" w:rsidP="001D07A1">
    <w:pPr>
      <w:tabs>
        <w:tab w:val="center" w:pos="4419"/>
        <w:tab w:val="right" w:pos="8838"/>
      </w:tabs>
      <w:spacing w:after="0" w:line="240" w:lineRule="auto"/>
      <w:jc w:val="right"/>
      <w:rPr>
        <w:rFonts w:ascii="Arial Narrow" w:eastAsia="Calibri" w:hAnsi="Arial Narrow" w:cs="Arial"/>
        <w:sz w:val="20"/>
        <w:szCs w:val="20"/>
      </w:rPr>
    </w:pPr>
  </w:p>
  <w:p w:rsidR="00BB0F1F" w:rsidRPr="00F0092F" w:rsidRDefault="00BB0F1F" w:rsidP="001D07A1">
    <w:pPr>
      <w:tabs>
        <w:tab w:val="center" w:pos="4419"/>
        <w:tab w:val="right" w:pos="8838"/>
      </w:tabs>
      <w:spacing w:after="0" w:line="240" w:lineRule="auto"/>
      <w:jc w:val="right"/>
      <w:rPr>
        <w:rFonts w:ascii="Arial Narrow" w:eastAsia="Calibri" w:hAnsi="Arial Narrow" w:cs="Arial"/>
        <w:sz w:val="20"/>
        <w:szCs w:val="20"/>
      </w:rPr>
    </w:pPr>
  </w:p>
  <w:p w:rsidR="00BB0F1F" w:rsidRPr="00F0092F" w:rsidRDefault="00BB0F1F" w:rsidP="001D07A1">
    <w:pPr>
      <w:tabs>
        <w:tab w:val="center" w:pos="4419"/>
        <w:tab w:val="right" w:pos="8838"/>
      </w:tabs>
      <w:spacing w:after="0" w:line="240" w:lineRule="auto"/>
      <w:jc w:val="right"/>
      <w:rPr>
        <w:rFonts w:ascii="Arial Narrow" w:eastAsia="Calibri" w:hAnsi="Arial Narrow" w:cs="Arial"/>
        <w:i/>
        <w:sz w:val="20"/>
        <w:szCs w:val="20"/>
      </w:rPr>
    </w:pPr>
    <w:r w:rsidRPr="00F0092F">
      <w:rPr>
        <w:rFonts w:ascii="Arial Narrow" w:eastAsia="Calibri" w:hAnsi="Arial Narrow" w:cs="Arial"/>
        <w:i/>
        <w:sz w:val="20"/>
        <w:szCs w:val="20"/>
      </w:rPr>
      <w:t xml:space="preserve">Página </w:t>
    </w:r>
    <w:r w:rsidRPr="00F0092F">
      <w:rPr>
        <w:rFonts w:ascii="Arial Narrow" w:eastAsia="Calibri" w:hAnsi="Arial Narrow" w:cs="Arial"/>
        <w:i/>
        <w:sz w:val="20"/>
        <w:szCs w:val="20"/>
      </w:rPr>
      <w:fldChar w:fldCharType="begin"/>
    </w:r>
    <w:r w:rsidRPr="00F0092F">
      <w:rPr>
        <w:rFonts w:ascii="Arial Narrow" w:eastAsia="Calibri" w:hAnsi="Arial Narrow" w:cs="Arial"/>
        <w:i/>
        <w:sz w:val="20"/>
        <w:szCs w:val="20"/>
      </w:rPr>
      <w:instrText xml:space="preserve"> PAGE </w:instrText>
    </w:r>
    <w:r w:rsidRPr="00F0092F">
      <w:rPr>
        <w:rFonts w:ascii="Arial Narrow" w:eastAsia="Calibri" w:hAnsi="Arial Narrow" w:cs="Arial"/>
        <w:i/>
        <w:sz w:val="20"/>
        <w:szCs w:val="20"/>
      </w:rPr>
      <w:fldChar w:fldCharType="separate"/>
    </w:r>
    <w:r w:rsidR="00194F5F">
      <w:rPr>
        <w:rFonts w:ascii="Arial Narrow" w:eastAsia="Calibri" w:hAnsi="Arial Narrow" w:cs="Arial"/>
        <w:i/>
        <w:noProof/>
        <w:sz w:val="20"/>
        <w:szCs w:val="20"/>
      </w:rPr>
      <w:t>21</w:t>
    </w:r>
    <w:r w:rsidRPr="00F0092F">
      <w:rPr>
        <w:rFonts w:ascii="Arial Narrow" w:eastAsia="Calibri" w:hAnsi="Arial Narrow" w:cs="Arial"/>
        <w:i/>
        <w:sz w:val="20"/>
        <w:szCs w:val="20"/>
      </w:rPr>
      <w:fldChar w:fldCharType="end"/>
    </w:r>
  </w:p>
  <w:p w:rsidR="00BB0F1F" w:rsidRPr="00F0092F" w:rsidRDefault="00BB0F1F" w:rsidP="001D07A1">
    <w:pPr>
      <w:tabs>
        <w:tab w:val="center" w:pos="4419"/>
        <w:tab w:val="right" w:pos="8838"/>
      </w:tabs>
      <w:spacing w:after="0" w:line="240" w:lineRule="auto"/>
      <w:jc w:val="right"/>
      <w:rPr>
        <w:rFonts w:ascii="Arial Narrow" w:eastAsia="Calibri" w:hAnsi="Arial Narrow" w:cs="Arial"/>
        <w:i/>
        <w:sz w:val="20"/>
        <w:szCs w:val="20"/>
      </w:rPr>
    </w:pPr>
    <w:r>
      <w:rPr>
        <w:rFonts w:ascii="Arial Narrow" w:eastAsia="Calibri" w:hAnsi="Arial Narrow" w:cs="Arial"/>
        <w:i/>
        <w:sz w:val="20"/>
        <w:szCs w:val="20"/>
      </w:rPr>
      <w:t>EXP 0939/</w:t>
    </w:r>
    <w:r w:rsidRPr="00F0092F">
      <w:rPr>
        <w:rFonts w:ascii="Arial Narrow" w:eastAsia="Calibri" w:hAnsi="Arial Narrow" w:cs="Arial"/>
        <w:i/>
        <w:sz w:val="20"/>
        <w:szCs w:val="20"/>
      </w:rPr>
      <w:t>20</w:t>
    </w:r>
    <w:r>
      <w:rPr>
        <w:rFonts w:ascii="Arial Narrow" w:eastAsia="Calibri" w:hAnsi="Arial Narrow" w:cs="Arial"/>
        <w:i/>
        <w:sz w:val="20"/>
        <w:szCs w:val="20"/>
      </w:rPr>
      <w:t>19</w:t>
    </w:r>
    <w:r w:rsidRPr="00F0092F">
      <w:rPr>
        <w:rFonts w:ascii="Arial Narrow" w:eastAsia="Calibri" w:hAnsi="Arial Narrow" w:cs="Arial"/>
        <w:i/>
        <w:sz w:val="20"/>
        <w:szCs w:val="20"/>
      </w:rPr>
      <w:t>-3</w:t>
    </w:r>
  </w:p>
  <w:p w:rsidR="00BB0F1F" w:rsidRDefault="00BB0F1F" w:rsidP="001D07A1">
    <w:pPr>
      <w:tabs>
        <w:tab w:val="center" w:pos="4419"/>
        <w:tab w:val="right" w:pos="8838"/>
      </w:tabs>
      <w:spacing w:after="0" w:line="240" w:lineRule="auto"/>
      <w:jc w:val="right"/>
      <w:rPr>
        <w:rFonts w:ascii="Arial Narrow" w:eastAsia="Calibri" w:hAnsi="Arial Narrow" w:cs="Arial"/>
        <w:i/>
        <w:sz w:val="20"/>
        <w:szCs w:val="20"/>
      </w:rPr>
    </w:pPr>
  </w:p>
  <w:p w:rsidR="00511BD5" w:rsidRPr="00F0092F" w:rsidRDefault="00511BD5" w:rsidP="001D07A1">
    <w:pPr>
      <w:tabs>
        <w:tab w:val="center" w:pos="4419"/>
        <w:tab w:val="right" w:pos="8838"/>
      </w:tabs>
      <w:spacing w:after="0" w:line="240" w:lineRule="auto"/>
      <w:jc w:val="right"/>
      <w:rPr>
        <w:rFonts w:ascii="Arial Narrow" w:eastAsia="Calibri" w:hAnsi="Arial Narrow" w:cs="Arial"/>
        <w:i/>
        <w:sz w:val="20"/>
        <w:szCs w:val="20"/>
      </w:rPr>
    </w:pPr>
  </w:p>
  <w:p w:rsidR="00BB0F1F" w:rsidRPr="00F0092F" w:rsidRDefault="00BB0F1F" w:rsidP="001D07A1">
    <w:pPr>
      <w:tabs>
        <w:tab w:val="center" w:pos="4419"/>
        <w:tab w:val="right" w:pos="8838"/>
      </w:tabs>
      <w:spacing w:after="0" w:line="240" w:lineRule="auto"/>
      <w:jc w:val="right"/>
      <w:rPr>
        <w:rFonts w:ascii="Arial Narrow" w:eastAsia="Calibri" w:hAnsi="Arial Narrow" w:cs="Arial"/>
        <w:sz w:val="20"/>
        <w:szCs w:val="20"/>
      </w:rPr>
    </w:pPr>
    <w:r w:rsidRPr="00F0092F">
      <w:rPr>
        <w:rFonts w:ascii="Arial Narrow" w:eastAsia="Calibri" w:hAnsi="Arial Narrow" w:cs="Arial"/>
        <w:noProof/>
        <w:sz w:val="20"/>
        <w:szCs w:val="20"/>
        <w:lang w:eastAsia="es-MX"/>
      </w:rPr>
      <mc:AlternateContent>
        <mc:Choice Requires="wps">
          <w:drawing>
            <wp:anchor distT="0" distB="0" distL="114300" distR="114300" simplePos="0" relativeHeight="251657216" behindDoc="1" locked="0" layoutInCell="1" allowOverlap="1" wp14:anchorId="032853EA" wp14:editId="3D27E75D">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407508E2" wp14:editId="64E2A17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407508E2" wp14:editId="64E2A17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0F1F" w:rsidRPr="004A456E" w:rsidRDefault="00BB0F1F"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83DAF29" wp14:editId="017596AF">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7FDBA9DA" wp14:editId="290FFC78">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7FDBA9DA" wp14:editId="290FFC78">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001A3"/>
    <w:multiLevelType w:val="hybridMultilevel"/>
    <w:tmpl w:val="D5E07F3C"/>
    <w:lvl w:ilvl="0" w:tplc="82B87222">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FB552CE"/>
    <w:multiLevelType w:val="hybridMultilevel"/>
    <w:tmpl w:val="E01C4E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3EDF"/>
    <w:rsid w:val="0000650A"/>
    <w:rsid w:val="000069FE"/>
    <w:rsid w:val="0001073B"/>
    <w:rsid w:val="00010BEC"/>
    <w:rsid w:val="00012C24"/>
    <w:rsid w:val="00017108"/>
    <w:rsid w:val="00017E26"/>
    <w:rsid w:val="0002147B"/>
    <w:rsid w:val="000250C4"/>
    <w:rsid w:val="000372A6"/>
    <w:rsid w:val="000404A8"/>
    <w:rsid w:val="00042897"/>
    <w:rsid w:val="00042FCC"/>
    <w:rsid w:val="00043E43"/>
    <w:rsid w:val="000459AA"/>
    <w:rsid w:val="000466AA"/>
    <w:rsid w:val="00053CD1"/>
    <w:rsid w:val="00055F6B"/>
    <w:rsid w:val="00056A46"/>
    <w:rsid w:val="00062CBC"/>
    <w:rsid w:val="00070086"/>
    <w:rsid w:val="00071EE7"/>
    <w:rsid w:val="0008380D"/>
    <w:rsid w:val="00084C4B"/>
    <w:rsid w:val="00085D86"/>
    <w:rsid w:val="00086F8E"/>
    <w:rsid w:val="00087C8E"/>
    <w:rsid w:val="000908D0"/>
    <w:rsid w:val="00092C27"/>
    <w:rsid w:val="00093788"/>
    <w:rsid w:val="00093B08"/>
    <w:rsid w:val="00097639"/>
    <w:rsid w:val="000A59FE"/>
    <w:rsid w:val="000B2855"/>
    <w:rsid w:val="000B474F"/>
    <w:rsid w:val="000C2C90"/>
    <w:rsid w:val="000C57CA"/>
    <w:rsid w:val="000D2BE7"/>
    <w:rsid w:val="000D5D74"/>
    <w:rsid w:val="000E1650"/>
    <w:rsid w:val="000F4900"/>
    <w:rsid w:val="0010288A"/>
    <w:rsid w:val="0011285A"/>
    <w:rsid w:val="00113EA5"/>
    <w:rsid w:val="00117543"/>
    <w:rsid w:val="00123A3F"/>
    <w:rsid w:val="00125A16"/>
    <w:rsid w:val="00125EA7"/>
    <w:rsid w:val="00133D3D"/>
    <w:rsid w:val="0014554D"/>
    <w:rsid w:val="00154F7F"/>
    <w:rsid w:val="001556AD"/>
    <w:rsid w:val="00161234"/>
    <w:rsid w:val="00161D6C"/>
    <w:rsid w:val="001626AE"/>
    <w:rsid w:val="00162863"/>
    <w:rsid w:val="001656F8"/>
    <w:rsid w:val="0016725E"/>
    <w:rsid w:val="001717E6"/>
    <w:rsid w:val="00172276"/>
    <w:rsid w:val="0017458E"/>
    <w:rsid w:val="00174803"/>
    <w:rsid w:val="00176D17"/>
    <w:rsid w:val="001832D7"/>
    <w:rsid w:val="00186DCF"/>
    <w:rsid w:val="00194F5F"/>
    <w:rsid w:val="001A1278"/>
    <w:rsid w:val="001A164F"/>
    <w:rsid w:val="001A6F59"/>
    <w:rsid w:val="001A78F8"/>
    <w:rsid w:val="001B52AC"/>
    <w:rsid w:val="001C11FD"/>
    <w:rsid w:val="001D070C"/>
    <w:rsid w:val="001D07A1"/>
    <w:rsid w:val="001D5D7F"/>
    <w:rsid w:val="001D709D"/>
    <w:rsid w:val="001E0D86"/>
    <w:rsid w:val="001E4B1A"/>
    <w:rsid w:val="001E65C7"/>
    <w:rsid w:val="001E6A2F"/>
    <w:rsid w:val="001F61C3"/>
    <w:rsid w:val="001F79A8"/>
    <w:rsid w:val="00200C36"/>
    <w:rsid w:val="00201CEF"/>
    <w:rsid w:val="00202025"/>
    <w:rsid w:val="00203362"/>
    <w:rsid w:val="00203860"/>
    <w:rsid w:val="002042BC"/>
    <w:rsid w:val="00211D9C"/>
    <w:rsid w:val="002121BC"/>
    <w:rsid w:val="002149B3"/>
    <w:rsid w:val="00216971"/>
    <w:rsid w:val="00222C0E"/>
    <w:rsid w:val="00223FF3"/>
    <w:rsid w:val="00227712"/>
    <w:rsid w:val="00233B7A"/>
    <w:rsid w:val="00243914"/>
    <w:rsid w:val="00245802"/>
    <w:rsid w:val="00246B02"/>
    <w:rsid w:val="002509C7"/>
    <w:rsid w:val="0025324E"/>
    <w:rsid w:val="00254BE2"/>
    <w:rsid w:val="00255027"/>
    <w:rsid w:val="00255C6D"/>
    <w:rsid w:val="00264918"/>
    <w:rsid w:val="00265359"/>
    <w:rsid w:val="0026622F"/>
    <w:rsid w:val="00270B47"/>
    <w:rsid w:val="00272143"/>
    <w:rsid w:val="00276F33"/>
    <w:rsid w:val="002A48E4"/>
    <w:rsid w:val="002B182A"/>
    <w:rsid w:val="002B521E"/>
    <w:rsid w:val="002C7439"/>
    <w:rsid w:val="002D3B50"/>
    <w:rsid w:val="002D5C78"/>
    <w:rsid w:val="002E212B"/>
    <w:rsid w:val="002E2260"/>
    <w:rsid w:val="0030175E"/>
    <w:rsid w:val="00317D6D"/>
    <w:rsid w:val="0032080C"/>
    <w:rsid w:val="003209BD"/>
    <w:rsid w:val="003225AC"/>
    <w:rsid w:val="0032790F"/>
    <w:rsid w:val="003279F2"/>
    <w:rsid w:val="00333F87"/>
    <w:rsid w:val="00350EF4"/>
    <w:rsid w:val="00351245"/>
    <w:rsid w:val="00351897"/>
    <w:rsid w:val="00352235"/>
    <w:rsid w:val="00354861"/>
    <w:rsid w:val="00356A4A"/>
    <w:rsid w:val="003600F0"/>
    <w:rsid w:val="00361F61"/>
    <w:rsid w:val="00365F34"/>
    <w:rsid w:val="00366335"/>
    <w:rsid w:val="00375656"/>
    <w:rsid w:val="003769B5"/>
    <w:rsid w:val="00377341"/>
    <w:rsid w:val="003779B3"/>
    <w:rsid w:val="003830BE"/>
    <w:rsid w:val="00384607"/>
    <w:rsid w:val="00397163"/>
    <w:rsid w:val="003976DE"/>
    <w:rsid w:val="00397735"/>
    <w:rsid w:val="003B2044"/>
    <w:rsid w:val="003C0F0B"/>
    <w:rsid w:val="003C1A65"/>
    <w:rsid w:val="003C6C7A"/>
    <w:rsid w:val="003D77F1"/>
    <w:rsid w:val="003E256B"/>
    <w:rsid w:val="003E687B"/>
    <w:rsid w:val="003F0B3F"/>
    <w:rsid w:val="004004B4"/>
    <w:rsid w:val="00401BC7"/>
    <w:rsid w:val="00402D75"/>
    <w:rsid w:val="00403634"/>
    <w:rsid w:val="00407994"/>
    <w:rsid w:val="00410188"/>
    <w:rsid w:val="0041195B"/>
    <w:rsid w:val="00411AD8"/>
    <w:rsid w:val="00411FE8"/>
    <w:rsid w:val="00423E68"/>
    <w:rsid w:val="004249DF"/>
    <w:rsid w:val="004317EB"/>
    <w:rsid w:val="00441126"/>
    <w:rsid w:val="00444856"/>
    <w:rsid w:val="004460B5"/>
    <w:rsid w:val="00454782"/>
    <w:rsid w:val="00457C5B"/>
    <w:rsid w:val="00462C87"/>
    <w:rsid w:val="00464617"/>
    <w:rsid w:val="0047359E"/>
    <w:rsid w:val="004865F1"/>
    <w:rsid w:val="0049477A"/>
    <w:rsid w:val="004A291D"/>
    <w:rsid w:val="004A7EDE"/>
    <w:rsid w:val="004B0497"/>
    <w:rsid w:val="004B1E31"/>
    <w:rsid w:val="004B23DE"/>
    <w:rsid w:val="004B4FEC"/>
    <w:rsid w:val="004B7E30"/>
    <w:rsid w:val="004C014B"/>
    <w:rsid w:val="004D479A"/>
    <w:rsid w:val="004D4A0D"/>
    <w:rsid w:val="004E770D"/>
    <w:rsid w:val="004E77A6"/>
    <w:rsid w:val="004F0965"/>
    <w:rsid w:val="004F122B"/>
    <w:rsid w:val="004F2675"/>
    <w:rsid w:val="004F7F18"/>
    <w:rsid w:val="005003E0"/>
    <w:rsid w:val="00501996"/>
    <w:rsid w:val="00502C50"/>
    <w:rsid w:val="00510722"/>
    <w:rsid w:val="00511BD5"/>
    <w:rsid w:val="00513825"/>
    <w:rsid w:val="00515F18"/>
    <w:rsid w:val="005171AF"/>
    <w:rsid w:val="00520CD6"/>
    <w:rsid w:val="00524AC3"/>
    <w:rsid w:val="0052557B"/>
    <w:rsid w:val="00525623"/>
    <w:rsid w:val="00525B55"/>
    <w:rsid w:val="005264E8"/>
    <w:rsid w:val="0052714E"/>
    <w:rsid w:val="00527921"/>
    <w:rsid w:val="005321AB"/>
    <w:rsid w:val="00533704"/>
    <w:rsid w:val="00545419"/>
    <w:rsid w:val="00545B16"/>
    <w:rsid w:val="00545C7C"/>
    <w:rsid w:val="005528C9"/>
    <w:rsid w:val="00560936"/>
    <w:rsid w:val="005610FF"/>
    <w:rsid w:val="005622E1"/>
    <w:rsid w:val="005639AE"/>
    <w:rsid w:val="005729DA"/>
    <w:rsid w:val="00573389"/>
    <w:rsid w:val="00584C54"/>
    <w:rsid w:val="00590713"/>
    <w:rsid w:val="005938D8"/>
    <w:rsid w:val="005A188B"/>
    <w:rsid w:val="005A7A6F"/>
    <w:rsid w:val="005B0810"/>
    <w:rsid w:val="005C27F4"/>
    <w:rsid w:val="005C2F4B"/>
    <w:rsid w:val="005C7ECF"/>
    <w:rsid w:val="005D4FD0"/>
    <w:rsid w:val="005D5190"/>
    <w:rsid w:val="005D6C31"/>
    <w:rsid w:val="005E1CE9"/>
    <w:rsid w:val="005E4FE1"/>
    <w:rsid w:val="005E6BFA"/>
    <w:rsid w:val="005F0A4C"/>
    <w:rsid w:val="005F0CB7"/>
    <w:rsid w:val="00602FA8"/>
    <w:rsid w:val="00607737"/>
    <w:rsid w:val="0061530F"/>
    <w:rsid w:val="0062463F"/>
    <w:rsid w:val="00634CD2"/>
    <w:rsid w:val="00641C57"/>
    <w:rsid w:val="00642DE9"/>
    <w:rsid w:val="00645A03"/>
    <w:rsid w:val="00651605"/>
    <w:rsid w:val="006602D6"/>
    <w:rsid w:val="00660FBC"/>
    <w:rsid w:val="00661626"/>
    <w:rsid w:val="00673F99"/>
    <w:rsid w:val="00682C68"/>
    <w:rsid w:val="00683651"/>
    <w:rsid w:val="00687FF0"/>
    <w:rsid w:val="00694CC7"/>
    <w:rsid w:val="006A0AE1"/>
    <w:rsid w:val="006B2CA6"/>
    <w:rsid w:val="006B430A"/>
    <w:rsid w:val="006C1622"/>
    <w:rsid w:val="006D0A67"/>
    <w:rsid w:val="006D4567"/>
    <w:rsid w:val="006D4828"/>
    <w:rsid w:val="006E2BA1"/>
    <w:rsid w:val="006E5EB4"/>
    <w:rsid w:val="006E6E7E"/>
    <w:rsid w:val="006F0BB9"/>
    <w:rsid w:val="0070110E"/>
    <w:rsid w:val="007145AF"/>
    <w:rsid w:val="007151F3"/>
    <w:rsid w:val="007152FF"/>
    <w:rsid w:val="007229DD"/>
    <w:rsid w:val="00722CA3"/>
    <w:rsid w:val="007238FA"/>
    <w:rsid w:val="00730DB6"/>
    <w:rsid w:val="00732A68"/>
    <w:rsid w:val="007359D1"/>
    <w:rsid w:val="00737BDB"/>
    <w:rsid w:val="007406EB"/>
    <w:rsid w:val="00743DFF"/>
    <w:rsid w:val="00756FAF"/>
    <w:rsid w:val="00760112"/>
    <w:rsid w:val="00764038"/>
    <w:rsid w:val="007655F0"/>
    <w:rsid w:val="00777BFB"/>
    <w:rsid w:val="00783E09"/>
    <w:rsid w:val="00790BF6"/>
    <w:rsid w:val="007912EC"/>
    <w:rsid w:val="00795478"/>
    <w:rsid w:val="007A60E8"/>
    <w:rsid w:val="007A7EF0"/>
    <w:rsid w:val="007B4751"/>
    <w:rsid w:val="007D73DE"/>
    <w:rsid w:val="007E3114"/>
    <w:rsid w:val="007F003B"/>
    <w:rsid w:val="007F0B0A"/>
    <w:rsid w:val="007F15E7"/>
    <w:rsid w:val="007F7A77"/>
    <w:rsid w:val="008026C1"/>
    <w:rsid w:val="00807C4F"/>
    <w:rsid w:val="00813966"/>
    <w:rsid w:val="00814C5A"/>
    <w:rsid w:val="00815324"/>
    <w:rsid w:val="00815A19"/>
    <w:rsid w:val="00823E2A"/>
    <w:rsid w:val="00826DF9"/>
    <w:rsid w:val="00827474"/>
    <w:rsid w:val="008300C2"/>
    <w:rsid w:val="00830211"/>
    <w:rsid w:val="008377A2"/>
    <w:rsid w:val="00842693"/>
    <w:rsid w:val="0084371E"/>
    <w:rsid w:val="008444C0"/>
    <w:rsid w:val="008468DB"/>
    <w:rsid w:val="008470AE"/>
    <w:rsid w:val="00851FC6"/>
    <w:rsid w:val="00854EC3"/>
    <w:rsid w:val="0085727E"/>
    <w:rsid w:val="00864639"/>
    <w:rsid w:val="008767C1"/>
    <w:rsid w:val="00877B70"/>
    <w:rsid w:val="00880264"/>
    <w:rsid w:val="0088518C"/>
    <w:rsid w:val="00890AA3"/>
    <w:rsid w:val="00891D01"/>
    <w:rsid w:val="00897371"/>
    <w:rsid w:val="008A6CD0"/>
    <w:rsid w:val="008A6D88"/>
    <w:rsid w:val="008B3003"/>
    <w:rsid w:val="008B3514"/>
    <w:rsid w:val="008B410F"/>
    <w:rsid w:val="008B4744"/>
    <w:rsid w:val="008C27CF"/>
    <w:rsid w:val="008C30FF"/>
    <w:rsid w:val="008C3854"/>
    <w:rsid w:val="008C5EA8"/>
    <w:rsid w:val="008C6C58"/>
    <w:rsid w:val="008D2406"/>
    <w:rsid w:val="008D36BD"/>
    <w:rsid w:val="008E19EF"/>
    <w:rsid w:val="008E1C0A"/>
    <w:rsid w:val="008E511C"/>
    <w:rsid w:val="008E66AE"/>
    <w:rsid w:val="008F12E8"/>
    <w:rsid w:val="00901BFB"/>
    <w:rsid w:val="0090553F"/>
    <w:rsid w:val="0090649C"/>
    <w:rsid w:val="009117C5"/>
    <w:rsid w:val="00913E7B"/>
    <w:rsid w:val="00914538"/>
    <w:rsid w:val="009203A2"/>
    <w:rsid w:val="0092188C"/>
    <w:rsid w:val="00923D77"/>
    <w:rsid w:val="009251C2"/>
    <w:rsid w:val="00931632"/>
    <w:rsid w:val="00936407"/>
    <w:rsid w:val="00940315"/>
    <w:rsid w:val="0094099A"/>
    <w:rsid w:val="00941AAD"/>
    <w:rsid w:val="0094261B"/>
    <w:rsid w:val="00942C20"/>
    <w:rsid w:val="00942D71"/>
    <w:rsid w:val="00944024"/>
    <w:rsid w:val="00945DC5"/>
    <w:rsid w:val="0095002E"/>
    <w:rsid w:val="009513D2"/>
    <w:rsid w:val="00954F97"/>
    <w:rsid w:val="009553A3"/>
    <w:rsid w:val="00963746"/>
    <w:rsid w:val="00965892"/>
    <w:rsid w:val="0097384E"/>
    <w:rsid w:val="009755DB"/>
    <w:rsid w:val="00975CA8"/>
    <w:rsid w:val="00982D65"/>
    <w:rsid w:val="00986264"/>
    <w:rsid w:val="009868A2"/>
    <w:rsid w:val="009873CF"/>
    <w:rsid w:val="0098752D"/>
    <w:rsid w:val="00996496"/>
    <w:rsid w:val="009A1E13"/>
    <w:rsid w:val="009A3809"/>
    <w:rsid w:val="009A6A8F"/>
    <w:rsid w:val="009A6F8D"/>
    <w:rsid w:val="009A73C7"/>
    <w:rsid w:val="009B24C4"/>
    <w:rsid w:val="009B25B9"/>
    <w:rsid w:val="009B3F26"/>
    <w:rsid w:val="009B6925"/>
    <w:rsid w:val="009C3F78"/>
    <w:rsid w:val="009D13C8"/>
    <w:rsid w:val="009D7E08"/>
    <w:rsid w:val="009E4003"/>
    <w:rsid w:val="009F40CB"/>
    <w:rsid w:val="00A033AE"/>
    <w:rsid w:val="00A05266"/>
    <w:rsid w:val="00A05709"/>
    <w:rsid w:val="00A10AA3"/>
    <w:rsid w:val="00A12FD4"/>
    <w:rsid w:val="00A2065A"/>
    <w:rsid w:val="00A244D1"/>
    <w:rsid w:val="00A259D6"/>
    <w:rsid w:val="00A27B05"/>
    <w:rsid w:val="00A27F52"/>
    <w:rsid w:val="00A34854"/>
    <w:rsid w:val="00A37405"/>
    <w:rsid w:val="00A5083D"/>
    <w:rsid w:val="00A55743"/>
    <w:rsid w:val="00A60273"/>
    <w:rsid w:val="00A61E6A"/>
    <w:rsid w:val="00A65BDD"/>
    <w:rsid w:val="00A66CDF"/>
    <w:rsid w:val="00A801B2"/>
    <w:rsid w:val="00A8269A"/>
    <w:rsid w:val="00A8573D"/>
    <w:rsid w:val="00A90C71"/>
    <w:rsid w:val="00A927AC"/>
    <w:rsid w:val="00A92C57"/>
    <w:rsid w:val="00A92E90"/>
    <w:rsid w:val="00A95086"/>
    <w:rsid w:val="00AA127A"/>
    <w:rsid w:val="00AA3BBA"/>
    <w:rsid w:val="00AA596D"/>
    <w:rsid w:val="00AA66F7"/>
    <w:rsid w:val="00AA7571"/>
    <w:rsid w:val="00AB506A"/>
    <w:rsid w:val="00AB7D68"/>
    <w:rsid w:val="00AC04CD"/>
    <w:rsid w:val="00AC1398"/>
    <w:rsid w:val="00AC73DA"/>
    <w:rsid w:val="00AD0C88"/>
    <w:rsid w:val="00AD16A5"/>
    <w:rsid w:val="00AD1E86"/>
    <w:rsid w:val="00AD4D07"/>
    <w:rsid w:val="00AE2D1A"/>
    <w:rsid w:val="00AE46BF"/>
    <w:rsid w:val="00AF0AFB"/>
    <w:rsid w:val="00AF1B76"/>
    <w:rsid w:val="00AF64E4"/>
    <w:rsid w:val="00AF79A3"/>
    <w:rsid w:val="00B01031"/>
    <w:rsid w:val="00B01460"/>
    <w:rsid w:val="00B05E74"/>
    <w:rsid w:val="00B163F8"/>
    <w:rsid w:val="00B17992"/>
    <w:rsid w:val="00B21EEC"/>
    <w:rsid w:val="00B23EBC"/>
    <w:rsid w:val="00B34281"/>
    <w:rsid w:val="00B34D21"/>
    <w:rsid w:val="00B42533"/>
    <w:rsid w:val="00B4423A"/>
    <w:rsid w:val="00B4598A"/>
    <w:rsid w:val="00B47034"/>
    <w:rsid w:val="00B47F51"/>
    <w:rsid w:val="00B52A3B"/>
    <w:rsid w:val="00B52C67"/>
    <w:rsid w:val="00B53424"/>
    <w:rsid w:val="00B54DB4"/>
    <w:rsid w:val="00B622FC"/>
    <w:rsid w:val="00B64165"/>
    <w:rsid w:val="00B64A34"/>
    <w:rsid w:val="00B76E1E"/>
    <w:rsid w:val="00B8069E"/>
    <w:rsid w:val="00B82480"/>
    <w:rsid w:val="00B83CB1"/>
    <w:rsid w:val="00B84694"/>
    <w:rsid w:val="00B84B9B"/>
    <w:rsid w:val="00B853DA"/>
    <w:rsid w:val="00B87DFA"/>
    <w:rsid w:val="00B93BDF"/>
    <w:rsid w:val="00B96627"/>
    <w:rsid w:val="00BA3FFF"/>
    <w:rsid w:val="00BA584D"/>
    <w:rsid w:val="00BA5FB4"/>
    <w:rsid w:val="00BA70FA"/>
    <w:rsid w:val="00BA72E9"/>
    <w:rsid w:val="00BB0F1F"/>
    <w:rsid w:val="00BB310D"/>
    <w:rsid w:val="00BB70A1"/>
    <w:rsid w:val="00BC774A"/>
    <w:rsid w:val="00BD48D6"/>
    <w:rsid w:val="00C04861"/>
    <w:rsid w:val="00C17B2F"/>
    <w:rsid w:val="00C32604"/>
    <w:rsid w:val="00C32792"/>
    <w:rsid w:val="00C50C85"/>
    <w:rsid w:val="00C5280B"/>
    <w:rsid w:val="00C556B1"/>
    <w:rsid w:val="00C6087B"/>
    <w:rsid w:val="00C60C38"/>
    <w:rsid w:val="00C61089"/>
    <w:rsid w:val="00C672DE"/>
    <w:rsid w:val="00C766FB"/>
    <w:rsid w:val="00C80CB9"/>
    <w:rsid w:val="00C80CBE"/>
    <w:rsid w:val="00C81A93"/>
    <w:rsid w:val="00C82F82"/>
    <w:rsid w:val="00C83A2C"/>
    <w:rsid w:val="00C854AE"/>
    <w:rsid w:val="00C87CF0"/>
    <w:rsid w:val="00C94383"/>
    <w:rsid w:val="00C95523"/>
    <w:rsid w:val="00C97C69"/>
    <w:rsid w:val="00CA00C4"/>
    <w:rsid w:val="00CA0608"/>
    <w:rsid w:val="00CA5900"/>
    <w:rsid w:val="00CB1D68"/>
    <w:rsid w:val="00CB49EC"/>
    <w:rsid w:val="00CB5032"/>
    <w:rsid w:val="00CB5B5C"/>
    <w:rsid w:val="00CC2193"/>
    <w:rsid w:val="00CC44CB"/>
    <w:rsid w:val="00CC47C7"/>
    <w:rsid w:val="00CC6F0F"/>
    <w:rsid w:val="00CC747A"/>
    <w:rsid w:val="00CD0C2C"/>
    <w:rsid w:val="00CE3C1E"/>
    <w:rsid w:val="00CE64CF"/>
    <w:rsid w:val="00CE7065"/>
    <w:rsid w:val="00CF1026"/>
    <w:rsid w:val="00CF4B29"/>
    <w:rsid w:val="00CF669F"/>
    <w:rsid w:val="00CF6823"/>
    <w:rsid w:val="00CF6B68"/>
    <w:rsid w:val="00CF77A1"/>
    <w:rsid w:val="00CF78C0"/>
    <w:rsid w:val="00D079B5"/>
    <w:rsid w:val="00D14332"/>
    <w:rsid w:val="00D16DDA"/>
    <w:rsid w:val="00D24F4E"/>
    <w:rsid w:val="00D26EAC"/>
    <w:rsid w:val="00D31E29"/>
    <w:rsid w:val="00D330E7"/>
    <w:rsid w:val="00D3406E"/>
    <w:rsid w:val="00D3646E"/>
    <w:rsid w:val="00D36966"/>
    <w:rsid w:val="00D505C6"/>
    <w:rsid w:val="00D506B7"/>
    <w:rsid w:val="00D53F37"/>
    <w:rsid w:val="00D56E71"/>
    <w:rsid w:val="00D600B1"/>
    <w:rsid w:val="00D637C3"/>
    <w:rsid w:val="00D673F9"/>
    <w:rsid w:val="00D70269"/>
    <w:rsid w:val="00D752B4"/>
    <w:rsid w:val="00D760F4"/>
    <w:rsid w:val="00D90D72"/>
    <w:rsid w:val="00D92D11"/>
    <w:rsid w:val="00D93C96"/>
    <w:rsid w:val="00D94D55"/>
    <w:rsid w:val="00D95437"/>
    <w:rsid w:val="00DA0699"/>
    <w:rsid w:val="00DA6468"/>
    <w:rsid w:val="00DB3B85"/>
    <w:rsid w:val="00DB6D54"/>
    <w:rsid w:val="00DB759C"/>
    <w:rsid w:val="00DC1F00"/>
    <w:rsid w:val="00DC34FA"/>
    <w:rsid w:val="00DC429D"/>
    <w:rsid w:val="00DC6D32"/>
    <w:rsid w:val="00DC6EF1"/>
    <w:rsid w:val="00DD4000"/>
    <w:rsid w:val="00DD4CC8"/>
    <w:rsid w:val="00DE31EE"/>
    <w:rsid w:val="00DE3CA4"/>
    <w:rsid w:val="00DE7956"/>
    <w:rsid w:val="00DF0545"/>
    <w:rsid w:val="00DF08B4"/>
    <w:rsid w:val="00DF3F39"/>
    <w:rsid w:val="00DF4708"/>
    <w:rsid w:val="00E0186D"/>
    <w:rsid w:val="00E03CF7"/>
    <w:rsid w:val="00E04369"/>
    <w:rsid w:val="00E07E77"/>
    <w:rsid w:val="00E10071"/>
    <w:rsid w:val="00E12DA0"/>
    <w:rsid w:val="00E16428"/>
    <w:rsid w:val="00E16F41"/>
    <w:rsid w:val="00E17F1B"/>
    <w:rsid w:val="00E30E30"/>
    <w:rsid w:val="00E35FF7"/>
    <w:rsid w:val="00E36BED"/>
    <w:rsid w:val="00E40D22"/>
    <w:rsid w:val="00E422F5"/>
    <w:rsid w:val="00E451B3"/>
    <w:rsid w:val="00E47C50"/>
    <w:rsid w:val="00E511C7"/>
    <w:rsid w:val="00E53554"/>
    <w:rsid w:val="00E54E6D"/>
    <w:rsid w:val="00E570BE"/>
    <w:rsid w:val="00E575B1"/>
    <w:rsid w:val="00E6171C"/>
    <w:rsid w:val="00E61948"/>
    <w:rsid w:val="00E62345"/>
    <w:rsid w:val="00E66139"/>
    <w:rsid w:val="00E72654"/>
    <w:rsid w:val="00E73DD5"/>
    <w:rsid w:val="00E7706F"/>
    <w:rsid w:val="00E80E44"/>
    <w:rsid w:val="00E813D4"/>
    <w:rsid w:val="00E86072"/>
    <w:rsid w:val="00E87EDE"/>
    <w:rsid w:val="00E927B4"/>
    <w:rsid w:val="00EA09B9"/>
    <w:rsid w:val="00EA5CAD"/>
    <w:rsid w:val="00EA6D28"/>
    <w:rsid w:val="00EB082C"/>
    <w:rsid w:val="00EB0867"/>
    <w:rsid w:val="00EB0E56"/>
    <w:rsid w:val="00EB6DDF"/>
    <w:rsid w:val="00ED0B5C"/>
    <w:rsid w:val="00ED3E1A"/>
    <w:rsid w:val="00ED4B96"/>
    <w:rsid w:val="00ED4E23"/>
    <w:rsid w:val="00EE3E3D"/>
    <w:rsid w:val="00EF3CE1"/>
    <w:rsid w:val="00EF54C9"/>
    <w:rsid w:val="00F0092F"/>
    <w:rsid w:val="00F00F46"/>
    <w:rsid w:val="00F07DDB"/>
    <w:rsid w:val="00F106EE"/>
    <w:rsid w:val="00F13227"/>
    <w:rsid w:val="00F13425"/>
    <w:rsid w:val="00F14128"/>
    <w:rsid w:val="00F314F3"/>
    <w:rsid w:val="00F31951"/>
    <w:rsid w:val="00F35E2C"/>
    <w:rsid w:val="00F46A72"/>
    <w:rsid w:val="00F47D5B"/>
    <w:rsid w:val="00F523D5"/>
    <w:rsid w:val="00F544EA"/>
    <w:rsid w:val="00F54C4C"/>
    <w:rsid w:val="00F73A7C"/>
    <w:rsid w:val="00F77427"/>
    <w:rsid w:val="00F80CCB"/>
    <w:rsid w:val="00F81E9E"/>
    <w:rsid w:val="00F874B1"/>
    <w:rsid w:val="00F9061E"/>
    <w:rsid w:val="00F91C8B"/>
    <w:rsid w:val="00F92012"/>
    <w:rsid w:val="00F92A4D"/>
    <w:rsid w:val="00F96737"/>
    <w:rsid w:val="00FA65B0"/>
    <w:rsid w:val="00FA686E"/>
    <w:rsid w:val="00FB1037"/>
    <w:rsid w:val="00FC0070"/>
    <w:rsid w:val="00FC176F"/>
    <w:rsid w:val="00FC2D65"/>
    <w:rsid w:val="00FC4048"/>
    <w:rsid w:val="00FC695D"/>
    <w:rsid w:val="00FD65BE"/>
    <w:rsid w:val="00FD7A2A"/>
    <w:rsid w:val="00FE4F02"/>
    <w:rsid w:val="00FF3D69"/>
    <w:rsid w:val="00FF4FC8"/>
    <w:rsid w:val="00FF5D9C"/>
    <w:rsid w:val="00FF70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07524">
      <w:bodyDiv w:val="1"/>
      <w:marLeft w:val="0"/>
      <w:marRight w:val="0"/>
      <w:marTop w:val="0"/>
      <w:marBottom w:val="0"/>
      <w:divBdr>
        <w:top w:val="none" w:sz="0" w:space="0" w:color="auto"/>
        <w:left w:val="none" w:sz="0" w:space="0" w:color="auto"/>
        <w:bottom w:val="none" w:sz="0" w:space="0" w:color="auto"/>
        <w:right w:val="none" w:sz="0" w:space="0" w:color="auto"/>
      </w:divBdr>
    </w:div>
    <w:div w:id="63649849">
      <w:bodyDiv w:val="1"/>
      <w:marLeft w:val="0"/>
      <w:marRight w:val="0"/>
      <w:marTop w:val="0"/>
      <w:marBottom w:val="0"/>
      <w:divBdr>
        <w:top w:val="none" w:sz="0" w:space="0" w:color="auto"/>
        <w:left w:val="none" w:sz="0" w:space="0" w:color="auto"/>
        <w:bottom w:val="none" w:sz="0" w:space="0" w:color="auto"/>
        <w:right w:val="none" w:sz="0" w:space="0" w:color="auto"/>
      </w:divBdr>
      <w:divsChild>
        <w:div w:id="250627085">
          <w:marLeft w:val="0"/>
          <w:marRight w:val="0"/>
          <w:marTop w:val="0"/>
          <w:marBottom w:val="0"/>
          <w:divBdr>
            <w:top w:val="none" w:sz="0" w:space="0" w:color="auto"/>
            <w:left w:val="none" w:sz="0" w:space="0" w:color="auto"/>
            <w:bottom w:val="none" w:sz="0" w:space="0" w:color="auto"/>
            <w:right w:val="none" w:sz="0" w:space="0" w:color="auto"/>
          </w:divBdr>
          <w:divsChild>
            <w:div w:id="215894701">
              <w:marLeft w:val="0"/>
              <w:marRight w:val="0"/>
              <w:marTop w:val="0"/>
              <w:marBottom w:val="0"/>
              <w:divBdr>
                <w:top w:val="none" w:sz="0" w:space="0" w:color="auto"/>
                <w:left w:val="none" w:sz="0" w:space="0" w:color="auto"/>
                <w:bottom w:val="none" w:sz="0" w:space="0" w:color="auto"/>
                <w:right w:val="none" w:sz="0" w:space="0" w:color="auto"/>
              </w:divBdr>
              <w:divsChild>
                <w:div w:id="1331447096">
                  <w:marLeft w:val="0"/>
                  <w:marRight w:val="0"/>
                  <w:marTop w:val="0"/>
                  <w:marBottom w:val="0"/>
                  <w:divBdr>
                    <w:top w:val="none" w:sz="0" w:space="0" w:color="auto"/>
                    <w:left w:val="none" w:sz="0" w:space="0" w:color="auto"/>
                    <w:bottom w:val="none" w:sz="0" w:space="0" w:color="auto"/>
                    <w:right w:val="none" w:sz="0" w:space="0" w:color="auto"/>
                  </w:divBdr>
                </w:div>
              </w:divsChild>
            </w:div>
            <w:div w:id="681587968">
              <w:marLeft w:val="0"/>
              <w:marRight w:val="0"/>
              <w:marTop w:val="0"/>
              <w:marBottom w:val="0"/>
              <w:divBdr>
                <w:top w:val="none" w:sz="0" w:space="0" w:color="auto"/>
                <w:left w:val="none" w:sz="0" w:space="0" w:color="auto"/>
                <w:bottom w:val="none" w:sz="0" w:space="0" w:color="auto"/>
                <w:right w:val="none" w:sz="0" w:space="0" w:color="auto"/>
              </w:divBdr>
              <w:divsChild>
                <w:div w:id="1704473474">
                  <w:marLeft w:val="0"/>
                  <w:marRight w:val="0"/>
                  <w:marTop w:val="0"/>
                  <w:marBottom w:val="0"/>
                  <w:divBdr>
                    <w:top w:val="none" w:sz="0" w:space="0" w:color="auto"/>
                    <w:left w:val="none" w:sz="0" w:space="0" w:color="auto"/>
                    <w:bottom w:val="none" w:sz="0" w:space="0" w:color="auto"/>
                    <w:right w:val="none" w:sz="0" w:space="0" w:color="auto"/>
                  </w:divBdr>
                </w:div>
                <w:div w:id="706295025">
                  <w:marLeft w:val="0"/>
                  <w:marRight w:val="0"/>
                  <w:marTop w:val="0"/>
                  <w:marBottom w:val="0"/>
                  <w:divBdr>
                    <w:top w:val="none" w:sz="0" w:space="0" w:color="auto"/>
                    <w:left w:val="none" w:sz="0" w:space="0" w:color="auto"/>
                    <w:bottom w:val="none" w:sz="0" w:space="0" w:color="auto"/>
                    <w:right w:val="none" w:sz="0" w:space="0" w:color="auto"/>
                  </w:divBdr>
                </w:div>
                <w:div w:id="257907292">
                  <w:marLeft w:val="0"/>
                  <w:marRight w:val="0"/>
                  <w:marTop w:val="0"/>
                  <w:marBottom w:val="0"/>
                  <w:divBdr>
                    <w:top w:val="none" w:sz="0" w:space="0" w:color="auto"/>
                    <w:left w:val="none" w:sz="0" w:space="0" w:color="auto"/>
                    <w:bottom w:val="none" w:sz="0" w:space="0" w:color="auto"/>
                    <w:right w:val="none" w:sz="0" w:space="0" w:color="auto"/>
                  </w:divBdr>
                </w:div>
              </w:divsChild>
            </w:div>
            <w:div w:id="361904082">
              <w:marLeft w:val="0"/>
              <w:marRight w:val="0"/>
              <w:marTop w:val="0"/>
              <w:marBottom w:val="0"/>
              <w:divBdr>
                <w:top w:val="none" w:sz="0" w:space="0" w:color="auto"/>
                <w:left w:val="none" w:sz="0" w:space="0" w:color="auto"/>
                <w:bottom w:val="none" w:sz="0" w:space="0" w:color="auto"/>
                <w:right w:val="none" w:sz="0" w:space="0" w:color="auto"/>
              </w:divBdr>
              <w:divsChild>
                <w:div w:id="1683161483">
                  <w:marLeft w:val="0"/>
                  <w:marRight w:val="0"/>
                  <w:marTop w:val="0"/>
                  <w:marBottom w:val="0"/>
                  <w:divBdr>
                    <w:top w:val="none" w:sz="0" w:space="0" w:color="auto"/>
                    <w:left w:val="none" w:sz="0" w:space="0" w:color="auto"/>
                    <w:bottom w:val="none" w:sz="0" w:space="0" w:color="auto"/>
                    <w:right w:val="none" w:sz="0" w:space="0" w:color="auto"/>
                  </w:divBdr>
                </w:div>
                <w:div w:id="98482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41838">
          <w:marLeft w:val="0"/>
          <w:marRight w:val="0"/>
          <w:marTop w:val="0"/>
          <w:marBottom w:val="0"/>
          <w:divBdr>
            <w:top w:val="none" w:sz="0" w:space="0" w:color="auto"/>
            <w:left w:val="none" w:sz="0" w:space="0" w:color="auto"/>
            <w:bottom w:val="none" w:sz="0" w:space="0" w:color="auto"/>
            <w:right w:val="none" w:sz="0" w:space="0" w:color="auto"/>
          </w:divBdr>
        </w:div>
        <w:div w:id="196040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EBF86C-C1DD-47D1-B2E8-3A7D15A37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7372</Words>
  <Characters>40547</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47824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4</cp:revision>
  <cp:lastPrinted>2021-04-14T23:01:00Z</cp:lastPrinted>
  <dcterms:created xsi:type="dcterms:W3CDTF">2021-05-06T19:20:00Z</dcterms:created>
  <dcterms:modified xsi:type="dcterms:W3CDTF">2021-05-06T19:27:00Z</dcterms:modified>
</cp:coreProperties>
</file>