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53BF" w:rsidRDefault="003F58B1" w:rsidP="003F58B1">
      <w:pPr>
        <w:jc w:val="both"/>
      </w:pPr>
      <w:r w:rsidRPr="003F58B1">
        <w:rPr>
          <w:rStyle w:val="Textoennegrita"/>
          <w:rFonts w:ascii="Arial" w:hAnsi="Arial" w:cs="Arial"/>
          <w:color w:val="222222"/>
          <w:sz w:val="40"/>
          <w:szCs w:val="40"/>
          <w:shd w:val="clear" w:color="auto" w:fill="FFFFFF"/>
        </w:rPr>
        <w:t xml:space="preserve">CON FUNDAMENTO EN CAPÍTULO </w:t>
      </w:r>
      <w:proofErr w:type="gramStart"/>
      <w:r w:rsidRPr="003F58B1">
        <w:rPr>
          <w:rStyle w:val="Textoennegrita"/>
          <w:rFonts w:ascii="Arial" w:hAnsi="Arial" w:cs="Arial"/>
          <w:color w:val="222222"/>
          <w:sz w:val="40"/>
          <w:szCs w:val="40"/>
          <w:shd w:val="clear" w:color="auto" w:fill="FFFFFF"/>
        </w:rPr>
        <w:t>VI </w:t>
      </w:r>
      <w:r w:rsidRPr="003F58B1">
        <w:rPr>
          <w:rFonts w:ascii="Arial" w:hAnsi="Arial" w:cs="Arial"/>
          <w:color w:val="222222"/>
          <w:sz w:val="40"/>
          <w:szCs w:val="40"/>
          <w:shd w:val="clear" w:color="auto" w:fill="FFFFFF"/>
        </w:rPr>
        <w:t> </w:t>
      </w:r>
      <w:r w:rsidRPr="003F58B1">
        <w:rPr>
          <w:rStyle w:val="Textoennegrita"/>
          <w:rFonts w:ascii="Arial" w:hAnsi="Arial" w:cs="Arial"/>
          <w:color w:val="222222"/>
          <w:sz w:val="40"/>
          <w:szCs w:val="40"/>
          <w:shd w:val="clear" w:color="auto" w:fill="FFFFFF"/>
        </w:rPr>
        <w:t>DE</w:t>
      </w:r>
      <w:proofErr w:type="gramEnd"/>
      <w:r w:rsidRPr="003F58B1">
        <w:rPr>
          <w:rStyle w:val="Textoennegrita"/>
          <w:rFonts w:ascii="Arial" w:hAnsi="Arial" w:cs="Arial"/>
          <w:color w:val="222222"/>
          <w:sz w:val="40"/>
          <w:szCs w:val="40"/>
          <w:shd w:val="clear" w:color="auto" w:fill="FFFFFF"/>
        </w:rPr>
        <w:t xml:space="preserve"> LA MODIFICACIÓN, SUSPENSIÓN, TERMINACIÓN Y RESCISIÓN  DE LOS CONTRATOS DE OBRA PÚBLICA Y SERVICIOS RELACIONADOS CON LAS MISMAS, ARTICULO: 148,150 Y 151 DE LA LEY DE OBRAS PÚBLICAS Y SERVICIOS RELACIONADOS CON LAS MISMAS DEL ESTADO DE SAN LUIS POTOSI</w:t>
      </w:r>
      <w:r w:rsidRPr="003F58B1">
        <w:rPr>
          <w:rStyle w:val="Textoennegrita"/>
          <w:rFonts w:ascii="Arial" w:hAnsi="Arial" w:cs="Arial"/>
          <w:color w:val="222222"/>
          <w:sz w:val="40"/>
          <w:szCs w:val="40"/>
          <w:shd w:val="clear" w:color="auto" w:fill="FFFFFF"/>
        </w:rPr>
        <w:t xml:space="preserve">, </w:t>
      </w:r>
      <w:r w:rsidRPr="003F58B1">
        <w:rPr>
          <w:rStyle w:val="Textoennegrita"/>
          <w:rFonts w:ascii="Arial" w:hAnsi="Arial" w:cs="Arial"/>
          <w:color w:val="222222"/>
          <w:sz w:val="40"/>
          <w:szCs w:val="40"/>
          <w:u w:val="single"/>
          <w:shd w:val="clear" w:color="auto" w:fill="FFFFFF"/>
        </w:rPr>
        <w:t xml:space="preserve">NO SE REALIZO SUSPENSION DE LOS TRABAJOS DERIVADOS DE LAS </w:t>
      </w:r>
      <w:bookmarkStart w:id="0" w:name="_GoBack"/>
      <w:bookmarkEnd w:id="0"/>
      <w:r w:rsidRPr="003F58B1">
        <w:rPr>
          <w:rStyle w:val="Textoennegrita"/>
          <w:rFonts w:ascii="Arial" w:hAnsi="Arial" w:cs="Arial"/>
          <w:color w:val="222222"/>
          <w:sz w:val="40"/>
          <w:szCs w:val="40"/>
          <w:u w:val="single"/>
          <w:shd w:val="clear" w:color="auto" w:fill="FFFFFF"/>
        </w:rPr>
        <w:t>ADJUDICACIONES</w:t>
      </w:r>
      <w:r w:rsidRPr="003F58B1">
        <w:rPr>
          <w:rStyle w:val="Textoennegrita"/>
          <w:rFonts w:ascii="Arial" w:hAnsi="Arial" w:cs="Arial"/>
          <w:color w:val="222222"/>
          <w:sz w:val="20"/>
          <w:szCs w:val="20"/>
          <w:u w:val="single"/>
          <w:shd w:val="clear" w:color="auto" w:fill="FFFFFF"/>
        </w:rPr>
        <w:t>.</w:t>
      </w:r>
    </w:p>
    <w:sectPr w:rsidR="00E153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8B1"/>
    <w:rsid w:val="003F58B1"/>
    <w:rsid w:val="00E15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0CB254"/>
  <w15:chartTrackingRefBased/>
  <w15:docId w15:val="{81D68188-DB63-428C-8010-C37501E68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3F58B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55</Words>
  <Characters>304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2021-04-09T16:25:00Z</dcterms:created>
  <dcterms:modified xsi:type="dcterms:W3CDTF">2021-04-09T16:27:00Z</dcterms:modified>
</cp:coreProperties>
</file>