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3AC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</w:p>
    <w:p w:rsidR="00AE03AC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</w:p>
    <w:p w:rsidR="003A7159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  <w:r w:rsidRPr="00B8240F">
        <w:rPr>
          <w:rFonts w:ascii="Lucida Calligraphy" w:hAnsi="Lucida Calligraphy"/>
          <w:sz w:val="36"/>
          <w:szCs w:val="36"/>
        </w:rPr>
        <w:t xml:space="preserve">Para las RESOLUCIONES DE LAUDOS ya sean </w:t>
      </w:r>
      <w:r w:rsidR="002E78A9" w:rsidRPr="00B8240F">
        <w:rPr>
          <w:rFonts w:ascii="Lucida Calligraphy" w:hAnsi="Lucida Calligraphy"/>
          <w:sz w:val="36"/>
          <w:szCs w:val="36"/>
        </w:rPr>
        <w:t xml:space="preserve">ADMINISTRATIVAS, </w:t>
      </w:r>
      <w:r w:rsidRPr="00B8240F">
        <w:rPr>
          <w:rFonts w:ascii="Lucida Calligraphy" w:hAnsi="Lucida Calligraphy"/>
          <w:sz w:val="36"/>
          <w:szCs w:val="36"/>
        </w:rPr>
        <w:t>LABORALES O MERCANTILES en el Municipio de Axtla de Terrazas, S.L.P., no se han emitido boletines durante el año 20</w:t>
      </w:r>
      <w:r w:rsidR="00B8240F" w:rsidRPr="00B8240F">
        <w:rPr>
          <w:rFonts w:ascii="Lucida Calligraphy" w:hAnsi="Lucida Calligraphy"/>
          <w:sz w:val="36"/>
          <w:szCs w:val="36"/>
        </w:rPr>
        <w:t>2</w:t>
      </w:r>
      <w:r w:rsidR="00694B59">
        <w:rPr>
          <w:rFonts w:ascii="Lucida Calligraphy" w:hAnsi="Lucida Calligraphy"/>
          <w:sz w:val="36"/>
          <w:szCs w:val="36"/>
        </w:rPr>
        <w:t>1</w:t>
      </w:r>
      <w:r w:rsidRPr="00B8240F">
        <w:rPr>
          <w:rFonts w:ascii="Lucida Calligraphy" w:hAnsi="Lucida Calligraphy"/>
          <w:sz w:val="36"/>
          <w:szCs w:val="36"/>
        </w:rPr>
        <w:t>, LAS NOTIFICACIONES Se realizan de manera personal al actor y al demandado.</w:t>
      </w:r>
      <w:bookmarkStart w:id="0" w:name="_GoBack"/>
      <w:bookmarkEnd w:id="0"/>
    </w:p>
    <w:sectPr w:rsidR="003A7159" w:rsidRPr="00B8240F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6E6" w:rsidRDefault="000246E6" w:rsidP="000246E6">
      <w:pPr>
        <w:spacing w:after="0" w:line="240" w:lineRule="auto"/>
      </w:pPr>
      <w:r>
        <w:separator/>
      </w:r>
    </w:p>
  </w:endnote>
  <w:endnote w:type="continuationSeparator" w:id="0">
    <w:p w:rsidR="000246E6" w:rsidRDefault="000246E6" w:rsidP="00024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46E6" w:rsidRDefault="000246E6">
    <w:pPr>
      <w:pStyle w:val="Piedepgina"/>
    </w:pPr>
    <w:r>
      <w:t xml:space="preserve">Fecha: </w:t>
    </w:r>
    <w:r w:rsidR="00694B59">
      <w:t>08</w:t>
    </w:r>
    <w:r>
      <w:t>/</w:t>
    </w:r>
    <w:r w:rsidR="00694B59">
      <w:t>Febrero</w:t>
    </w:r>
    <w:r>
      <w:t>/202</w:t>
    </w:r>
    <w:r w:rsidR="00694B59"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6E6" w:rsidRDefault="000246E6" w:rsidP="000246E6">
      <w:pPr>
        <w:spacing w:after="0" w:line="240" w:lineRule="auto"/>
      </w:pPr>
      <w:r>
        <w:separator/>
      </w:r>
    </w:p>
  </w:footnote>
  <w:footnote w:type="continuationSeparator" w:id="0">
    <w:p w:rsidR="000246E6" w:rsidRDefault="000246E6" w:rsidP="000246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3AC"/>
    <w:rsid w:val="000246E6"/>
    <w:rsid w:val="002E78A9"/>
    <w:rsid w:val="003A7159"/>
    <w:rsid w:val="00694B59"/>
    <w:rsid w:val="009B58B1"/>
    <w:rsid w:val="00AE03AC"/>
    <w:rsid w:val="00B8240F"/>
    <w:rsid w:val="00D03D3A"/>
    <w:rsid w:val="00F4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A0DB1-46E2-468A-A33B-2272610C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46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46E6"/>
  </w:style>
  <w:style w:type="paragraph" w:styleId="Piedepgina">
    <w:name w:val="footer"/>
    <w:basedOn w:val="Normal"/>
    <w:link w:val="PiedepginaCar"/>
    <w:uiPriority w:val="99"/>
    <w:unhideWhenUsed/>
    <w:rsid w:val="000246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4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38</Words>
  <Characters>215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sindicatura-01</cp:lastModifiedBy>
  <cp:revision>9</cp:revision>
  <dcterms:created xsi:type="dcterms:W3CDTF">2017-05-08T17:15:00Z</dcterms:created>
  <dcterms:modified xsi:type="dcterms:W3CDTF">2021-02-08T17:47:00Z</dcterms:modified>
</cp:coreProperties>
</file>