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47735C1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12EDB">
        <w:rPr>
          <w:rFonts w:ascii="AvantGarde Bk BT" w:hAnsi="AvantGarde Bk BT" w:cs="Arial"/>
          <w:b/>
          <w:color w:val="000000" w:themeColor="text1"/>
          <w:sz w:val="24"/>
          <w:szCs w:val="24"/>
        </w:rPr>
        <w:t>627</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622B7D7"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5A6E86">
        <w:rPr>
          <w:rFonts w:ascii="AvantGarde Bk BT" w:hAnsi="AvantGarde Bk BT" w:cs="Arial"/>
          <w:color w:val="000000" w:themeColor="text1"/>
          <w:sz w:val="24"/>
          <w:szCs w:val="24"/>
        </w:rPr>
        <w:t>05 cinco</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A0578A">
        <w:rPr>
          <w:rFonts w:ascii="AvantGarde Bk BT" w:hAnsi="AvantGarde Bk BT" w:cs="Arial"/>
          <w:color w:val="000000" w:themeColor="text1"/>
          <w:sz w:val="24"/>
          <w:szCs w:val="24"/>
        </w:rPr>
        <w:t xml:space="preserve"> </w:t>
      </w:r>
      <w:r w:rsidR="005A6E86">
        <w:rPr>
          <w:rFonts w:ascii="AvantGarde Bk BT" w:hAnsi="AvantGarde Bk BT" w:cs="Arial"/>
          <w:color w:val="000000" w:themeColor="text1"/>
          <w:sz w:val="24"/>
          <w:szCs w:val="24"/>
        </w:rPr>
        <w:t>00025620.</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528A9C4"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E506B4">
        <w:rPr>
          <w:rFonts w:ascii="AvantGarde Bk BT" w:hAnsi="AvantGarde Bk BT" w:cs="Arial"/>
          <w:color w:val="000000" w:themeColor="text1"/>
          <w:sz w:val="24"/>
          <w:szCs w:val="24"/>
        </w:rPr>
        <w:t xml:space="preserve">08 ocho </w:t>
      </w:r>
      <w:r w:rsidR="005D0ACA">
        <w:rPr>
          <w:rFonts w:ascii="AvantGarde Bk BT" w:hAnsi="AvantGarde Bk BT" w:cs="Arial"/>
          <w:color w:val="000000" w:themeColor="text1"/>
          <w:sz w:val="24"/>
          <w:szCs w:val="24"/>
        </w:rPr>
        <w:t>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59D8EC3"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506B4">
        <w:rPr>
          <w:rFonts w:ascii="AvantGarde Bk BT" w:hAnsi="AvantGarde Bk BT" w:cs="Arial"/>
          <w:color w:val="000000" w:themeColor="text1"/>
          <w:sz w:val="24"/>
          <w:szCs w:val="24"/>
        </w:rPr>
        <w:t>23 veintitrés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4C3E73">
        <w:rPr>
          <w:rFonts w:ascii="AvantGarde Bk BT" w:hAnsi="AvantGarde Bk BT" w:cs="Arial"/>
          <w:color w:val="000000" w:themeColor="text1"/>
          <w:sz w:val="24"/>
          <w:szCs w:val="24"/>
        </w:rPr>
        <w:t>27 veintisiete de 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4240502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420C5">
        <w:rPr>
          <w:rFonts w:ascii="AvantGarde Bk BT" w:hAnsi="AvantGarde Bk BT" w:cs="Arial"/>
          <w:color w:val="000000" w:themeColor="text1"/>
          <w:sz w:val="24"/>
          <w:szCs w:val="24"/>
        </w:rPr>
        <w:t>29 veintinueve de 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B52549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F690A">
        <w:rPr>
          <w:rFonts w:ascii="AvantGarde Bk BT" w:hAnsi="AvantGarde Bk BT" w:cs="Arial"/>
          <w:color w:val="000000" w:themeColor="text1"/>
          <w:sz w:val="24"/>
          <w:szCs w:val="24"/>
        </w:rPr>
        <w:t>31 treinta y uno de enero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w:t>
      </w:r>
      <w:proofErr w:type="spellStart"/>
      <w:r>
        <w:rPr>
          <w:rFonts w:ascii="AvantGarde Bk BT" w:hAnsi="AvantGarde Bk BT" w:cs="Arial"/>
          <w:color w:val="000000" w:themeColor="text1"/>
          <w:sz w:val="24"/>
          <w:szCs w:val="24"/>
        </w:rPr>
        <w:t>hipótesis</w:t>
      </w:r>
      <w:proofErr w:type="spellEnd"/>
      <w:r>
        <w:rPr>
          <w:rFonts w:ascii="AvantGarde Bk BT" w:hAnsi="AvantGarde Bk BT" w:cs="Arial"/>
          <w:color w:val="000000" w:themeColor="text1"/>
          <w:sz w:val="24"/>
          <w:szCs w:val="24"/>
        </w:rPr>
        <w:t xml:space="preserve">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CE415CD"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635C4">
        <w:rPr>
          <w:rFonts w:ascii="AvantGarde Bk BT" w:hAnsi="AvantGarde Bk BT" w:cs="Arial"/>
          <w:b/>
          <w:color w:val="000000" w:themeColor="text1"/>
          <w:sz w:val="24"/>
          <w:szCs w:val="24"/>
        </w:rPr>
        <w:t>627</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5A10DE08"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635C4">
        <w:rPr>
          <w:rFonts w:ascii="AvantGarde Bk BT" w:hAnsi="AvantGarde Bk BT" w:cs="Arial"/>
          <w:color w:val="000000" w:themeColor="text1"/>
          <w:sz w:val="24"/>
          <w:szCs w:val="24"/>
        </w:rPr>
        <w:t>03 tres</w:t>
      </w:r>
      <w:r w:rsidR="009636BF">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ACE8416"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9F61A8">
        <w:rPr>
          <w:rFonts w:ascii="AvantGarde Bk BT" w:hAnsi="AvantGarde Bk BT" w:cs="Arial"/>
          <w:color w:val="000000" w:themeColor="text1"/>
          <w:sz w:val="24"/>
          <w:szCs w:val="24"/>
        </w:rPr>
        <w:t>1</w:t>
      </w:r>
      <w:r w:rsidR="00F76961">
        <w:rPr>
          <w:rFonts w:ascii="AvantGarde Bk BT" w:hAnsi="AvantGarde Bk BT" w:cs="Arial"/>
          <w:color w:val="000000" w:themeColor="text1"/>
          <w:sz w:val="24"/>
          <w:szCs w:val="24"/>
        </w:rPr>
        <w:t>142</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F76961">
        <w:rPr>
          <w:rFonts w:ascii="AvantGarde Bk BT" w:hAnsi="AvantGarde Bk BT" w:cs="Arial"/>
          <w:sz w:val="24"/>
          <w:szCs w:val="24"/>
        </w:rPr>
        <w:t>25 veinticinco 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01717DBF"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C518E5">
        <w:rPr>
          <w:rFonts w:ascii="AvantGarde Bk BT" w:eastAsia="Times New Roman" w:hAnsi="AvantGarde Bk BT" w:cs="Arial"/>
          <w:sz w:val="24"/>
          <w:szCs w:val="24"/>
        </w:rPr>
        <w:t>08 ocho</w:t>
      </w:r>
      <w:r w:rsidR="001E2B3F">
        <w:rPr>
          <w:rFonts w:ascii="AvantGarde Bk BT" w:eastAsia="Times New Roman" w:hAnsi="AvantGarde Bk BT" w:cs="Arial"/>
          <w:sz w:val="24"/>
          <w:szCs w:val="24"/>
        </w:rPr>
        <w:t xml:space="preser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2AD30F8"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9038A3">
        <w:rPr>
          <w:rFonts w:ascii="AvantGarde Bk BT" w:eastAsia="Times New Roman" w:hAnsi="AvantGarde Bk BT" w:cs="Arial"/>
          <w:sz w:val="24"/>
          <w:szCs w:val="24"/>
        </w:rPr>
        <w:t>09 nueve</w:t>
      </w:r>
      <w:r w:rsidR="001E2B3F">
        <w:rPr>
          <w:rFonts w:ascii="AvantGarde Bk BT" w:eastAsia="Times New Roman" w:hAnsi="AvantGarde Bk BT" w:cs="Arial"/>
          <w:sz w:val="24"/>
          <w:szCs w:val="24"/>
        </w:rPr>
        <w:t xml:space="preserve"> de enero al 2</w:t>
      </w:r>
      <w:r w:rsidR="009038A3">
        <w:rPr>
          <w:rFonts w:ascii="AvantGarde Bk BT" w:eastAsia="Times New Roman" w:hAnsi="AvantGarde Bk BT" w:cs="Arial"/>
          <w:sz w:val="24"/>
          <w:szCs w:val="24"/>
        </w:rPr>
        <w:t>9</w:t>
      </w:r>
      <w:r w:rsidR="001E2B3F">
        <w:rPr>
          <w:rFonts w:ascii="AvantGarde Bk BT" w:eastAsia="Times New Roman" w:hAnsi="AvantGarde Bk BT" w:cs="Arial"/>
          <w:sz w:val="24"/>
          <w:szCs w:val="24"/>
        </w:rPr>
        <w:t xml:space="preserve"> veint</w:t>
      </w:r>
      <w:r w:rsidR="009038A3">
        <w:rPr>
          <w:rFonts w:ascii="AvantGarde Bk BT" w:eastAsia="Times New Roman" w:hAnsi="AvantGarde Bk BT" w:cs="Arial"/>
          <w:sz w:val="24"/>
          <w:szCs w:val="24"/>
        </w:rPr>
        <w:t>inueve</w:t>
      </w:r>
      <w:r w:rsidR="001E2B3F">
        <w:rPr>
          <w:rFonts w:ascii="AvantGarde Bk BT" w:eastAsia="Times New Roman" w:hAnsi="AvantGarde Bk BT" w:cs="Arial"/>
          <w:sz w:val="24"/>
          <w:szCs w:val="24"/>
        </w:rPr>
        <w:t xml:space="preserve"> de </w:t>
      </w:r>
      <w:r w:rsidR="009038A3">
        <w:rPr>
          <w:rFonts w:ascii="AvantGarde Bk BT" w:eastAsia="Times New Roman" w:hAnsi="AvantGarde Bk BT" w:cs="Arial"/>
          <w:sz w:val="24"/>
          <w:szCs w:val="24"/>
        </w:rPr>
        <w:t>ener</w:t>
      </w:r>
      <w:r w:rsidR="001E2B3F">
        <w:rPr>
          <w:rFonts w:ascii="AvantGarde Bk BT" w:eastAsia="Times New Roman" w:hAnsi="AvantGarde Bk BT" w:cs="Arial"/>
          <w:sz w:val="24"/>
          <w:szCs w:val="24"/>
        </w:rPr>
        <w:t xml:space="preserve">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5FBCA856"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1</w:t>
      </w:r>
      <w:r w:rsidR="00C6729F">
        <w:rPr>
          <w:rFonts w:ascii="AvantGarde Bk BT" w:hAnsi="AvantGarde Bk BT" w:cs="Arial"/>
          <w:color w:val="000000" w:themeColor="text1"/>
          <w:sz w:val="24"/>
          <w:szCs w:val="24"/>
        </w:rPr>
        <w:t>1, 12, 18, 19, 25 y 26</w:t>
      </w:r>
      <w:r w:rsidR="001E2B3F">
        <w:rPr>
          <w:rFonts w:ascii="AvantGarde Bk BT" w:hAnsi="AvantGarde Bk BT" w:cs="Arial"/>
          <w:color w:val="000000" w:themeColor="text1"/>
          <w:sz w:val="24"/>
          <w:szCs w:val="24"/>
        </w:rPr>
        <w:t xml:space="preserve"> de </w:t>
      </w:r>
      <w:r w:rsidR="00C6729F">
        <w:rPr>
          <w:rFonts w:ascii="AvantGarde Bk BT" w:hAnsi="AvantGarde Bk BT" w:cs="Arial"/>
          <w:color w:val="000000" w:themeColor="text1"/>
          <w:sz w:val="24"/>
          <w:szCs w:val="24"/>
        </w:rPr>
        <w:t>enero</w:t>
      </w:r>
      <w:r w:rsidR="001E2B3F">
        <w:rPr>
          <w:rFonts w:ascii="AvantGarde Bk BT" w:hAnsi="AvantGarde Bk BT" w:cs="Arial"/>
          <w:color w:val="000000" w:themeColor="text1"/>
          <w:sz w:val="24"/>
          <w:szCs w:val="24"/>
        </w:rPr>
        <w:t xml:space="preserve">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7B98DEED"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C531C0">
        <w:rPr>
          <w:rFonts w:ascii="AvantGarde Bk BT" w:eastAsia="Times New Roman" w:hAnsi="AvantGarde Bk BT" w:cs="Arial"/>
          <w:sz w:val="24"/>
          <w:szCs w:val="24"/>
        </w:rPr>
        <w:t>23 veintitrés de enero</w:t>
      </w:r>
      <w:r w:rsidR="001E2B3F">
        <w:rPr>
          <w:rFonts w:ascii="AvantGarde Bk BT" w:eastAsia="Times New Roman" w:hAnsi="AvantGarde Bk BT" w:cs="Arial"/>
          <w:sz w:val="24"/>
          <w:szCs w:val="24"/>
        </w:rPr>
        <w:t xml:space="preserve">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5B2D4387" w14:textId="77777777" w:rsidR="00241542" w:rsidRPr="00241542" w:rsidRDefault="00946007" w:rsidP="00241542">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241542" w:rsidRPr="00241542">
        <w:rPr>
          <w:rFonts w:ascii="AvantGarde Bk BT" w:hAnsi="AvantGarde Bk BT" w:cs="Arial"/>
          <w:sz w:val="24"/>
          <w:szCs w:val="24"/>
        </w:rPr>
        <w:t xml:space="preserve">SOLICITO DE FEBRERO DE 2019 DEL ARTICULO, FRACCION E INCISO: 84 </w:t>
      </w:r>
      <w:proofErr w:type="gramStart"/>
      <w:r w:rsidR="00241542" w:rsidRPr="00241542">
        <w:rPr>
          <w:rFonts w:ascii="AvantGarde Bk BT" w:hAnsi="AvantGarde Bk BT" w:cs="Arial"/>
          <w:sz w:val="24"/>
          <w:szCs w:val="24"/>
        </w:rPr>
        <w:t>I :</w:t>
      </w:r>
      <w:proofErr w:type="gramEnd"/>
      <w:r w:rsidR="00241542" w:rsidRPr="00241542">
        <w:rPr>
          <w:rFonts w:ascii="AvantGarde Bk BT" w:hAnsi="AvantGarde Bk BT" w:cs="Arial"/>
          <w:sz w:val="24"/>
          <w:szCs w:val="24"/>
        </w:rPr>
        <w:t xml:space="preserve"> Los instrumentos de control archivístico referidos en la Ley de Archivos del Estado de San Luis Potosí. YA QUE LA INFORMACION PUBLICADA EN LA PLATAFORMA DE CEGAIP ES INCORRECTA. DE FAVOR MANDAR LA INFORMACION A TRAVES DE ESTA PLATAFORMA O AL CORREO EN ELECTRONICO.</w:t>
      </w:r>
    </w:p>
    <w:p w14:paraId="04623190" w14:textId="560FBC0D" w:rsidR="00946007" w:rsidRPr="00241542" w:rsidRDefault="00241542" w:rsidP="00241542">
      <w:pPr>
        <w:pStyle w:val="corte4fondo"/>
        <w:tabs>
          <w:tab w:val="left" w:pos="567"/>
        </w:tabs>
        <w:ind w:left="680" w:right="680"/>
        <w:rPr>
          <w:rFonts w:ascii="AvantGarde Bk BT" w:hAnsi="AvantGarde Bk BT" w:cs="Arial"/>
          <w:sz w:val="24"/>
          <w:szCs w:val="24"/>
        </w:rPr>
      </w:pPr>
      <w:r w:rsidRPr="00241542">
        <w:rPr>
          <w:rFonts w:ascii="AvantGarde Bk BT" w:hAnsi="AvantGarde Bk BT" w:cs="Arial"/>
          <w:sz w:val="24"/>
          <w:szCs w:val="24"/>
        </w:rPr>
        <w:t xml:space="preserve">ANEXO LINK  </w:t>
      </w:r>
      <w:hyperlink r:id="rId8" w:history="1">
        <w:r w:rsidRPr="00F90325">
          <w:rPr>
            <w:rStyle w:val="Hipervnculo"/>
            <w:rFonts w:ascii="AvantGarde Bk BT" w:hAnsi="AvantGarde Bk BT" w:cs="Arial"/>
            <w:sz w:val="24"/>
            <w:szCs w:val="24"/>
          </w:rPr>
          <w:t>http://www.cegaipslp.org.mx/webcegaip2019.nsf/nombre_de_la_vista/F32811AC5DAA6695862583B600701AD0/$File/LTAIPSLPA84FI.xls?OpenElement</w:t>
        </w:r>
      </w:hyperlink>
      <w:r>
        <w:rPr>
          <w:rFonts w:ascii="AvantGarde Bk BT" w:hAnsi="AvantGarde Bk BT" w:cs="Arial"/>
          <w:sz w:val="24"/>
          <w:szCs w:val="24"/>
        </w:rPr>
        <w:t xml:space="preserve"> </w:t>
      </w:r>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2B5C0123"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C. Solicitante</w:t>
      </w:r>
    </w:p>
    <w:p w14:paraId="03A45F3B"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 xml:space="preserve">P R E S E N T </w:t>
      </w:r>
      <w:proofErr w:type="gramStart"/>
      <w:r w:rsidRPr="00241542">
        <w:rPr>
          <w:rFonts w:ascii="AvantGarde Bk BT" w:hAnsi="AvantGarde Bk BT" w:cs="Arial"/>
          <w:i/>
          <w:sz w:val="22"/>
          <w:szCs w:val="22"/>
        </w:rPr>
        <w:t>E .</w:t>
      </w:r>
      <w:proofErr w:type="gramEnd"/>
      <w:r w:rsidRPr="00241542">
        <w:rPr>
          <w:rFonts w:ascii="AvantGarde Bk BT" w:hAnsi="AvantGarde Bk BT" w:cs="Arial"/>
          <w:i/>
          <w:sz w:val="22"/>
          <w:szCs w:val="22"/>
        </w:rPr>
        <w:t>–</w:t>
      </w:r>
    </w:p>
    <w:p w14:paraId="39B96BF3" w14:textId="77777777" w:rsidR="00241542" w:rsidRPr="00241542" w:rsidRDefault="00241542" w:rsidP="00241542">
      <w:pPr>
        <w:pStyle w:val="corte4fondo"/>
        <w:tabs>
          <w:tab w:val="left" w:pos="567"/>
        </w:tabs>
        <w:ind w:right="680" w:firstLine="0"/>
        <w:rPr>
          <w:rFonts w:ascii="AvantGarde Bk BT" w:hAnsi="AvantGarde Bk BT" w:cs="Arial"/>
          <w:i/>
          <w:sz w:val="22"/>
          <w:szCs w:val="22"/>
        </w:rPr>
      </w:pPr>
    </w:p>
    <w:p w14:paraId="196F1AF4"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5669B5AA"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306B2F59"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1B043516"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0B7558F9"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241542">
        <w:rPr>
          <w:rFonts w:ascii="AvantGarde Bk BT" w:hAnsi="AvantGarde Bk BT" w:cs="Arial"/>
          <w:i/>
          <w:sz w:val="22"/>
          <w:szCs w:val="22"/>
        </w:rPr>
        <w:t>esto  le</w:t>
      </w:r>
      <w:proofErr w:type="gramEnd"/>
      <w:r w:rsidRPr="00241542">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2FE302FA"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32F60557"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Obligaciones 2019:</w:t>
      </w:r>
    </w:p>
    <w:p w14:paraId="2337B040"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lastRenderedPageBreak/>
        <w:t xml:space="preserve"> http://www.cegaipslp.org.mx/webcegaip2019.nsf/xBuscadorSLP?OpenForm</w:t>
      </w:r>
    </w:p>
    <w:p w14:paraId="2A715254"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58703A81"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241542">
        <w:rPr>
          <w:rFonts w:ascii="AvantGarde Bk BT" w:hAnsi="AvantGarde Bk BT" w:cs="Arial"/>
          <w:i/>
          <w:sz w:val="22"/>
          <w:szCs w:val="22"/>
        </w:rPr>
        <w:t>deberá  dirigirse</w:t>
      </w:r>
      <w:proofErr w:type="gramEnd"/>
      <w:r w:rsidRPr="00241542">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09903EBC" w14:textId="77777777" w:rsidR="00241542" w:rsidRPr="00241542" w:rsidRDefault="00241542" w:rsidP="00241542">
      <w:pPr>
        <w:pStyle w:val="corte4fondo"/>
        <w:tabs>
          <w:tab w:val="left" w:pos="567"/>
        </w:tabs>
        <w:ind w:right="680" w:firstLine="0"/>
        <w:rPr>
          <w:rFonts w:ascii="AvantGarde Bk BT" w:hAnsi="AvantGarde Bk BT" w:cs="Arial"/>
          <w:i/>
          <w:sz w:val="22"/>
          <w:szCs w:val="22"/>
        </w:rPr>
      </w:pPr>
    </w:p>
    <w:p w14:paraId="7DC3550F"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49A32B71"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13C665CB"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241542">
        <w:rPr>
          <w:rFonts w:ascii="AvantGarde Bk BT" w:hAnsi="AvantGarde Bk BT" w:cs="Arial"/>
          <w:i/>
          <w:sz w:val="22"/>
          <w:szCs w:val="22"/>
        </w:rPr>
        <w:t>Transparencia  y</w:t>
      </w:r>
      <w:proofErr w:type="gramEnd"/>
      <w:r w:rsidRPr="00241542">
        <w:rPr>
          <w:rFonts w:ascii="AvantGarde Bk BT" w:hAnsi="AvantGarde Bk BT" w:cs="Arial"/>
          <w:i/>
          <w:sz w:val="22"/>
          <w:szCs w:val="22"/>
        </w:rPr>
        <w:t xml:space="preserve"> Acceso a la Información Pública del Estado de San Luis Potosí en vigor.</w:t>
      </w:r>
    </w:p>
    <w:p w14:paraId="3D3BEB1F"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3EB7DDF4"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241542">
        <w:rPr>
          <w:rFonts w:ascii="AvantGarde Bk BT" w:hAnsi="AvantGarde Bk BT" w:cs="Arial"/>
          <w:i/>
          <w:sz w:val="22"/>
          <w:szCs w:val="22"/>
        </w:rPr>
        <w:t>Acceso  a</w:t>
      </w:r>
      <w:proofErr w:type="gramEnd"/>
      <w:r w:rsidRPr="00241542">
        <w:rPr>
          <w:rFonts w:ascii="AvantGarde Bk BT" w:hAnsi="AvantGarde Bk BT" w:cs="Arial"/>
          <w:i/>
          <w:sz w:val="22"/>
          <w:szCs w:val="22"/>
        </w:rPr>
        <w:t xml:space="preserve"> la Información Pública del Estado de San Luis Potosí.</w:t>
      </w:r>
    </w:p>
    <w:p w14:paraId="2ECA9D61"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2E044D82"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Quedamos a la orden</w:t>
      </w:r>
    </w:p>
    <w:p w14:paraId="761E41B3"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01CB6931" w14:textId="77777777" w:rsidR="00241542" w:rsidRPr="00241542" w:rsidRDefault="00241542" w:rsidP="00241542">
      <w:pPr>
        <w:pStyle w:val="corte4fondo"/>
        <w:tabs>
          <w:tab w:val="left" w:pos="567"/>
        </w:tabs>
        <w:ind w:left="680" w:right="680"/>
        <w:rPr>
          <w:rFonts w:ascii="AvantGarde Bk BT" w:hAnsi="AvantGarde Bk BT" w:cs="Arial"/>
          <w:i/>
          <w:sz w:val="22"/>
          <w:szCs w:val="22"/>
        </w:rPr>
      </w:pPr>
    </w:p>
    <w:p w14:paraId="2001508F" w14:textId="55983859" w:rsidR="0022165B" w:rsidRDefault="00241542" w:rsidP="00241542">
      <w:pPr>
        <w:pStyle w:val="corte4fondo"/>
        <w:tabs>
          <w:tab w:val="left" w:pos="567"/>
        </w:tabs>
        <w:ind w:left="680" w:right="680"/>
        <w:rPr>
          <w:rFonts w:ascii="AvantGarde Bk BT" w:hAnsi="AvantGarde Bk BT" w:cs="Arial"/>
          <w:i/>
          <w:sz w:val="22"/>
          <w:szCs w:val="22"/>
        </w:rPr>
      </w:pPr>
      <w:r w:rsidRPr="00241542">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461E4D07" w:rsidR="00677277" w:rsidRDefault="00241542" w:rsidP="00946007">
      <w:pPr>
        <w:pStyle w:val="corte4fondo"/>
        <w:tabs>
          <w:tab w:val="left" w:pos="567"/>
        </w:tabs>
        <w:ind w:firstLine="680"/>
        <w:rPr>
          <w:rFonts w:ascii="AvantGarde Bk BT" w:hAnsi="AvantGarde Bk BT" w:cs="Arial"/>
          <w:iCs/>
          <w:sz w:val="22"/>
          <w:szCs w:val="22"/>
        </w:rPr>
      </w:pPr>
      <w:r>
        <w:rPr>
          <w:noProof/>
        </w:rPr>
        <w:drawing>
          <wp:anchor distT="0" distB="0" distL="114300" distR="114300" simplePos="0" relativeHeight="251677696" behindDoc="0" locked="0" layoutInCell="1" allowOverlap="1" wp14:anchorId="26A552C9" wp14:editId="137DD50C">
            <wp:simplePos x="0" y="0"/>
            <wp:positionH relativeFrom="page">
              <wp:align>center</wp:align>
            </wp:positionH>
            <wp:positionV relativeFrom="paragraph">
              <wp:posOffset>739273</wp:posOffset>
            </wp:positionV>
            <wp:extent cx="6272530" cy="3579495"/>
            <wp:effectExtent l="0" t="0" r="0" b="190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7389" t="4182" r="15530" b="17555"/>
                    <a:stretch/>
                  </pic:blipFill>
                  <pic:spPr bwMode="auto">
                    <a:xfrm>
                      <a:off x="0" y="0"/>
                      <a:ext cx="6272530" cy="3579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4E03DC1D" w14:textId="7D7F2A2A" w:rsidR="00241542" w:rsidRDefault="00241542" w:rsidP="00B44420">
      <w:pPr>
        <w:pStyle w:val="corte4fondo"/>
        <w:tabs>
          <w:tab w:val="left" w:pos="567"/>
        </w:tabs>
        <w:ind w:firstLine="0"/>
        <w:rPr>
          <w:noProof/>
        </w:rPr>
      </w:pPr>
    </w:p>
    <w:p w14:paraId="12817E41" w14:textId="77777777" w:rsidR="00241542" w:rsidRDefault="00241542" w:rsidP="00946007">
      <w:pPr>
        <w:pStyle w:val="corte4fondo"/>
        <w:tabs>
          <w:tab w:val="left" w:pos="567"/>
        </w:tabs>
        <w:ind w:firstLine="680"/>
        <w:rPr>
          <w:noProof/>
        </w:rPr>
      </w:pPr>
    </w:p>
    <w:p w14:paraId="261D62AB" w14:textId="563540CE"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5ED62C9C"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 xml:space="preserve">denominado </w:t>
      </w:r>
      <w:proofErr w:type="gramStart"/>
      <w:r w:rsidR="00072DD1">
        <w:rPr>
          <w:rFonts w:ascii="AvantGarde Bk BT" w:hAnsi="AvantGarde Bk BT" w:cs="Arial"/>
          <w:sz w:val="24"/>
          <w:szCs w:val="24"/>
        </w:rPr>
        <w:t>“</w:t>
      </w:r>
      <w:r w:rsidR="00241542" w:rsidRPr="00241542">
        <w:rPr>
          <w:rFonts w:ascii="AvantGarde Bk BT" w:hAnsi="AvantGarde Bk BT" w:cs="Arial"/>
          <w:sz w:val="24"/>
          <w:szCs w:val="24"/>
        </w:rPr>
        <w:t> Los</w:t>
      </w:r>
      <w:proofErr w:type="gramEnd"/>
      <w:r w:rsidR="00241542" w:rsidRPr="00241542">
        <w:rPr>
          <w:rFonts w:ascii="AvantGarde Bk BT" w:hAnsi="AvantGarde Bk BT" w:cs="Arial"/>
          <w:sz w:val="24"/>
          <w:szCs w:val="24"/>
        </w:rPr>
        <w:t xml:space="preserve"> instrumentos de control archivístico referidos en la Ley de Archivos del Estado de San Luis Potosí</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241542">
        <w:rPr>
          <w:rFonts w:ascii="AvantGarde Bk BT" w:hAnsi="AvantGarde Bk BT" w:cs="Arial"/>
          <w:sz w:val="24"/>
          <w:szCs w:val="24"/>
        </w:rPr>
        <w:t>febrero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71EC38E5" w14:textId="597A334A" w:rsidR="00241542" w:rsidRDefault="00B44420" w:rsidP="00241542">
      <w:pPr>
        <w:pStyle w:val="corte4fondo"/>
        <w:tabs>
          <w:tab w:val="left" w:pos="567"/>
        </w:tabs>
        <w:ind w:firstLine="0"/>
        <w:rPr>
          <w:noProof/>
        </w:rPr>
      </w:pPr>
      <w:bookmarkStart w:id="0" w:name="_GoBack"/>
      <w:bookmarkEnd w:id="0"/>
      <w:r>
        <w:rPr>
          <w:noProof/>
        </w:rPr>
        <w:drawing>
          <wp:anchor distT="0" distB="0" distL="114300" distR="114300" simplePos="0" relativeHeight="251678720" behindDoc="0" locked="0" layoutInCell="1" allowOverlap="1" wp14:anchorId="0193BB5F" wp14:editId="60FF286E">
            <wp:simplePos x="0" y="0"/>
            <wp:positionH relativeFrom="margin">
              <wp:align>center</wp:align>
            </wp:positionH>
            <wp:positionV relativeFrom="paragraph">
              <wp:posOffset>250220</wp:posOffset>
            </wp:positionV>
            <wp:extent cx="6811010" cy="3465830"/>
            <wp:effectExtent l="0" t="0" r="8890" b="127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480" b="5005"/>
                    <a:stretch/>
                  </pic:blipFill>
                  <pic:spPr bwMode="auto">
                    <a:xfrm>
                      <a:off x="0" y="0"/>
                      <a:ext cx="6811010" cy="34658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DAA894" w14:textId="77777777" w:rsidR="00B44420" w:rsidRDefault="00B44420" w:rsidP="00241542">
      <w:pPr>
        <w:pStyle w:val="corte4fondo"/>
        <w:tabs>
          <w:tab w:val="left" w:pos="567"/>
        </w:tabs>
        <w:ind w:firstLine="0"/>
        <w:rPr>
          <w:noProof/>
        </w:rPr>
      </w:pP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4FC981BA"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241542" w:rsidRPr="00241542">
        <w:rPr>
          <w:rFonts w:ascii="AvantGarde Bk BT" w:hAnsi="AvantGarde Bk BT" w:cs="Arial"/>
          <w:sz w:val="24"/>
          <w:szCs w:val="24"/>
        </w:rPr>
        <w:t xml:space="preserve">Los instrumentos de control archivístico referidos en la Ley de Archivos del Estado de San </w:t>
      </w:r>
      <w:r w:rsidR="00241542" w:rsidRPr="00241542">
        <w:rPr>
          <w:rFonts w:ascii="AvantGarde Bk BT" w:hAnsi="AvantGarde Bk BT" w:cs="Arial"/>
          <w:sz w:val="24"/>
          <w:szCs w:val="24"/>
        </w:rPr>
        <w:lastRenderedPageBreak/>
        <w:t>Luis Potosí</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241542">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lastRenderedPageBreak/>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I. Orientar a los sujetos obligados sobre los procedimientos y términos relacionados con los procedimientos de denuncias dictadas por el Pleno de la Comisión para el cumplimiento de </w:t>
      </w:r>
      <w:proofErr w:type="gramStart"/>
      <w:r>
        <w:rPr>
          <w:rFonts w:ascii="AvantGarde Bk BT" w:hAnsi="AvantGarde Bk BT" w:cs="Arial"/>
          <w:i/>
          <w:sz w:val="22"/>
          <w:szCs w:val="22"/>
        </w:rPr>
        <w:t>las mismas</w:t>
      </w:r>
      <w:proofErr w:type="gramEnd"/>
      <w:r>
        <w:rPr>
          <w:rFonts w:ascii="AvantGarde Bk BT" w:hAnsi="AvantGarde Bk BT" w:cs="Arial"/>
          <w:i/>
          <w:sz w:val="22"/>
          <w:szCs w:val="22"/>
        </w:rPr>
        <w:t>;</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lastRenderedPageBreak/>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486558DE"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lastRenderedPageBreak/>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B780C49" w14:textId="07A174D6" w:rsidR="00037A24" w:rsidRDefault="00946007" w:rsidP="00037A24">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5CDE8F52" w14:textId="277C2DDA" w:rsidR="004663D6" w:rsidRPr="00E0750B" w:rsidRDefault="004663D6" w:rsidP="0061433E">
      <w:pPr>
        <w:pStyle w:val="corte4fondo"/>
        <w:tabs>
          <w:tab w:val="left" w:pos="567"/>
        </w:tabs>
        <w:rPr>
          <w:rFonts w:ascii="AvantGarde Bk BT" w:hAnsi="AvantGarde Bk BT"/>
          <w:sz w:val="24"/>
          <w:szCs w:val="24"/>
        </w:rPr>
      </w:pPr>
    </w:p>
    <w:p w14:paraId="05A4D4F2" w14:textId="292FD59A" w:rsidR="00037A24" w:rsidRDefault="00946007" w:rsidP="00037A24">
      <w:pPr>
        <w:pStyle w:val="NormalWeb"/>
        <w:rPr>
          <w:rFonts w:ascii="AvantGarde Bk BT" w:hAnsi="AvantGarde Bk BT" w:cs="Arial"/>
          <w:b/>
          <w:lang w:val="es-MX"/>
        </w:rPr>
      </w:pPr>
      <w:r w:rsidRPr="00E0750B">
        <w:rPr>
          <w:rFonts w:ascii="AvantGarde Bk BT" w:hAnsi="AvantGarde Bk BT" w:cs="Arial"/>
          <w:b/>
          <w:lang w:val="es-MX"/>
        </w:rPr>
        <w:t xml:space="preserve">              </w:t>
      </w:r>
      <w:r w:rsidR="00037A24">
        <w:rPr>
          <w:rFonts w:ascii="AvantGarde Bk BT" w:hAnsi="AvantGarde Bk BT" w:cs="Arial"/>
          <w:b/>
          <w:lang w:val="es-MX"/>
        </w:rPr>
        <w:t xml:space="preserve">COMISIONADO PRESIDENTE                                             COMISIONADA </w:t>
      </w:r>
    </w:p>
    <w:p w14:paraId="1F89EC55" w14:textId="77777777" w:rsidR="00037A24" w:rsidRDefault="00037A24" w:rsidP="00037A24">
      <w:pPr>
        <w:pStyle w:val="NormalWeb"/>
        <w:jc w:val="both"/>
        <w:rPr>
          <w:rFonts w:ascii="AvantGarde Bk BT" w:hAnsi="AvantGarde Bk BT" w:cs="Arial"/>
          <w:b/>
          <w:lang w:val="es-MX"/>
        </w:rPr>
      </w:pPr>
    </w:p>
    <w:p w14:paraId="093C3700" w14:textId="77777777" w:rsidR="00037A24" w:rsidRDefault="00037A24" w:rsidP="00037A24">
      <w:pPr>
        <w:pStyle w:val="NormalWeb"/>
        <w:jc w:val="both"/>
        <w:rPr>
          <w:rFonts w:ascii="AvantGarde Bk BT" w:hAnsi="AvantGarde Bk BT" w:cs="Arial"/>
          <w:b/>
          <w:lang w:val="es-MX"/>
        </w:rPr>
      </w:pPr>
    </w:p>
    <w:p w14:paraId="66169E5D" w14:textId="2CA40B65"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787266">
        <w:rPr>
          <w:rFonts w:ascii="AvantGarde Bk BT" w:hAnsi="AvantGarde Bk BT" w:cs="Arial"/>
          <w:b/>
          <w:lang w:val="es-MX"/>
        </w:rPr>
        <w:t>Ú</w:t>
      </w:r>
      <w:r>
        <w:rPr>
          <w:rFonts w:ascii="AvantGarde Bk BT" w:hAnsi="AvantGarde Bk BT" w:cs="Arial"/>
          <w:b/>
          <w:lang w:val="es-MX"/>
        </w:rPr>
        <w:t xml:space="preserve">ÑIGA.    LIC. PAULINA SÁNCHEZ PÉREZ DEL POZO. </w:t>
      </w:r>
    </w:p>
    <w:p w14:paraId="0CC64BC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4E649863" w14:textId="77777777" w:rsidR="00037A24" w:rsidRDefault="00037A24" w:rsidP="00037A24">
      <w:pPr>
        <w:pStyle w:val="NormalWeb"/>
        <w:jc w:val="center"/>
        <w:rPr>
          <w:rFonts w:ascii="AvantGarde Bk BT" w:hAnsi="AvantGarde Bk BT" w:cs="Arial"/>
          <w:b/>
          <w:lang w:val="es-MX"/>
        </w:rPr>
      </w:pPr>
    </w:p>
    <w:p w14:paraId="0436F5F8" w14:textId="77777777" w:rsidR="00037A24" w:rsidRDefault="00037A24" w:rsidP="00037A24">
      <w:pPr>
        <w:pStyle w:val="NormalWeb"/>
        <w:jc w:val="center"/>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w:t>
      </w:r>
      <w:proofErr w:type="spellStart"/>
      <w:r>
        <w:rPr>
          <w:rFonts w:ascii="AvantGarde Bk BT" w:hAnsi="AvantGarde Bk BT" w:cs="Arial"/>
          <w:sz w:val="14"/>
          <w:szCs w:val="14"/>
        </w:rPr>
        <w:t>gam</w:t>
      </w:r>
      <w:proofErr w:type="spellEnd"/>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F6251D" w14:textId="77777777" w:rsidR="009178AB" w:rsidRDefault="009178AB">
      <w:pPr>
        <w:spacing w:after="0" w:line="240" w:lineRule="auto"/>
      </w:pPr>
      <w:r>
        <w:separator/>
      </w:r>
    </w:p>
  </w:endnote>
  <w:endnote w:type="continuationSeparator" w:id="0">
    <w:p w14:paraId="0DE81EC3" w14:textId="77777777" w:rsidR="009178AB" w:rsidRDefault="00917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A43BC" w14:textId="77777777" w:rsidR="009178AB" w:rsidRDefault="009178AB">
      <w:pPr>
        <w:spacing w:after="0" w:line="240" w:lineRule="auto"/>
      </w:pPr>
      <w:r>
        <w:separator/>
      </w:r>
    </w:p>
  </w:footnote>
  <w:footnote w:type="continuationSeparator" w:id="0">
    <w:p w14:paraId="7D4F770F" w14:textId="77777777" w:rsidR="009178AB" w:rsidRDefault="009178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2DB62CC7"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D12EDB">
          <w:t>627</w:t>
        </w:r>
        <w:r w:rsidR="00946007">
          <w:t>/20</w:t>
        </w:r>
        <w:r w:rsidR="00D143EA">
          <w:t>20</w:t>
        </w:r>
        <w:r w:rsidR="00946007">
          <w:t xml:space="preserve">-1 </w:t>
        </w:r>
        <w:r w:rsidR="00F23224">
          <w:t>PNT</w:t>
        </w:r>
      </w:p>
    </w:sdtContent>
  </w:sdt>
  <w:p w14:paraId="477B550A" w14:textId="77777777" w:rsidR="00A66405" w:rsidRDefault="009178A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1F05"/>
    <w:rsid w:val="000843E1"/>
    <w:rsid w:val="000849C7"/>
    <w:rsid w:val="00085BE8"/>
    <w:rsid w:val="000C2D07"/>
    <w:rsid w:val="000D243F"/>
    <w:rsid w:val="000D39EC"/>
    <w:rsid w:val="000D64A6"/>
    <w:rsid w:val="000E0C89"/>
    <w:rsid w:val="000E20DE"/>
    <w:rsid w:val="000E6225"/>
    <w:rsid w:val="000F1511"/>
    <w:rsid w:val="000F665A"/>
    <w:rsid w:val="00100DCA"/>
    <w:rsid w:val="00121E7A"/>
    <w:rsid w:val="001248DC"/>
    <w:rsid w:val="00134365"/>
    <w:rsid w:val="00135879"/>
    <w:rsid w:val="00160CD1"/>
    <w:rsid w:val="00160E2D"/>
    <w:rsid w:val="001628D5"/>
    <w:rsid w:val="0016500B"/>
    <w:rsid w:val="00165991"/>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1F690A"/>
    <w:rsid w:val="002003E4"/>
    <w:rsid w:val="002124B4"/>
    <w:rsid w:val="0022165B"/>
    <w:rsid w:val="00224651"/>
    <w:rsid w:val="00241542"/>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9AE"/>
    <w:rsid w:val="00362A4C"/>
    <w:rsid w:val="00371F15"/>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14225"/>
    <w:rsid w:val="00426B50"/>
    <w:rsid w:val="00437B22"/>
    <w:rsid w:val="00441817"/>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3E73"/>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A6E86"/>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367"/>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744"/>
    <w:rsid w:val="00783154"/>
    <w:rsid w:val="00783236"/>
    <w:rsid w:val="00787025"/>
    <w:rsid w:val="00787266"/>
    <w:rsid w:val="007A25F2"/>
    <w:rsid w:val="007B5F05"/>
    <w:rsid w:val="007C0B4F"/>
    <w:rsid w:val="007C2B8B"/>
    <w:rsid w:val="007E6E51"/>
    <w:rsid w:val="007F0875"/>
    <w:rsid w:val="00813197"/>
    <w:rsid w:val="00823D2D"/>
    <w:rsid w:val="008416BA"/>
    <w:rsid w:val="00843990"/>
    <w:rsid w:val="008617C4"/>
    <w:rsid w:val="008667AA"/>
    <w:rsid w:val="0086720E"/>
    <w:rsid w:val="00870DA1"/>
    <w:rsid w:val="008739F5"/>
    <w:rsid w:val="008776CA"/>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038A3"/>
    <w:rsid w:val="00903C4F"/>
    <w:rsid w:val="00912891"/>
    <w:rsid w:val="009178AB"/>
    <w:rsid w:val="00931F30"/>
    <w:rsid w:val="00932CF7"/>
    <w:rsid w:val="00946007"/>
    <w:rsid w:val="00954954"/>
    <w:rsid w:val="00954C5B"/>
    <w:rsid w:val="009636BF"/>
    <w:rsid w:val="00967538"/>
    <w:rsid w:val="009715B1"/>
    <w:rsid w:val="009719E0"/>
    <w:rsid w:val="00975D7B"/>
    <w:rsid w:val="009A50CB"/>
    <w:rsid w:val="009A5DE4"/>
    <w:rsid w:val="009B2843"/>
    <w:rsid w:val="009B450C"/>
    <w:rsid w:val="009D3B1E"/>
    <w:rsid w:val="009D6379"/>
    <w:rsid w:val="009D7CA0"/>
    <w:rsid w:val="009E1A80"/>
    <w:rsid w:val="009E1CB7"/>
    <w:rsid w:val="009E226F"/>
    <w:rsid w:val="009F01EE"/>
    <w:rsid w:val="009F1E00"/>
    <w:rsid w:val="009F61A8"/>
    <w:rsid w:val="009F6EC1"/>
    <w:rsid w:val="009F7151"/>
    <w:rsid w:val="00A010A4"/>
    <w:rsid w:val="00A03D67"/>
    <w:rsid w:val="00A0578A"/>
    <w:rsid w:val="00A06923"/>
    <w:rsid w:val="00A12A55"/>
    <w:rsid w:val="00A1622C"/>
    <w:rsid w:val="00A22B49"/>
    <w:rsid w:val="00A3067B"/>
    <w:rsid w:val="00A519F0"/>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C43CC"/>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4420"/>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7A10"/>
    <w:rsid w:val="00C03563"/>
    <w:rsid w:val="00C03CAB"/>
    <w:rsid w:val="00C05E59"/>
    <w:rsid w:val="00C06206"/>
    <w:rsid w:val="00C07921"/>
    <w:rsid w:val="00C12FDE"/>
    <w:rsid w:val="00C13B8E"/>
    <w:rsid w:val="00C25013"/>
    <w:rsid w:val="00C31622"/>
    <w:rsid w:val="00C37F28"/>
    <w:rsid w:val="00C4002F"/>
    <w:rsid w:val="00C420C5"/>
    <w:rsid w:val="00C421D9"/>
    <w:rsid w:val="00C518E5"/>
    <w:rsid w:val="00C52195"/>
    <w:rsid w:val="00C531C0"/>
    <w:rsid w:val="00C53342"/>
    <w:rsid w:val="00C555B4"/>
    <w:rsid w:val="00C56637"/>
    <w:rsid w:val="00C56BC4"/>
    <w:rsid w:val="00C5748B"/>
    <w:rsid w:val="00C6729F"/>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063D5"/>
    <w:rsid w:val="00D125FC"/>
    <w:rsid w:val="00D129B7"/>
    <w:rsid w:val="00D12EDB"/>
    <w:rsid w:val="00D13F43"/>
    <w:rsid w:val="00D143EA"/>
    <w:rsid w:val="00D16586"/>
    <w:rsid w:val="00D21254"/>
    <w:rsid w:val="00D2155A"/>
    <w:rsid w:val="00D25F5A"/>
    <w:rsid w:val="00D4006E"/>
    <w:rsid w:val="00D43A3D"/>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5EF2"/>
    <w:rsid w:val="00DE0237"/>
    <w:rsid w:val="00DF1D6D"/>
    <w:rsid w:val="00DF46D8"/>
    <w:rsid w:val="00DF7E60"/>
    <w:rsid w:val="00DF7FB1"/>
    <w:rsid w:val="00E0750B"/>
    <w:rsid w:val="00E10E15"/>
    <w:rsid w:val="00E127E8"/>
    <w:rsid w:val="00E22DCB"/>
    <w:rsid w:val="00E261D3"/>
    <w:rsid w:val="00E31259"/>
    <w:rsid w:val="00E31509"/>
    <w:rsid w:val="00E40BAE"/>
    <w:rsid w:val="00E428BB"/>
    <w:rsid w:val="00E503F9"/>
    <w:rsid w:val="00E506B4"/>
    <w:rsid w:val="00E50A92"/>
    <w:rsid w:val="00E51815"/>
    <w:rsid w:val="00E51D64"/>
    <w:rsid w:val="00E52D1B"/>
    <w:rsid w:val="00E635C4"/>
    <w:rsid w:val="00E65044"/>
    <w:rsid w:val="00E71A29"/>
    <w:rsid w:val="00E73CA2"/>
    <w:rsid w:val="00E81C3D"/>
    <w:rsid w:val="00E96AB2"/>
    <w:rsid w:val="00EA055B"/>
    <w:rsid w:val="00EA4D07"/>
    <w:rsid w:val="00EA6419"/>
    <w:rsid w:val="00EB1513"/>
    <w:rsid w:val="00EB185E"/>
    <w:rsid w:val="00EC1DBC"/>
    <w:rsid w:val="00EC2381"/>
    <w:rsid w:val="00EC7299"/>
    <w:rsid w:val="00ED2DD7"/>
    <w:rsid w:val="00ED558F"/>
    <w:rsid w:val="00EF5311"/>
    <w:rsid w:val="00F04D32"/>
    <w:rsid w:val="00F150A4"/>
    <w:rsid w:val="00F23224"/>
    <w:rsid w:val="00F234B0"/>
    <w:rsid w:val="00F30DC1"/>
    <w:rsid w:val="00F41625"/>
    <w:rsid w:val="00F4338A"/>
    <w:rsid w:val="00F4365A"/>
    <w:rsid w:val="00F51122"/>
    <w:rsid w:val="00F55EA7"/>
    <w:rsid w:val="00F6274D"/>
    <w:rsid w:val="00F73A3D"/>
    <w:rsid w:val="00F76961"/>
    <w:rsid w:val="00F77506"/>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F32811AC5DAA6695862583B600701AD0/$File/LTAIPSLPA84FI.xls?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B6D93F-E805-4D80-8D7C-E8ED21CBE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1120</TotalTime>
  <Pages>14</Pages>
  <Words>3139</Words>
  <Characters>17265</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Ximena Guerrero</cp:lastModifiedBy>
  <cp:revision>117</cp:revision>
  <cp:lastPrinted>2020-09-10T18:36:00Z</cp:lastPrinted>
  <dcterms:created xsi:type="dcterms:W3CDTF">2020-10-20T21:06:00Z</dcterms:created>
  <dcterms:modified xsi:type="dcterms:W3CDTF">2020-11-18T01:24:00Z</dcterms:modified>
</cp:coreProperties>
</file>