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37B77D" w14:textId="77777777" w:rsidR="007B61C5" w:rsidRDefault="007B61C5" w:rsidP="00DE19D0">
      <w:pPr>
        <w:pStyle w:val="corte4fondo"/>
        <w:tabs>
          <w:tab w:val="left" w:pos="567"/>
        </w:tabs>
        <w:spacing w:line="240" w:lineRule="auto"/>
        <w:ind w:firstLine="0"/>
        <w:rPr>
          <w:rFonts w:ascii="AvantGarde Bk BT" w:hAnsi="AvantGarde Bk BT" w:cs="Arial"/>
          <w:b/>
          <w:color w:val="000000" w:themeColor="text1"/>
          <w:sz w:val="24"/>
          <w:szCs w:val="24"/>
        </w:rPr>
      </w:pPr>
    </w:p>
    <w:p w14:paraId="6FF09C3C" w14:textId="5B957E5C" w:rsidR="00946007" w:rsidRPr="0014179A"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RECURSO DE REVISIÓN </w:t>
      </w:r>
      <w:r w:rsidR="003C6343">
        <w:rPr>
          <w:rFonts w:ascii="AvantGarde Bk BT" w:hAnsi="AvantGarde Bk BT" w:cs="Arial"/>
          <w:b/>
          <w:color w:val="000000" w:themeColor="text1"/>
          <w:sz w:val="24"/>
          <w:szCs w:val="24"/>
        </w:rPr>
        <w:t>26</w:t>
      </w:r>
      <w:r w:rsidR="00B762BC">
        <w:rPr>
          <w:rFonts w:ascii="AvantGarde Bk BT" w:hAnsi="AvantGarde Bk BT" w:cs="Arial"/>
          <w:b/>
          <w:color w:val="000000" w:themeColor="text1"/>
          <w:sz w:val="24"/>
          <w:szCs w:val="24"/>
        </w:rPr>
        <w:t>70</w:t>
      </w:r>
      <w:r w:rsidRPr="0014179A">
        <w:rPr>
          <w:rFonts w:ascii="AvantGarde Bk BT" w:hAnsi="AvantGarde Bk BT" w:cs="Arial"/>
          <w:b/>
          <w:color w:val="000000" w:themeColor="text1"/>
          <w:sz w:val="24"/>
          <w:szCs w:val="24"/>
        </w:rPr>
        <w:t xml:space="preserve">/2019-1 </w:t>
      </w:r>
      <w:r w:rsidR="00E25F98">
        <w:rPr>
          <w:rFonts w:ascii="AvantGarde Bk BT" w:hAnsi="AvantGarde Bk BT" w:cs="Arial"/>
          <w:b/>
          <w:color w:val="000000" w:themeColor="text1"/>
          <w:sz w:val="24"/>
          <w:szCs w:val="24"/>
        </w:rPr>
        <w:t>SICOM</w:t>
      </w:r>
    </w:p>
    <w:p w14:paraId="7CA68D39"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COMISIONADO PONENTE: </w:t>
      </w:r>
    </w:p>
    <w:p w14:paraId="2C9610CE"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MAESTRO ALEJANDRO LAFUENTE TORRES</w:t>
      </w:r>
    </w:p>
    <w:p w14:paraId="140F8981"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MATERIA:</w:t>
      </w:r>
    </w:p>
    <w:p w14:paraId="25082281"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ACCESO A LA INFORMACIÓN PÚBLICA.</w:t>
      </w:r>
    </w:p>
    <w:p w14:paraId="44208136"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SUJETO OBLIGADO:</w:t>
      </w:r>
    </w:p>
    <w:p w14:paraId="47176923" w14:textId="0FC9EF5C" w:rsidR="00946007" w:rsidRPr="0014179A" w:rsidRDefault="00C022D4"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MUNICIPIO DE </w:t>
      </w:r>
      <w:r w:rsidR="00E25F98">
        <w:rPr>
          <w:rFonts w:ascii="AvantGarde Bk BT" w:hAnsi="AvantGarde Bk BT" w:cs="Arial"/>
          <w:b/>
          <w:color w:val="000000" w:themeColor="text1"/>
          <w:sz w:val="24"/>
          <w:szCs w:val="24"/>
        </w:rPr>
        <w:t>SOLEDAD DE GRACIANO SANCHEZ</w:t>
      </w:r>
    </w:p>
    <w:p w14:paraId="682932D6"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4D4E571A"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DD729D">
        <w:rPr>
          <w:rFonts w:ascii="AvantGarde Bk BT" w:hAnsi="AvantGarde Bk BT" w:cs="Arial"/>
          <w:color w:val="000000" w:themeColor="text1"/>
          <w:sz w:val="24"/>
          <w:szCs w:val="24"/>
        </w:rPr>
        <w:t>12 doce</w:t>
      </w:r>
      <w:r w:rsidR="00C022D4">
        <w:rPr>
          <w:rFonts w:ascii="AvantGarde Bk BT" w:hAnsi="AvantGarde Bk BT" w:cs="Arial"/>
          <w:color w:val="000000" w:themeColor="text1"/>
          <w:sz w:val="24"/>
          <w:szCs w:val="24"/>
        </w:rPr>
        <w:t xml:space="preserve"> de febrero</w:t>
      </w:r>
      <w:r w:rsidR="00E406D0">
        <w:rPr>
          <w:rFonts w:ascii="AvantGarde Bk BT" w:hAnsi="AvantGarde Bk BT" w:cs="Arial"/>
          <w:color w:val="000000" w:themeColor="text1"/>
          <w:sz w:val="24"/>
          <w:szCs w:val="24"/>
        </w:rPr>
        <w:t xml:space="preserve"> de</w:t>
      </w:r>
      <w:r w:rsidR="00B32733">
        <w:rPr>
          <w:rFonts w:ascii="AvantGarde Bk BT" w:hAnsi="AvantGarde Bk BT" w:cs="Arial"/>
          <w:color w:val="000000" w:themeColor="text1"/>
          <w:sz w:val="24"/>
          <w:szCs w:val="24"/>
        </w:rPr>
        <w:t xml:space="preserve"> </w:t>
      </w:r>
      <w:bookmarkStart w:id="0" w:name="_GoBack"/>
      <w:bookmarkEnd w:id="0"/>
      <w:r w:rsidR="00E406D0">
        <w:rPr>
          <w:rFonts w:ascii="AvantGarde Bk BT" w:hAnsi="AvantGarde Bk BT" w:cs="Arial"/>
          <w:color w:val="000000" w:themeColor="text1"/>
          <w:sz w:val="24"/>
          <w:szCs w:val="24"/>
        </w:rPr>
        <w:t>2020 dos mil veinte</w:t>
      </w:r>
      <w:r w:rsidRPr="0014179A">
        <w:rPr>
          <w:rFonts w:ascii="AvantGarde Bk BT" w:hAnsi="AvantGarde Bk BT" w:cs="Arial"/>
          <w:color w:val="000000" w:themeColor="text1"/>
          <w:sz w:val="24"/>
          <w:szCs w:val="24"/>
        </w:rPr>
        <w:t xml:space="preserve">. </w:t>
      </w:r>
    </w:p>
    <w:p w14:paraId="237B9261"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VISTOS</w:t>
      </w:r>
      <w:r w:rsidRPr="0014179A">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14179A"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14179A"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RESULTANDO:</w:t>
      </w:r>
    </w:p>
    <w:p w14:paraId="368F740D"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2FC9679C" w:rsidR="00946007" w:rsidRPr="0014179A" w:rsidRDefault="00946007" w:rsidP="009B46B3">
      <w:pPr>
        <w:pStyle w:val="corte4fondo"/>
        <w:tabs>
          <w:tab w:val="left" w:pos="567"/>
        </w:tabs>
        <w:ind w:left="113"/>
        <w:rPr>
          <w:rFonts w:ascii="AvantGarde Bk BT" w:hAnsi="AvantGarde Bk BT" w:cs="Arial"/>
          <w:b/>
          <w:color w:val="000000" w:themeColor="text1"/>
          <w:sz w:val="24"/>
          <w:szCs w:val="24"/>
        </w:rPr>
      </w:pPr>
      <w:r w:rsidRPr="00C022D4">
        <w:rPr>
          <w:rFonts w:ascii="AvantGarde Bk BT" w:hAnsi="AvantGarde Bk BT" w:cs="Arial"/>
          <w:b/>
          <w:color w:val="000000" w:themeColor="text1"/>
          <w:sz w:val="24"/>
          <w:szCs w:val="24"/>
        </w:rPr>
        <w:t>PRIMERO.</w:t>
      </w:r>
      <w:r w:rsidRPr="00C022D4">
        <w:rPr>
          <w:rFonts w:ascii="AvantGarde Bk BT" w:hAnsi="AvantGarde Bk BT" w:cs="Arial"/>
          <w:color w:val="000000" w:themeColor="text1"/>
          <w:sz w:val="24"/>
          <w:szCs w:val="24"/>
        </w:rPr>
        <w:t xml:space="preserve"> </w:t>
      </w:r>
      <w:r w:rsidRPr="00C022D4">
        <w:rPr>
          <w:rFonts w:ascii="AvantGarde Bk BT" w:hAnsi="AvantGarde Bk BT" w:cs="Arial"/>
          <w:b/>
          <w:color w:val="000000" w:themeColor="text1"/>
          <w:sz w:val="24"/>
          <w:szCs w:val="24"/>
        </w:rPr>
        <w:t>Solicitud de acceso a la información pública.</w:t>
      </w:r>
      <w:r w:rsidRPr="00C022D4">
        <w:rPr>
          <w:rFonts w:ascii="AvantGarde Bk BT" w:hAnsi="AvantGarde Bk BT" w:cs="Arial"/>
          <w:color w:val="000000" w:themeColor="text1"/>
          <w:sz w:val="24"/>
          <w:szCs w:val="24"/>
        </w:rPr>
        <w:t xml:space="preserve"> El </w:t>
      </w:r>
      <w:r w:rsidR="00B762BC">
        <w:rPr>
          <w:rFonts w:ascii="AvantGarde Bk BT" w:hAnsi="AvantGarde Bk BT" w:cs="Arial"/>
          <w:color w:val="000000" w:themeColor="text1"/>
          <w:sz w:val="24"/>
          <w:szCs w:val="24"/>
        </w:rPr>
        <w:t>15 quince</w:t>
      </w:r>
      <w:r w:rsidR="00C022D4">
        <w:rPr>
          <w:rFonts w:ascii="AvantGarde Bk BT" w:hAnsi="AvantGarde Bk BT" w:cs="Arial"/>
          <w:color w:val="000000" w:themeColor="text1"/>
          <w:sz w:val="24"/>
          <w:szCs w:val="24"/>
        </w:rPr>
        <w:t xml:space="preserve"> de octubre</w:t>
      </w:r>
      <w:r w:rsidR="004250DF" w:rsidRPr="00C022D4">
        <w:rPr>
          <w:rFonts w:ascii="AvantGarde Bk BT" w:hAnsi="AvantGarde Bk BT" w:cs="Arial"/>
          <w:color w:val="000000" w:themeColor="text1"/>
          <w:sz w:val="24"/>
          <w:szCs w:val="24"/>
        </w:rPr>
        <w:t xml:space="preserve"> </w:t>
      </w:r>
      <w:r w:rsidRPr="00C022D4">
        <w:rPr>
          <w:rFonts w:ascii="AvantGarde Bk BT" w:hAnsi="AvantGarde Bk BT" w:cs="Arial"/>
          <w:color w:val="000000" w:themeColor="text1"/>
          <w:sz w:val="24"/>
          <w:szCs w:val="24"/>
        </w:rPr>
        <w:t xml:space="preserve">de 2019 dos mil diecinueve </w:t>
      </w:r>
      <w:r w:rsidR="009B46B3" w:rsidRPr="00C022D4">
        <w:rPr>
          <w:rFonts w:ascii="AvantGarde Bk BT" w:hAnsi="AvantGarde Bk BT" w:cs="Arial"/>
          <w:color w:val="000000" w:themeColor="text1"/>
          <w:sz w:val="24"/>
          <w:szCs w:val="24"/>
        </w:rPr>
        <w:t>el</w:t>
      </w:r>
      <w:r w:rsidRPr="00C022D4">
        <w:rPr>
          <w:rFonts w:ascii="AvantGarde Bk BT" w:hAnsi="AvantGarde Bk BT" w:cs="Arial"/>
          <w:color w:val="000000" w:themeColor="text1"/>
          <w:sz w:val="24"/>
          <w:szCs w:val="24"/>
        </w:rPr>
        <w:t xml:space="preserve"> </w:t>
      </w:r>
      <w:r w:rsidR="00B977DB" w:rsidRPr="00C022D4">
        <w:rPr>
          <w:rFonts w:ascii="AvantGarde Bk BT" w:hAnsi="AvantGarde Bk BT" w:cs="Arial"/>
          <w:b/>
          <w:color w:val="000000" w:themeColor="text1"/>
          <w:sz w:val="24"/>
          <w:szCs w:val="24"/>
        </w:rPr>
        <w:t>MUNICIPIO</w:t>
      </w:r>
      <w:r w:rsidR="000B4F0B" w:rsidRPr="00C022D4">
        <w:rPr>
          <w:rFonts w:ascii="AvantGarde Bk BT" w:hAnsi="AvantGarde Bk BT" w:cs="Arial"/>
          <w:b/>
          <w:color w:val="000000" w:themeColor="text1"/>
          <w:sz w:val="24"/>
          <w:szCs w:val="24"/>
        </w:rPr>
        <w:t xml:space="preserve"> DE </w:t>
      </w:r>
      <w:r w:rsidR="00E25F98">
        <w:rPr>
          <w:rFonts w:ascii="AvantGarde Bk BT" w:hAnsi="AvantGarde Bk BT" w:cs="Arial"/>
          <w:b/>
          <w:color w:val="000000" w:themeColor="text1"/>
          <w:sz w:val="24"/>
          <w:szCs w:val="24"/>
        </w:rPr>
        <w:t>SOLEDAD DE GRACIANO SANCHEZ</w:t>
      </w:r>
      <w:r w:rsidR="00005252" w:rsidRPr="00C022D4">
        <w:rPr>
          <w:rFonts w:ascii="AvantGarde Bk BT" w:hAnsi="AvantGarde Bk BT" w:cs="Arial"/>
          <w:b/>
          <w:color w:val="000000" w:themeColor="text1"/>
          <w:sz w:val="24"/>
          <w:szCs w:val="24"/>
        </w:rPr>
        <w:t xml:space="preserve">, </w:t>
      </w:r>
      <w:r w:rsidRPr="00C022D4">
        <w:rPr>
          <w:rFonts w:ascii="AvantGarde Bk BT" w:hAnsi="AvantGarde Bk BT" w:cs="Arial"/>
          <w:color w:val="000000" w:themeColor="text1"/>
          <w:sz w:val="24"/>
          <w:szCs w:val="24"/>
        </w:rPr>
        <w:t>recibió una solicitud de información</w:t>
      </w:r>
      <w:r w:rsidR="000A7035" w:rsidRPr="00C022D4">
        <w:rPr>
          <w:rFonts w:ascii="AvantGarde Bk BT" w:hAnsi="AvantGarde Bk BT" w:cs="Arial"/>
          <w:color w:val="000000" w:themeColor="text1"/>
          <w:sz w:val="24"/>
          <w:szCs w:val="24"/>
        </w:rPr>
        <w:t>.</w:t>
      </w:r>
    </w:p>
    <w:p w14:paraId="6CA07B07"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1AC59319"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SEGUNDO. Respuesta a la solicitud de acceso a la información pública. </w:t>
      </w:r>
      <w:r w:rsidRPr="0014179A">
        <w:rPr>
          <w:rFonts w:ascii="AvantGarde Bk BT" w:hAnsi="AvantGarde Bk BT" w:cs="Arial"/>
          <w:color w:val="000000" w:themeColor="text1"/>
          <w:sz w:val="24"/>
          <w:szCs w:val="24"/>
        </w:rPr>
        <w:t xml:space="preserve">El </w:t>
      </w:r>
      <w:r w:rsidR="00B47EFF">
        <w:rPr>
          <w:rFonts w:ascii="AvantGarde Bk BT" w:hAnsi="AvantGarde Bk BT" w:cs="Arial"/>
          <w:color w:val="000000" w:themeColor="text1"/>
          <w:sz w:val="24"/>
          <w:szCs w:val="24"/>
        </w:rPr>
        <w:t>29 veintinueve</w:t>
      </w:r>
      <w:r w:rsidR="001826E1">
        <w:rPr>
          <w:rFonts w:ascii="AvantGarde Bk BT" w:hAnsi="AvantGarde Bk BT" w:cs="Arial"/>
          <w:color w:val="000000" w:themeColor="text1"/>
          <w:sz w:val="24"/>
          <w:szCs w:val="24"/>
        </w:rPr>
        <w:t xml:space="preserve"> de octubre</w:t>
      </w:r>
      <w:r w:rsidRPr="0014179A">
        <w:rPr>
          <w:rFonts w:ascii="AvantGarde Bk BT" w:hAnsi="AvantGarde Bk BT" w:cs="Arial"/>
          <w:color w:val="000000" w:themeColor="text1"/>
          <w:sz w:val="24"/>
          <w:szCs w:val="24"/>
        </w:rPr>
        <w:t xml:space="preserve"> de 2019 dos mil diecinueve el sujeto obligado otorgó contestación a la solicitud de acceso.</w:t>
      </w:r>
    </w:p>
    <w:p w14:paraId="0A2136A9" w14:textId="77777777" w:rsidR="00946007" w:rsidRPr="0014179A"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4D14D14B"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Interposición del recurso.</w:t>
      </w:r>
      <w:r w:rsidRPr="0014179A">
        <w:rPr>
          <w:rFonts w:ascii="AvantGarde Bk BT" w:hAnsi="AvantGarde Bk BT" w:cs="Arial"/>
          <w:color w:val="000000" w:themeColor="text1"/>
          <w:sz w:val="24"/>
          <w:szCs w:val="24"/>
        </w:rPr>
        <w:t xml:space="preserve"> El </w:t>
      </w:r>
      <w:r w:rsidR="001826E1">
        <w:rPr>
          <w:rFonts w:ascii="AvantGarde Bk BT" w:hAnsi="AvantGarde Bk BT" w:cs="Arial"/>
          <w:color w:val="000000" w:themeColor="text1"/>
          <w:sz w:val="24"/>
          <w:szCs w:val="24"/>
        </w:rPr>
        <w:t>18 dieciocho</w:t>
      </w:r>
      <w:r w:rsidR="00C022D4">
        <w:rPr>
          <w:rFonts w:ascii="AvantGarde Bk BT" w:hAnsi="AvantGarde Bk BT" w:cs="Arial"/>
          <w:color w:val="000000" w:themeColor="text1"/>
          <w:sz w:val="24"/>
          <w:szCs w:val="24"/>
        </w:rPr>
        <w:t xml:space="preserve"> de noviembre</w:t>
      </w:r>
      <w:r w:rsidRPr="0014179A">
        <w:rPr>
          <w:rFonts w:ascii="AvantGarde Bk BT" w:hAnsi="AvantGarde Bk BT" w:cs="Arial"/>
          <w:color w:val="000000" w:themeColor="text1"/>
          <w:sz w:val="24"/>
          <w:szCs w:val="24"/>
        </w:rPr>
        <w:t xml:space="preserve"> de 2019 dos mil diecinueve el solicitante de la información interpuso el recurso de revisión en contra de la respuesta a la solicitud.</w:t>
      </w:r>
    </w:p>
    <w:p w14:paraId="5D640CBF"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0752E2F9"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Trámite del recurso de revisión ante esta Comisión Estatal de Garantía de Acceso a la Información Pública.</w:t>
      </w:r>
      <w:r w:rsidRPr="0014179A">
        <w:rPr>
          <w:rFonts w:ascii="AvantGarde Bk BT" w:hAnsi="AvantGarde Bk BT" w:cs="Arial"/>
          <w:color w:val="000000" w:themeColor="text1"/>
          <w:sz w:val="24"/>
          <w:szCs w:val="24"/>
        </w:rPr>
        <w:t xml:space="preserve"> Mediante auto del </w:t>
      </w:r>
      <w:r w:rsidR="00505DC9">
        <w:rPr>
          <w:rFonts w:ascii="AvantGarde Bk BT" w:hAnsi="AvantGarde Bk BT" w:cs="Arial"/>
          <w:color w:val="000000" w:themeColor="text1"/>
          <w:sz w:val="24"/>
          <w:szCs w:val="24"/>
        </w:rPr>
        <w:t>27 veintisiete de noviembre</w:t>
      </w:r>
      <w:r w:rsidR="00B32733">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de 2019 dos mil diecinueve la presidencia de esta Comisión de </w:t>
      </w:r>
      <w:r w:rsidRPr="0014179A">
        <w:rPr>
          <w:rFonts w:ascii="AvantGarde Bk BT" w:hAnsi="AvantGarde Bk BT" w:cs="Arial"/>
          <w:color w:val="000000" w:themeColor="text1"/>
          <w:sz w:val="24"/>
          <w:szCs w:val="24"/>
        </w:rPr>
        <w:lastRenderedPageBreak/>
        <w:t xml:space="preserve">Transparencia tuvo por recibido el recurso de revisión, </w:t>
      </w:r>
      <w:proofErr w:type="gramStart"/>
      <w:r w:rsidRPr="0014179A">
        <w:rPr>
          <w:rFonts w:ascii="AvantGarde Bk BT" w:hAnsi="AvantGarde Bk BT" w:cs="Arial"/>
          <w:color w:val="000000" w:themeColor="text1"/>
          <w:sz w:val="24"/>
          <w:szCs w:val="24"/>
        </w:rPr>
        <w:t>que</w:t>
      </w:r>
      <w:proofErr w:type="gramEnd"/>
      <w:r w:rsidRPr="0014179A">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desechamiento según fuera el caso.</w:t>
      </w:r>
    </w:p>
    <w:p w14:paraId="473DAFF5"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241BDC5B"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QUINTO. Auto de admisión.</w:t>
      </w:r>
      <w:r w:rsidRPr="0014179A">
        <w:rPr>
          <w:rFonts w:ascii="AvantGarde Bk BT" w:hAnsi="AvantGarde Bk BT" w:cs="Arial"/>
          <w:color w:val="000000" w:themeColor="text1"/>
          <w:sz w:val="24"/>
          <w:szCs w:val="24"/>
        </w:rPr>
        <w:t xml:space="preserve"> Por proveído del </w:t>
      </w:r>
      <w:r w:rsidR="00505DC9">
        <w:rPr>
          <w:rFonts w:ascii="AvantGarde Bk BT" w:hAnsi="AvantGarde Bk BT" w:cs="Arial"/>
          <w:color w:val="000000" w:themeColor="text1"/>
          <w:sz w:val="24"/>
          <w:szCs w:val="24"/>
        </w:rPr>
        <w:t>13 trece de diciembre</w:t>
      </w:r>
      <w:r w:rsidR="00BF652A" w:rsidRPr="0014179A">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de 2019 dos mil diecinueve el Comisionado Ponente:</w:t>
      </w:r>
    </w:p>
    <w:p w14:paraId="5F9DA4C1"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3E1FFF9B"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Admitió en tiempo y forma el medio de impugnación en atención a la hipótesis establecida en la fracci</w:t>
      </w:r>
      <w:r w:rsidR="004A3A42">
        <w:rPr>
          <w:rFonts w:ascii="AvantGarde Bk BT" w:hAnsi="AvantGarde Bk BT" w:cs="Arial"/>
          <w:color w:val="000000" w:themeColor="text1"/>
          <w:sz w:val="24"/>
          <w:szCs w:val="24"/>
        </w:rPr>
        <w:t>ón</w:t>
      </w:r>
      <w:r w:rsidRPr="0014179A">
        <w:rPr>
          <w:rFonts w:ascii="AvantGarde Bk BT" w:hAnsi="AvantGarde Bk BT" w:cs="Arial"/>
          <w:color w:val="000000" w:themeColor="text1"/>
          <w:sz w:val="24"/>
          <w:szCs w:val="24"/>
        </w:rPr>
        <w:t xml:space="preserve"> </w:t>
      </w:r>
      <w:r w:rsidR="00505DC9">
        <w:rPr>
          <w:rFonts w:ascii="AvantGarde Bk BT" w:hAnsi="AvantGarde Bk BT" w:cs="Arial"/>
          <w:color w:val="000000" w:themeColor="text1"/>
          <w:sz w:val="24"/>
          <w:szCs w:val="24"/>
        </w:rPr>
        <w:t>V</w:t>
      </w:r>
      <w:r w:rsidR="000B4F0B">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del artículo 167, de la Ley de la materia.</w:t>
      </w:r>
    </w:p>
    <w:p w14:paraId="00D6F064" w14:textId="0FCB8FA2" w:rsidR="00946007" w:rsidRPr="0014179A"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El ponente registró en el Libro de Gobierno el presente expediente como recurso de revisión </w:t>
      </w:r>
      <w:r w:rsidRPr="0014179A">
        <w:rPr>
          <w:rFonts w:ascii="AvantGarde Bk BT" w:hAnsi="AvantGarde Bk BT" w:cs="Arial"/>
          <w:b/>
          <w:color w:val="000000" w:themeColor="text1"/>
          <w:sz w:val="24"/>
          <w:szCs w:val="24"/>
        </w:rPr>
        <w:t>RR-</w:t>
      </w:r>
      <w:r w:rsidR="00B47EFF">
        <w:rPr>
          <w:rFonts w:ascii="AvantGarde Bk BT" w:hAnsi="AvantGarde Bk BT" w:cs="Arial"/>
          <w:b/>
          <w:color w:val="000000" w:themeColor="text1"/>
          <w:sz w:val="24"/>
          <w:szCs w:val="24"/>
        </w:rPr>
        <w:t>2670</w:t>
      </w:r>
      <w:r w:rsidRPr="0014179A">
        <w:rPr>
          <w:rFonts w:ascii="AvantGarde Bk BT" w:hAnsi="AvantGarde Bk BT" w:cs="Arial"/>
          <w:b/>
          <w:color w:val="000000" w:themeColor="text1"/>
          <w:sz w:val="24"/>
          <w:szCs w:val="24"/>
        </w:rPr>
        <w:t>/2019-</w:t>
      </w:r>
      <w:r w:rsidR="00977F98" w:rsidRPr="0014179A">
        <w:rPr>
          <w:rFonts w:ascii="AvantGarde Bk BT" w:hAnsi="AvantGarde Bk BT" w:cs="Arial"/>
          <w:b/>
          <w:color w:val="000000" w:themeColor="text1"/>
          <w:sz w:val="24"/>
          <w:szCs w:val="24"/>
        </w:rPr>
        <w:t>1</w:t>
      </w:r>
      <w:r w:rsidR="004A3A42">
        <w:rPr>
          <w:rFonts w:ascii="AvantGarde Bk BT" w:hAnsi="AvantGarde Bk BT" w:cs="Arial"/>
          <w:b/>
          <w:color w:val="000000" w:themeColor="text1"/>
          <w:sz w:val="24"/>
          <w:szCs w:val="24"/>
        </w:rPr>
        <w:t xml:space="preserve"> </w:t>
      </w:r>
      <w:r w:rsidR="001826E1">
        <w:rPr>
          <w:rFonts w:ascii="AvantGarde Bk BT" w:hAnsi="AvantGarde Bk BT" w:cs="Arial"/>
          <w:b/>
          <w:color w:val="000000" w:themeColor="text1"/>
          <w:sz w:val="24"/>
          <w:szCs w:val="24"/>
        </w:rPr>
        <w:t>SICOM</w:t>
      </w:r>
      <w:r w:rsidR="00977F98" w:rsidRPr="0014179A">
        <w:rPr>
          <w:rFonts w:ascii="AvantGarde Bk BT" w:hAnsi="AvantGarde Bk BT" w:cs="Arial"/>
          <w:b/>
          <w:color w:val="000000" w:themeColor="text1"/>
          <w:sz w:val="24"/>
          <w:szCs w:val="24"/>
        </w:rPr>
        <w:t>.</w:t>
      </w:r>
    </w:p>
    <w:p w14:paraId="50D0D28A" w14:textId="5B71E237" w:rsidR="00946007" w:rsidRPr="0014179A"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Tuvo como ente obligado al </w:t>
      </w:r>
      <w:r w:rsidR="00B977DB">
        <w:rPr>
          <w:rFonts w:ascii="AvantGarde Bk BT" w:hAnsi="AvantGarde Bk BT" w:cs="Arial"/>
          <w:b/>
          <w:color w:val="000000" w:themeColor="text1"/>
          <w:sz w:val="24"/>
          <w:szCs w:val="24"/>
        </w:rPr>
        <w:t>MUNICIPIO</w:t>
      </w:r>
      <w:r w:rsidR="00BF652A" w:rsidRPr="0014179A">
        <w:rPr>
          <w:rFonts w:ascii="AvantGarde Bk BT" w:hAnsi="AvantGarde Bk BT" w:cs="Arial"/>
          <w:b/>
          <w:color w:val="000000" w:themeColor="text1"/>
          <w:sz w:val="24"/>
          <w:szCs w:val="24"/>
        </w:rPr>
        <w:t xml:space="preserve"> DE </w:t>
      </w:r>
      <w:r w:rsidR="001826E1">
        <w:rPr>
          <w:rFonts w:ascii="AvantGarde Bk BT" w:hAnsi="AvantGarde Bk BT" w:cs="Arial"/>
          <w:b/>
          <w:color w:val="000000" w:themeColor="text1"/>
          <w:sz w:val="24"/>
          <w:szCs w:val="24"/>
        </w:rPr>
        <w:t>SOLEDAD DE GRACIANO SANCHEZ</w:t>
      </w:r>
      <w:r w:rsidRPr="0014179A">
        <w:rPr>
          <w:rFonts w:ascii="AvantGarde Bk BT" w:hAnsi="AvantGarde Bk BT" w:cs="Arial"/>
          <w:b/>
          <w:color w:val="000000" w:themeColor="text1"/>
          <w:sz w:val="24"/>
          <w:szCs w:val="24"/>
        </w:rPr>
        <w:t xml:space="preserve">, por conducto de su TITULAR y de su TITULAR DE LA UNIDAD DE TRANSPARENCIA. </w:t>
      </w:r>
    </w:p>
    <w:p w14:paraId="4DA139C6" w14:textId="0C97A29B" w:rsidR="00BF652A" w:rsidRPr="0014179A" w:rsidRDefault="00BF652A"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Se </w:t>
      </w:r>
      <w:r w:rsidR="00977F98" w:rsidRPr="0014179A">
        <w:rPr>
          <w:rFonts w:ascii="AvantGarde Bk BT" w:hAnsi="AvantGarde Bk BT" w:cs="Arial"/>
          <w:color w:val="000000" w:themeColor="text1"/>
          <w:sz w:val="24"/>
          <w:szCs w:val="24"/>
        </w:rPr>
        <w:t>requirió</w:t>
      </w:r>
      <w:r w:rsidRPr="0014179A">
        <w:rPr>
          <w:rFonts w:ascii="AvantGarde Bk BT" w:hAnsi="AvantGarde Bk BT" w:cs="Arial"/>
          <w:color w:val="000000" w:themeColor="text1"/>
          <w:sz w:val="24"/>
          <w:szCs w:val="24"/>
        </w:rPr>
        <w:t xml:space="preserve"> al Sujeto Obligado para que remit</w:t>
      </w:r>
      <w:r w:rsidR="00977F98" w:rsidRPr="0014179A">
        <w:rPr>
          <w:rFonts w:ascii="AvantGarde Bk BT" w:hAnsi="AvantGarde Bk BT" w:cs="Arial"/>
          <w:color w:val="000000" w:themeColor="text1"/>
          <w:sz w:val="24"/>
          <w:szCs w:val="24"/>
        </w:rPr>
        <w:t>iera</w:t>
      </w:r>
      <w:r w:rsidRPr="0014179A">
        <w:rPr>
          <w:rFonts w:ascii="AvantGarde Bk BT" w:hAnsi="AvantGarde Bk BT" w:cs="Arial"/>
          <w:color w:val="000000" w:themeColor="text1"/>
          <w:sz w:val="24"/>
          <w:szCs w:val="24"/>
        </w:rPr>
        <w:t xml:space="preserve"> a este órgano garante la solicitud de información realizada por el recurrente. </w:t>
      </w:r>
    </w:p>
    <w:p w14:paraId="7629EA66"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4112306F"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Su contenido, calidad y si se cuenta en la modalidad solicitada.</w:t>
      </w:r>
    </w:p>
    <w:p w14:paraId="71D8E305"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encuentra en sus archivos.</w:t>
      </w:r>
    </w:p>
    <w:p w14:paraId="288A28B6"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Apercibió a las autoridades de que en caso de ser omisas para manifestar lo que a su derecho conviniera respecto del presente recurso se aplicarían en su </w:t>
      </w:r>
      <w:r w:rsidRPr="0014179A">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3E6D8D4D"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w:t>
      </w:r>
    </w:p>
    <w:p w14:paraId="2B241A3C" w14:textId="1355C203"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SEXTO.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Rendición del informe del sujeto obligado.</w:t>
      </w:r>
      <w:r w:rsidRPr="0014179A">
        <w:rPr>
          <w:rFonts w:ascii="AvantGarde Bk BT" w:hAnsi="AvantGarde Bk BT" w:cs="Arial"/>
          <w:color w:val="000000" w:themeColor="text1"/>
          <w:sz w:val="24"/>
          <w:szCs w:val="24"/>
        </w:rPr>
        <w:t xml:space="preserve"> Mediante el auto del </w:t>
      </w:r>
      <w:r w:rsidR="001826E1">
        <w:rPr>
          <w:rFonts w:ascii="AvantGarde Bk BT" w:hAnsi="AvantGarde Bk BT" w:cs="Arial"/>
          <w:color w:val="000000" w:themeColor="text1"/>
          <w:sz w:val="24"/>
          <w:szCs w:val="24"/>
        </w:rPr>
        <w:t>28 veintiocho</w:t>
      </w:r>
      <w:r w:rsidR="002F23BC">
        <w:rPr>
          <w:rFonts w:ascii="AvantGarde Bk BT" w:hAnsi="AvantGarde Bk BT" w:cs="Arial"/>
          <w:color w:val="000000" w:themeColor="text1"/>
          <w:sz w:val="24"/>
          <w:szCs w:val="24"/>
        </w:rPr>
        <w:t xml:space="preserve"> de enero de 2020 dos mil veinte</w:t>
      </w:r>
      <w:r w:rsidRPr="0014179A">
        <w:rPr>
          <w:rFonts w:ascii="AvantGarde Bk BT" w:hAnsi="AvantGarde Bk BT" w:cs="Arial"/>
          <w:color w:val="000000" w:themeColor="text1"/>
          <w:sz w:val="24"/>
          <w:szCs w:val="24"/>
        </w:rPr>
        <w:t xml:space="preserve"> el ponente:</w:t>
      </w:r>
    </w:p>
    <w:p w14:paraId="230F3781"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9D12330" w14:textId="1CBDF4B5" w:rsidR="00946007" w:rsidRPr="0014179A" w:rsidRDefault="00946007" w:rsidP="00946007">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Tuvo por recibido </w:t>
      </w:r>
      <w:r w:rsidR="00C86B91" w:rsidRPr="0014179A">
        <w:rPr>
          <w:rFonts w:ascii="AvantGarde Bk BT" w:hAnsi="AvantGarde Bk BT" w:cs="Arial"/>
          <w:color w:val="000000" w:themeColor="text1"/>
          <w:sz w:val="24"/>
          <w:szCs w:val="24"/>
        </w:rPr>
        <w:t xml:space="preserve">un </w:t>
      </w:r>
      <w:r w:rsidRPr="0014179A">
        <w:rPr>
          <w:rFonts w:ascii="AvantGarde Bk BT" w:hAnsi="AvantGarde Bk BT" w:cs="Arial"/>
          <w:color w:val="000000" w:themeColor="text1"/>
          <w:sz w:val="24"/>
          <w:szCs w:val="24"/>
        </w:rPr>
        <w:t xml:space="preserve">oficio número </w:t>
      </w:r>
      <w:r w:rsidR="00B47EFF">
        <w:rPr>
          <w:rFonts w:ascii="AvantGarde Bk BT" w:hAnsi="AvantGarde Bk BT" w:cs="Arial"/>
          <w:color w:val="000000" w:themeColor="text1"/>
          <w:sz w:val="24"/>
          <w:szCs w:val="24"/>
        </w:rPr>
        <w:t>MSGS/UT/64</w:t>
      </w:r>
      <w:r w:rsidR="001826E1">
        <w:rPr>
          <w:rFonts w:ascii="AvantGarde Bk BT" w:hAnsi="AvantGarde Bk BT" w:cs="Arial"/>
          <w:color w:val="000000" w:themeColor="text1"/>
          <w:sz w:val="24"/>
          <w:szCs w:val="24"/>
        </w:rPr>
        <w:t>/01/2020</w:t>
      </w:r>
      <w:r w:rsidR="00742AFD" w:rsidRPr="0014179A">
        <w:rPr>
          <w:rFonts w:ascii="AvantGarde Bk BT" w:hAnsi="AvantGarde Bk BT" w:cs="Arial"/>
          <w:color w:val="000000" w:themeColor="text1"/>
          <w:sz w:val="24"/>
          <w:szCs w:val="24"/>
        </w:rPr>
        <w:t>,</w:t>
      </w:r>
      <w:r w:rsidRPr="0014179A">
        <w:rPr>
          <w:rFonts w:ascii="AvantGarde Bk BT" w:hAnsi="AvantGarde Bk BT" w:cs="Arial"/>
          <w:color w:val="000000" w:themeColor="text1"/>
          <w:sz w:val="24"/>
          <w:szCs w:val="24"/>
        </w:rPr>
        <w:t xml:space="preserve"> signado por </w:t>
      </w:r>
      <w:r w:rsidR="001826E1">
        <w:rPr>
          <w:rFonts w:ascii="AvantGarde Bk BT" w:hAnsi="AvantGarde Bk BT" w:cs="Arial"/>
          <w:color w:val="000000" w:themeColor="text1"/>
          <w:sz w:val="24"/>
          <w:szCs w:val="24"/>
        </w:rPr>
        <w:t>Juan Daniel Torres Noyola</w:t>
      </w:r>
      <w:r w:rsidR="00193E6A" w:rsidRPr="0014179A">
        <w:rPr>
          <w:rFonts w:ascii="AvantGarde Bk BT" w:hAnsi="AvantGarde Bk BT" w:cs="Arial"/>
          <w:color w:val="000000" w:themeColor="text1"/>
          <w:sz w:val="24"/>
          <w:szCs w:val="24"/>
        </w:rPr>
        <w:t>,</w:t>
      </w:r>
      <w:r w:rsidRPr="0014179A">
        <w:rPr>
          <w:rFonts w:ascii="AvantGarde Bk BT" w:hAnsi="AvantGarde Bk BT" w:cs="Arial"/>
          <w:color w:val="000000" w:themeColor="text1"/>
          <w:sz w:val="24"/>
          <w:szCs w:val="24"/>
        </w:rPr>
        <w:t xml:space="preserve"> </w:t>
      </w:r>
      <w:r w:rsidR="00C86B91" w:rsidRPr="0014179A">
        <w:rPr>
          <w:rFonts w:ascii="AvantGarde Bk BT" w:hAnsi="AvantGarde Bk BT" w:cs="Arial"/>
          <w:color w:val="000000" w:themeColor="text1"/>
          <w:sz w:val="24"/>
          <w:szCs w:val="24"/>
        </w:rPr>
        <w:t>Titular</w:t>
      </w:r>
      <w:r w:rsidR="00193E6A" w:rsidRPr="0014179A">
        <w:rPr>
          <w:rFonts w:ascii="AvantGarde Bk BT" w:hAnsi="AvantGarde Bk BT" w:cs="Arial"/>
          <w:color w:val="000000" w:themeColor="text1"/>
          <w:sz w:val="24"/>
          <w:szCs w:val="24"/>
        </w:rPr>
        <w:t xml:space="preserve"> de la Unidad de </w:t>
      </w:r>
      <w:r w:rsidRPr="0014179A">
        <w:rPr>
          <w:rFonts w:ascii="AvantGarde Bk BT" w:hAnsi="AvantGarde Bk BT" w:cs="Arial"/>
          <w:color w:val="000000" w:themeColor="text1"/>
          <w:sz w:val="24"/>
          <w:szCs w:val="24"/>
        </w:rPr>
        <w:t>Transparencia del sujeto obligado, acompañado d</w:t>
      </w:r>
      <w:r w:rsidR="002F23BC">
        <w:rPr>
          <w:rFonts w:ascii="AvantGarde Bk BT" w:hAnsi="AvantGarde Bk BT" w:cs="Arial"/>
          <w:color w:val="000000" w:themeColor="text1"/>
          <w:sz w:val="24"/>
          <w:szCs w:val="24"/>
        </w:rPr>
        <w:t xml:space="preserve">e </w:t>
      </w:r>
      <w:r w:rsidR="001826E1">
        <w:rPr>
          <w:rFonts w:ascii="AvantGarde Bk BT" w:hAnsi="AvantGarde Bk BT" w:cs="Arial"/>
          <w:color w:val="000000" w:themeColor="text1"/>
          <w:sz w:val="24"/>
          <w:szCs w:val="24"/>
        </w:rPr>
        <w:t>dos</w:t>
      </w:r>
      <w:r w:rsidR="002F23BC">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anexo</w:t>
      </w:r>
      <w:r w:rsidR="001826E1">
        <w:rPr>
          <w:rFonts w:ascii="AvantGarde Bk BT" w:hAnsi="AvantGarde Bk BT" w:cs="Arial"/>
          <w:color w:val="000000" w:themeColor="text1"/>
          <w:sz w:val="24"/>
          <w:szCs w:val="24"/>
        </w:rPr>
        <w:t>s</w:t>
      </w:r>
      <w:r w:rsidRPr="0014179A">
        <w:rPr>
          <w:rFonts w:ascii="AvantGarde Bk BT" w:hAnsi="AvantGarde Bk BT" w:cs="Arial"/>
          <w:color w:val="000000" w:themeColor="text1"/>
          <w:sz w:val="24"/>
          <w:szCs w:val="24"/>
        </w:rPr>
        <w:t xml:space="preserve">, recibidos en este organismo el </w:t>
      </w:r>
      <w:r w:rsidR="00B47EFF">
        <w:rPr>
          <w:rFonts w:ascii="AvantGarde Bk BT" w:hAnsi="AvantGarde Bk BT" w:cs="Arial"/>
          <w:color w:val="000000" w:themeColor="text1"/>
          <w:sz w:val="24"/>
          <w:szCs w:val="24"/>
        </w:rPr>
        <w:t xml:space="preserve">14 catorce </w:t>
      </w:r>
      <w:r w:rsidR="00DD311E">
        <w:rPr>
          <w:rFonts w:ascii="AvantGarde Bk BT" w:hAnsi="AvantGarde Bk BT" w:cs="Arial"/>
          <w:color w:val="000000" w:themeColor="text1"/>
          <w:sz w:val="24"/>
          <w:szCs w:val="24"/>
        </w:rPr>
        <w:t>de enero</w:t>
      </w:r>
      <w:r w:rsidR="001826E1">
        <w:rPr>
          <w:rFonts w:ascii="AvantGarde Bk BT" w:hAnsi="AvantGarde Bk BT" w:cs="Arial"/>
          <w:color w:val="000000" w:themeColor="text1"/>
          <w:sz w:val="24"/>
          <w:szCs w:val="24"/>
        </w:rPr>
        <w:t xml:space="preserve"> de 2020 dos mil veinte</w:t>
      </w:r>
      <w:r w:rsidRPr="0014179A">
        <w:rPr>
          <w:rFonts w:ascii="AvantGarde Bk BT" w:hAnsi="AvantGarde Bk BT" w:cs="Arial"/>
          <w:color w:val="000000" w:themeColor="text1"/>
          <w:sz w:val="24"/>
          <w:szCs w:val="24"/>
        </w:rPr>
        <w:t>.</w:t>
      </w:r>
    </w:p>
    <w:p w14:paraId="073F9B51" w14:textId="77777777" w:rsidR="00946007" w:rsidRPr="0014179A" w:rsidRDefault="00946007" w:rsidP="00946007">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Le reconoció su personalidad para comparecer en este expediente.</w:t>
      </w:r>
    </w:p>
    <w:p w14:paraId="2E3632B7" w14:textId="77777777" w:rsidR="00946007" w:rsidRPr="0014179A" w:rsidRDefault="00946007" w:rsidP="0094600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Tuvo al sujeto obligado por manifestado en tiempo y forma lo que a su derecho convino.</w:t>
      </w:r>
    </w:p>
    <w:p w14:paraId="70446A79" w14:textId="77777777" w:rsidR="00946007" w:rsidRPr="0014179A" w:rsidRDefault="00946007" w:rsidP="0094600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Se le tiene por ofrecidas las pruebas y manifestando lo que a su derecho convenga.</w:t>
      </w:r>
    </w:p>
    <w:p w14:paraId="0BB5958D" w14:textId="77777777" w:rsidR="00946007" w:rsidRPr="0014179A" w:rsidRDefault="00946007" w:rsidP="0094600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Para concluir, el ponente declaró cerrado el periodo de instrucción y procedió a elaborar el proyecto de resolución respectivo.</w:t>
      </w:r>
    </w:p>
    <w:p w14:paraId="503703C9" w14:textId="77777777" w:rsidR="00946007" w:rsidRPr="0014179A" w:rsidRDefault="00946007" w:rsidP="00946007">
      <w:pPr>
        <w:pStyle w:val="corte4fondo"/>
        <w:tabs>
          <w:tab w:val="left" w:pos="567"/>
        </w:tabs>
        <w:ind w:left="1040" w:firstLine="0"/>
        <w:rPr>
          <w:rFonts w:ascii="AvantGarde Bk BT" w:hAnsi="AvantGarde Bk BT" w:cs="Arial"/>
          <w:color w:val="000000" w:themeColor="text1"/>
          <w:sz w:val="24"/>
          <w:szCs w:val="24"/>
        </w:rPr>
      </w:pPr>
    </w:p>
    <w:p w14:paraId="69990D6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FA360DD" w14:textId="77777777" w:rsidR="00946007" w:rsidRPr="0014179A" w:rsidRDefault="00946007" w:rsidP="00946007">
      <w:pPr>
        <w:pStyle w:val="corte4fondo"/>
        <w:tabs>
          <w:tab w:val="left" w:pos="567"/>
        </w:tabs>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CONSIDERANDO</w:t>
      </w:r>
    </w:p>
    <w:p w14:paraId="29C7C638" w14:textId="77777777" w:rsidR="00946007" w:rsidRPr="0014179A" w:rsidRDefault="00946007" w:rsidP="00946007">
      <w:pPr>
        <w:pStyle w:val="corte4fondo"/>
        <w:tabs>
          <w:tab w:val="left" w:pos="567"/>
        </w:tabs>
        <w:jc w:val="center"/>
        <w:rPr>
          <w:rFonts w:ascii="AvantGarde Bk BT" w:hAnsi="AvantGarde Bk BT" w:cs="Arial"/>
          <w:b/>
          <w:color w:val="000000" w:themeColor="text1"/>
          <w:sz w:val="24"/>
          <w:szCs w:val="24"/>
        </w:rPr>
      </w:pPr>
    </w:p>
    <w:p w14:paraId="700C1434"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PRIMERO. Competencia.</w:t>
      </w:r>
      <w:r w:rsidRPr="0014179A">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w:t>
      </w:r>
      <w:r w:rsidRPr="0014179A">
        <w:rPr>
          <w:rFonts w:ascii="AvantGarde Bk BT" w:hAnsi="AvantGarde Bk BT" w:cs="Arial"/>
          <w:color w:val="000000" w:themeColor="text1"/>
          <w:sz w:val="24"/>
          <w:szCs w:val="24"/>
        </w:rPr>
        <w:lastRenderedPageBreak/>
        <w:t xml:space="preserve">fracciones I y II, 35, fracción I, y 175 de la Ley de Transparencia y Acceso a la Información Pública de este Estado. </w:t>
      </w:r>
    </w:p>
    <w:p w14:paraId="1A700222"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560E93EA"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SEGUNDO. Procedencia.</w:t>
      </w:r>
      <w:r w:rsidRPr="0014179A">
        <w:rPr>
          <w:rFonts w:ascii="AvantGarde Bk BT" w:hAnsi="AvantGarde Bk BT" w:cs="Arial"/>
          <w:color w:val="000000" w:themeColor="text1"/>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8EAE7C6"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Legitimación.</w:t>
      </w:r>
      <w:r w:rsidRPr="0014179A">
        <w:rPr>
          <w:rFonts w:ascii="AvantGarde Bk BT" w:hAnsi="AvantGarde Bk BT" w:cs="Arial"/>
          <w:color w:val="000000" w:themeColor="text1"/>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CA60626"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 Oportunidad del recurso.</w:t>
      </w:r>
      <w:r w:rsidRPr="0014179A">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3A5B76FD" w14:textId="4F062543"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El </w:t>
      </w:r>
      <w:r w:rsidR="00575848">
        <w:rPr>
          <w:rFonts w:ascii="AvantGarde Bk BT" w:hAnsi="AvantGarde Bk BT" w:cs="Arial"/>
          <w:color w:val="000000" w:themeColor="text1"/>
          <w:sz w:val="24"/>
          <w:szCs w:val="24"/>
        </w:rPr>
        <w:t>29 veintinueve</w:t>
      </w:r>
      <w:r w:rsidR="00B3773B">
        <w:rPr>
          <w:rFonts w:ascii="AvantGarde Bk BT" w:hAnsi="AvantGarde Bk BT" w:cs="Arial"/>
          <w:color w:val="000000" w:themeColor="text1"/>
          <w:sz w:val="24"/>
          <w:szCs w:val="24"/>
        </w:rPr>
        <w:t xml:space="preserve"> de octubre</w:t>
      </w:r>
      <w:r w:rsidRPr="0014179A">
        <w:rPr>
          <w:rFonts w:ascii="AvantGarde Bk BT" w:hAnsi="AvantGarde Bk BT" w:cs="Arial"/>
          <w:color w:val="000000" w:themeColor="text1"/>
          <w:sz w:val="24"/>
          <w:szCs w:val="24"/>
        </w:rPr>
        <w:t xml:space="preserve"> de 2019 dos mil diecinueve el solicitante de la información fue notificado de la respuesta a su solicitud de información. </w:t>
      </w:r>
    </w:p>
    <w:p w14:paraId="650490BE" w14:textId="7E5E3443" w:rsidR="00946007" w:rsidRDefault="00946007" w:rsidP="00A16F03">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Así, los quince días hábiles para interponer el recurso de revisión transcurrieron del </w:t>
      </w:r>
      <w:r w:rsidR="00575848">
        <w:rPr>
          <w:rFonts w:ascii="AvantGarde Bk BT" w:hAnsi="AvantGarde Bk BT" w:cs="Arial"/>
          <w:color w:val="000000" w:themeColor="text1"/>
          <w:sz w:val="24"/>
          <w:szCs w:val="24"/>
        </w:rPr>
        <w:t>30 treinta</w:t>
      </w:r>
      <w:r w:rsidR="00B3773B">
        <w:rPr>
          <w:rFonts w:ascii="AvantGarde Bk BT" w:hAnsi="AvantGarde Bk BT" w:cs="Arial"/>
          <w:color w:val="000000" w:themeColor="text1"/>
          <w:sz w:val="24"/>
          <w:szCs w:val="24"/>
        </w:rPr>
        <w:t xml:space="preserve"> de octubre</w:t>
      </w:r>
      <w:r w:rsidRPr="0014179A">
        <w:rPr>
          <w:rFonts w:ascii="AvantGarde Bk BT" w:hAnsi="AvantGarde Bk BT" w:cs="Arial"/>
          <w:color w:val="000000" w:themeColor="text1"/>
          <w:sz w:val="24"/>
          <w:szCs w:val="24"/>
        </w:rPr>
        <w:t xml:space="preserve"> al </w:t>
      </w:r>
      <w:r w:rsidR="00575848">
        <w:rPr>
          <w:rFonts w:ascii="AvantGarde Bk BT" w:hAnsi="AvantGarde Bk BT" w:cs="Arial"/>
          <w:color w:val="000000" w:themeColor="text1"/>
          <w:sz w:val="24"/>
          <w:szCs w:val="24"/>
        </w:rPr>
        <w:t>20 veinte</w:t>
      </w:r>
      <w:r w:rsidR="00FB3DB4">
        <w:rPr>
          <w:rFonts w:ascii="AvantGarde Bk BT" w:hAnsi="AvantGarde Bk BT" w:cs="Arial"/>
          <w:color w:val="000000" w:themeColor="text1"/>
          <w:sz w:val="24"/>
          <w:szCs w:val="24"/>
        </w:rPr>
        <w:t xml:space="preserve"> de noviembre</w:t>
      </w:r>
      <w:r w:rsidRPr="0014179A">
        <w:rPr>
          <w:rFonts w:ascii="AvantGarde Bk BT" w:hAnsi="AvantGarde Bk BT" w:cs="Arial"/>
          <w:color w:val="000000" w:themeColor="text1"/>
          <w:sz w:val="24"/>
          <w:szCs w:val="24"/>
        </w:rPr>
        <w:t xml:space="preserve"> de 2019 dos mil diecinueve.</w:t>
      </w:r>
    </w:p>
    <w:p w14:paraId="594C6E37" w14:textId="04327797" w:rsidR="0081744E" w:rsidRPr="0014179A" w:rsidRDefault="0081744E" w:rsidP="0081744E">
      <w:pPr>
        <w:pStyle w:val="corte4fondo"/>
        <w:numPr>
          <w:ilvl w:val="0"/>
          <w:numId w:val="6"/>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Sin tomar en cuenta el día </w:t>
      </w:r>
      <w:r w:rsidR="00FB3DB4">
        <w:rPr>
          <w:rFonts w:ascii="AvantGarde Bk BT" w:hAnsi="AvantGarde Bk BT" w:cs="Arial"/>
          <w:color w:val="000000" w:themeColor="text1"/>
          <w:sz w:val="24"/>
          <w:szCs w:val="24"/>
        </w:rPr>
        <w:t>18 dieciocho de noviembre</w:t>
      </w:r>
      <w:r>
        <w:rPr>
          <w:rFonts w:ascii="AvantGarde Bk BT" w:hAnsi="AvantGarde Bk BT" w:cs="Arial"/>
          <w:color w:val="000000" w:themeColor="text1"/>
          <w:sz w:val="24"/>
          <w:szCs w:val="24"/>
        </w:rPr>
        <w:t xml:space="preserve"> por ser inhábil</w:t>
      </w:r>
    </w:p>
    <w:p w14:paraId="7B31B691" w14:textId="5AC95DFA"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Consecuentemente si el </w:t>
      </w:r>
      <w:r w:rsidR="00B3773B">
        <w:rPr>
          <w:rFonts w:ascii="AvantGarde Bk BT" w:hAnsi="AvantGarde Bk BT" w:cs="Arial"/>
          <w:color w:val="000000" w:themeColor="text1"/>
          <w:sz w:val="24"/>
          <w:szCs w:val="24"/>
        </w:rPr>
        <w:t>18 dieciocho</w:t>
      </w:r>
      <w:r w:rsidR="00FB3DB4">
        <w:rPr>
          <w:rFonts w:ascii="AvantGarde Bk BT" w:hAnsi="AvantGarde Bk BT" w:cs="Arial"/>
          <w:color w:val="000000" w:themeColor="text1"/>
          <w:sz w:val="24"/>
          <w:szCs w:val="24"/>
        </w:rPr>
        <w:t xml:space="preserve"> de noviembre</w:t>
      </w:r>
      <w:r w:rsidRPr="0014179A">
        <w:rPr>
          <w:rFonts w:ascii="AvantGarde Bk BT" w:hAnsi="AvantGarde Bk BT" w:cs="Arial"/>
          <w:color w:val="000000" w:themeColor="text1"/>
          <w:sz w:val="24"/>
          <w:szCs w:val="24"/>
        </w:rPr>
        <w:t xml:space="preserve"> de 2019 dos mil diecinueve el recurrente interpuso el citado medio de impugnación ante esta Comisión de Transparencia, resulta claro que es oportuna su presentación.</w:t>
      </w:r>
    </w:p>
    <w:p w14:paraId="3D35C7F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00F2571E" w14:textId="36AA8700" w:rsidR="00946007" w:rsidRPr="00746DD5" w:rsidRDefault="00946007" w:rsidP="00746DD5">
      <w:pPr>
        <w:pStyle w:val="corte4fondo"/>
        <w:tabs>
          <w:tab w:val="left" w:pos="567"/>
        </w:tabs>
        <w:spacing w:after="240"/>
        <w:ind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QUINTO. Causales de improcedencia.</w:t>
      </w:r>
      <w:r w:rsidRPr="0014179A">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 de </w:t>
      </w:r>
      <w:r w:rsidRPr="0014179A">
        <w:rPr>
          <w:rFonts w:ascii="AvantGarde Bk BT" w:hAnsi="AvantGarde Bk BT" w:cs="Arial"/>
          <w:color w:val="000000" w:themeColor="text1"/>
          <w:sz w:val="24"/>
          <w:szCs w:val="24"/>
        </w:rPr>
        <w:lastRenderedPageBreak/>
        <w:t>improcedencia señalada por la autoridad o advertida por este órgano colegiado se estudia de fondo la cuestión planteada.</w:t>
      </w:r>
    </w:p>
    <w:p w14:paraId="117B1434" w14:textId="2ACE3719" w:rsidR="00946007" w:rsidRPr="000A7035" w:rsidRDefault="00946007" w:rsidP="00746DD5">
      <w:pPr>
        <w:pStyle w:val="corte4fondo"/>
        <w:tabs>
          <w:tab w:val="left" w:pos="567"/>
        </w:tabs>
        <w:spacing w:after="240"/>
        <w:ind w:firstLine="680"/>
        <w:rPr>
          <w:rFonts w:ascii="AvantGarde Bk BT" w:hAnsi="AvantGarde Bk BT" w:cs="Arial"/>
          <w:b/>
          <w:sz w:val="24"/>
          <w:szCs w:val="24"/>
        </w:rPr>
      </w:pPr>
      <w:r w:rsidRPr="000A7035">
        <w:rPr>
          <w:rFonts w:ascii="AvantGarde Bk BT" w:hAnsi="AvantGarde Bk BT" w:cs="Arial"/>
          <w:b/>
          <w:sz w:val="24"/>
          <w:szCs w:val="24"/>
        </w:rPr>
        <w:t>SEXTO. Estudio de fondo.</w:t>
      </w:r>
      <w:r w:rsidRPr="000A7035">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72DFE912" w:rsidR="00946007" w:rsidRPr="004A3A42" w:rsidRDefault="00946007" w:rsidP="00746DD5">
      <w:pPr>
        <w:pStyle w:val="corte4fondo"/>
        <w:tabs>
          <w:tab w:val="left" w:pos="567"/>
        </w:tabs>
        <w:spacing w:after="240"/>
        <w:ind w:firstLine="680"/>
        <w:rPr>
          <w:rFonts w:ascii="AvantGarde Bk BT" w:hAnsi="AvantGarde Bk BT" w:cs="Arial"/>
          <w:b/>
          <w:sz w:val="24"/>
          <w:szCs w:val="24"/>
        </w:rPr>
      </w:pPr>
      <w:bookmarkStart w:id="1" w:name="_Hlk19608492"/>
      <w:r w:rsidRPr="000A7035">
        <w:rPr>
          <w:rFonts w:ascii="AvantGarde Bk BT" w:hAnsi="AvantGarde Bk BT" w:cs="Arial"/>
          <w:sz w:val="24"/>
          <w:szCs w:val="24"/>
        </w:rPr>
        <w:t>En la solicitud de información de la que se deriva el presente recurso de revisión se solicitó:</w:t>
      </w:r>
    </w:p>
    <w:p w14:paraId="1F5B032E" w14:textId="77777777" w:rsidR="00575848" w:rsidRPr="00575848" w:rsidRDefault="00946007" w:rsidP="00575848">
      <w:pPr>
        <w:pStyle w:val="corte4fondo"/>
        <w:tabs>
          <w:tab w:val="left" w:pos="567"/>
        </w:tabs>
        <w:spacing w:after="240"/>
        <w:ind w:left="680"/>
        <w:rPr>
          <w:rFonts w:ascii="AvantGarde Bk BT" w:hAnsi="AvantGarde Bk BT" w:cs="Arial"/>
          <w:i/>
          <w:sz w:val="22"/>
          <w:szCs w:val="24"/>
        </w:rPr>
      </w:pPr>
      <w:r w:rsidRPr="00D02983">
        <w:rPr>
          <w:rFonts w:ascii="AvantGarde Bk BT" w:hAnsi="AvantGarde Bk BT" w:cs="Arial"/>
          <w:i/>
          <w:sz w:val="22"/>
          <w:szCs w:val="24"/>
        </w:rPr>
        <w:t>“</w:t>
      </w:r>
      <w:r w:rsidR="00575848" w:rsidRPr="00575848">
        <w:rPr>
          <w:rFonts w:ascii="AvantGarde Bk BT" w:hAnsi="AvantGarde Bk BT" w:cs="Arial"/>
          <w:i/>
          <w:sz w:val="22"/>
          <w:szCs w:val="24"/>
        </w:rPr>
        <w:t>DENTRO DEL PRIMER INFORME DE ESTE 2019, EL ALCALDE MENCIONA QUE SE ADQUIRIERON DIVERSAS PATRULLAS, QUISIERA QUE ME ACLARARAN LA INFORMACION DEBIDO A QUE ES FALSA, SEGÚN LA INFORMACION PUBLICADA ES UN ARRENDAMIENTO Y ME GUSTARIA QUE ME ACLARARAN ESTA INFORMACION CON EL CONTRATO ADQUIRIDO EN DIGITAL.</w:t>
      </w:r>
    </w:p>
    <w:p w14:paraId="0195B9D5" w14:textId="77777777" w:rsidR="00575848" w:rsidRPr="00575848" w:rsidRDefault="00575848" w:rsidP="00575848">
      <w:pPr>
        <w:pStyle w:val="corte4fondo"/>
        <w:tabs>
          <w:tab w:val="left" w:pos="567"/>
        </w:tabs>
        <w:spacing w:after="240"/>
        <w:ind w:left="680"/>
        <w:rPr>
          <w:rFonts w:ascii="AvantGarde Bk BT" w:hAnsi="AvantGarde Bk BT" w:cs="Arial"/>
          <w:i/>
          <w:sz w:val="22"/>
          <w:szCs w:val="24"/>
        </w:rPr>
      </w:pPr>
      <w:r w:rsidRPr="00575848">
        <w:rPr>
          <w:rFonts w:ascii="AvantGarde Bk BT" w:hAnsi="AvantGarde Bk BT" w:cs="Arial"/>
          <w:i/>
          <w:sz w:val="22"/>
          <w:szCs w:val="24"/>
        </w:rPr>
        <w:t>NO ME REMITAS A CUALQUIER ENLACE O PAGINA DONDE DIGAS QUE AHÍ ESTA LA INFORMACION, YA QUE LA REVISE Y NO SE ENCUENTRA ACTUALIZADA.</w:t>
      </w:r>
    </w:p>
    <w:p w14:paraId="6806C3BE" w14:textId="77777777" w:rsidR="00575848" w:rsidRPr="00575848" w:rsidRDefault="00575848" w:rsidP="00575848">
      <w:pPr>
        <w:pStyle w:val="corte4fondo"/>
        <w:tabs>
          <w:tab w:val="left" w:pos="567"/>
        </w:tabs>
        <w:spacing w:after="240"/>
        <w:ind w:left="680"/>
        <w:rPr>
          <w:rFonts w:ascii="AvantGarde Bk BT" w:hAnsi="AvantGarde Bk BT" w:cs="Arial"/>
          <w:i/>
          <w:sz w:val="22"/>
          <w:szCs w:val="24"/>
        </w:rPr>
      </w:pPr>
    </w:p>
    <w:p w14:paraId="46140FC5" w14:textId="66904609" w:rsidR="00946007" w:rsidRPr="00F2709D" w:rsidRDefault="00575848" w:rsidP="00575848">
      <w:pPr>
        <w:pStyle w:val="corte4fondo"/>
        <w:tabs>
          <w:tab w:val="left" w:pos="567"/>
        </w:tabs>
        <w:spacing w:after="240"/>
        <w:ind w:left="680"/>
        <w:rPr>
          <w:rFonts w:ascii="AvantGarde Bk BT" w:hAnsi="AvantGarde Bk BT" w:cs="Arial"/>
          <w:i/>
          <w:sz w:val="22"/>
          <w:szCs w:val="24"/>
        </w:rPr>
      </w:pPr>
      <w:r w:rsidRPr="00575848">
        <w:rPr>
          <w:rFonts w:ascii="AvantGarde Bk BT" w:hAnsi="AvantGarde Bk BT" w:cs="Arial"/>
          <w:i/>
          <w:sz w:val="22"/>
          <w:szCs w:val="24"/>
        </w:rPr>
        <w:t>VIDEO https//www.facebook.com/TelevisaSanLuis/videos/1995563643876766/</w:t>
      </w:r>
      <w:r w:rsidR="00E27C63" w:rsidRPr="00D02983">
        <w:rPr>
          <w:rFonts w:ascii="AvantGarde Bk BT" w:hAnsi="AvantGarde Bk BT" w:cs="Arial"/>
          <w:i/>
          <w:sz w:val="22"/>
          <w:szCs w:val="24"/>
        </w:rPr>
        <w:t>”</w:t>
      </w:r>
      <w:r w:rsidR="00946007" w:rsidRPr="00D02983">
        <w:rPr>
          <w:rFonts w:ascii="AvantGarde Bk BT" w:hAnsi="AvantGarde Bk BT" w:cs="Arial"/>
          <w:i/>
          <w:sz w:val="22"/>
          <w:szCs w:val="24"/>
        </w:rPr>
        <w:t xml:space="preserve"> </w:t>
      </w:r>
      <w:r w:rsidR="004A3A42" w:rsidRPr="00D02983">
        <w:rPr>
          <w:rFonts w:ascii="AvantGarde Bk BT" w:hAnsi="AvantGarde Bk BT" w:cs="Arial"/>
          <w:i/>
          <w:sz w:val="22"/>
          <w:szCs w:val="24"/>
        </w:rPr>
        <w:t>(sic)</w:t>
      </w:r>
      <w:r w:rsidR="00946007" w:rsidRPr="00D02983">
        <w:rPr>
          <w:rFonts w:ascii="AvantGarde Bk BT" w:hAnsi="AvantGarde Bk BT" w:cs="Arial"/>
          <w:i/>
          <w:sz w:val="22"/>
          <w:szCs w:val="24"/>
        </w:rPr>
        <w:t xml:space="preserve"> (Visible </w:t>
      </w:r>
      <w:r w:rsidR="00A16F03" w:rsidRPr="00D02983">
        <w:rPr>
          <w:rFonts w:ascii="AvantGarde Bk BT" w:hAnsi="AvantGarde Bk BT" w:cs="Arial"/>
          <w:i/>
          <w:sz w:val="22"/>
          <w:szCs w:val="24"/>
        </w:rPr>
        <w:t>a</w:t>
      </w:r>
      <w:r w:rsidR="004A3A42" w:rsidRPr="00D02983">
        <w:rPr>
          <w:rFonts w:ascii="AvantGarde Bk BT" w:hAnsi="AvantGarde Bk BT" w:cs="Arial"/>
          <w:i/>
          <w:sz w:val="22"/>
          <w:szCs w:val="24"/>
        </w:rPr>
        <w:t xml:space="preserve"> </w:t>
      </w:r>
      <w:r w:rsidR="00946007" w:rsidRPr="00D02983">
        <w:rPr>
          <w:rFonts w:ascii="AvantGarde Bk BT" w:hAnsi="AvantGarde Bk BT" w:cs="Arial"/>
          <w:i/>
          <w:sz w:val="22"/>
          <w:szCs w:val="24"/>
        </w:rPr>
        <w:t xml:space="preserve">foja </w:t>
      </w:r>
      <w:r w:rsidR="00F2709D">
        <w:rPr>
          <w:rFonts w:ascii="AvantGarde Bk BT" w:hAnsi="AvantGarde Bk BT" w:cs="Arial"/>
          <w:i/>
          <w:sz w:val="22"/>
          <w:szCs w:val="24"/>
        </w:rPr>
        <w:t>02 dos</w:t>
      </w:r>
      <w:r w:rsidR="00A16F03" w:rsidRPr="00D02983">
        <w:rPr>
          <w:rFonts w:ascii="AvantGarde Bk BT" w:hAnsi="AvantGarde Bk BT" w:cs="Arial"/>
          <w:i/>
          <w:sz w:val="22"/>
          <w:szCs w:val="24"/>
        </w:rPr>
        <w:t xml:space="preserve"> </w:t>
      </w:r>
      <w:r w:rsidR="00946007" w:rsidRPr="00D02983">
        <w:rPr>
          <w:rFonts w:ascii="AvantGarde Bk BT" w:hAnsi="AvantGarde Bk BT" w:cs="Arial"/>
          <w:i/>
          <w:sz w:val="22"/>
          <w:szCs w:val="24"/>
        </w:rPr>
        <w:t>de autos).</w:t>
      </w:r>
    </w:p>
    <w:p w14:paraId="1B65156E" w14:textId="26B869B0" w:rsidR="002E398F" w:rsidRDefault="004A3A42" w:rsidP="004A3A42">
      <w:pPr>
        <w:pStyle w:val="corte4fondo"/>
        <w:tabs>
          <w:tab w:val="left" w:pos="567"/>
        </w:tabs>
        <w:rPr>
          <w:rFonts w:ascii="AvantGarde Bk BT" w:hAnsi="AvantGarde Bk BT" w:cs="Arial"/>
          <w:sz w:val="24"/>
          <w:szCs w:val="24"/>
        </w:rPr>
      </w:pPr>
      <w:r w:rsidRPr="004A3A42">
        <w:rPr>
          <w:rFonts w:ascii="AvantGarde Bk BT" w:hAnsi="AvantGarde Bk BT" w:cs="Arial"/>
          <w:sz w:val="24"/>
          <w:szCs w:val="24"/>
        </w:rPr>
        <w:t>A dicha solicitud recayó la respuesta emitida por el sujeto obligado, mediante la cual señaló:</w:t>
      </w:r>
    </w:p>
    <w:p w14:paraId="7D244D4B" w14:textId="77777777" w:rsidR="001003DF" w:rsidRPr="001003DF" w:rsidRDefault="00F2709D" w:rsidP="001003DF">
      <w:pPr>
        <w:pStyle w:val="corte4fondo"/>
        <w:tabs>
          <w:tab w:val="left" w:pos="567"/>
        </w:tabs>
        <w:rPr>
          <w:rFonts w:ascii="AvantGarde Bk BT" w:hAnsi="AvantGarde Bk BT" w:cs="Arial"/>
          <w:i/>
          <w:sz w:val="22"/>
          <w:szCs w:val="22"/>
        </w:rPr>
      </w:pPr>
      <w:r>
        <w:rPr>
          <w:rFonts w:ascii="AvantGarde Bk BT" w:hAnsi="AvantGarde Bk BT" w:cs="Arial"/>
          <w:i/>
          <w:sz w:val="22"/>
          <w:szCs w:val="22"/>
        </w:rPr>
        <w:t>“</w:t>
      </w:r>
      <w:r w:rsidR="001003DF" w:rsidRPr="001003DF">
        <w:rPr>
          <w:rFonts w:ascii="AvantGarde Bk BT" w:hAnsi="AvantGarde Bk BT" w:cs="Arial"/>
          <w:i/>
          <w:sz w:val="22"/>
          <w:szCs w:val="22"/>
        </w:rPr>
        <w:t>C. JUSTICIA MEXICO A.C.</w:t>
      </w:r>
    </w:p>
    <w:p w14:paraId="74B61F5E" w14:textId="77777777" w:rsidR="001003DF" w:rsidRPr="001003DF" w:rsidRDefault="001003DF" w:rsidP="001003DF">
      <w:pPr>
        <w:pStyle w:val="corte4fondo"/>
        <w:tabs>
          <w:tab w:val="left" w:pos="567"/>
        </w:tabs>
        <w:rPr>
          <w:rFonts w:ascii="AvantGarde Bk BT" w:hAnsi="AvantGarde Bk BT" w:cs="Arial"/>
          <w:i/>
          <w:sz w:val="22"/>
          <w:szCs w:val="22"/>
        </w:rPr>
      </w:pPr>
      <w:r w:rsidRPr="001003DF">
        <w:rPr>
          <w:rFonts w:ascii="AvantGarde Bk BT" w:hAnsi="AvantGarde Bk BT" w:cs="Arial"/>
          <w:i/>
          <w:sz w:val="22"/>
          <w:szCs w:val="22"/>
        </w:rPr>
        <w:t>FOLIO  01510819</w:t>
      </w:r>
    </w:p>
    <w:p w14:paraId="09DE535C" w14:textId="77777777" w:rsidR="001003DF" w:rsidRPr="001003DF" w:rsidRDefault="001003DF" w:rsidP="001003DF">
      <w:pPr>
        <w:pStyle w:val="corte4fondo"/>
        <w:tabs>
          <w:tab w:val="left" w:pos="567"/>
        </w:tabs>
        <w:rPr>
          <w:rFonts w:ascii="AvantGarde Bk BT" w:hAnsi="AvantGarde Bk BT" w:cs="Arial"/>
          <w:i/>
          <w:sz w:val="22"/>
          <w:szCs w:val="22"/>
        </w:rPr>
      </w:pPr>
      <w:r w:rsidRPr="001003DF">
        <w:rPr>
          <w:rFonts w:ascii="AvantGarde Bk BT" w:hAnsi="AvantGarde Bk BT" w:cs="Arial"/>
          <w:i/>
          <w:sz w:val="22"/>
          <w:szCs w:val="22"/>
        </w:rPr>
        <w:t>P R E S E N T E.-</w:t>
      </w:r>
    </w:p>
    <w:p w14:paraId="3130ADCA" w14:textId="77777777" w:rsidR="001003DF" w:rsidRPr="001003DF" w:rsidRDefault="001003DF" w:rsidP="001003DF">
      <w:pPr>
        <w:pStyle w:val="corte4fondo"/>
        <w:tabs>
          <w:tab w:val="left" w:pos="567"/>
        </w:tabs>
        <w:rPr>
          <w:rFonts w:ascii="AvantGarde Bk BT" w:hAnsi="AvantGarde Bk BT" w:cs="Arial"/>
          <w:i/>
          <w:sz w:val="22"/>
          <w:szCs w:val="22"/>
        </w:rPr>
      </w:pPr>
    </w:p>
    <w:p w14:paraId="3387EF28" w14:textId="77777777" w:rsidR="001003DF" w:rsidRPr="001003DF" w:rsidRDefault="001003DF" w:rsidP="001003DF">
      <w:pPr>
        <w:pStyle w:val="corte4fondo"/>
        <w:tabs>
          <w:tab w:val="left" w:pos="567"/>
        </w:tabs>
        <w:rPr>
          <w:rFonts w:ascii="AvantGarde Bk BT" w:hAnsi="AvantGarde Bk BT" w:cs="Arial"/>
          <w:i/>
          <w:sz w:val="22"/>
          <w:szCs w:val="22"/>
        </w:rPr>
      </w:pPr>
      <w:r w:rsidRPr="001003DF">
        <w:rPr>
          <w:rFonts w:ascii="AvantGarde Bk BT" w:hAnsi="AvantGarde Bk BT" w:cs="Arial"/>
          <w:i/>
          <w:sz w:val="22"/>
          <w:szCs w:val="22"/>
        </w:rPr>
        <w:t>DENTRO DE LOS AUTOS FORMADOS CON MOTIVO DE SU ESCRITO RECIBIDO EL DIA 15 DE OCTUBRE DE 2019, EN ESTA OFICINA DE LA UNIDAD DE TRANSPARENCIA, POR MEDIO DEL SISTEMA INFOMEX CON NO. DE FOLIO 01510819 A LA CUAL SE LE ASIGNO EL No. DE EXPEDIENTE UT/2416/10/2019, EN EL CUAL SOLICITA.</w:t>
      </w:r>
    </w:p>
    <w:p w14:paraId="00EEA408" w14:textId="77777777" w:rsidR="001003DF" w:rsidRPr="001003DF" w:rsidRDefault="001003DF" w:rsidP="001003DF">
      <w:pPr>
        <w:pStyle w:val="corte4fondo"/>
        <w:tabs>
          <w:tab w:val="left" w:pos="567"/>
        </w:tabs>
        <w:rPr>
          <w:rFonts w:ascii="AvantGarde Bk BT" w:hAnsi="AvantGarde Bk BT" w:cs="Arial"/>
          <w:i/>
          <w:sz w:val="22"/>
          <w:szCs w:val="22"/>
        </w:rPr>
      </w:pPr>
    </w:p>
    <w:p w14:paraId="5E1779DB" w14:textId="77777777" w:rsidR="001003DF" w:rsidRPr="001003DF" w:rsidRDefault="001003DF" w:rsidP="001003DF">
      <w:pPr>
        <w:pStyle w:val="corte4fondo"/>
        <w:tabs>
          <w:tab w:val="left" w:pos="567"/>
        </w:tabs>
        <w:rPr>
          <w:rFonts w:ascii="AvantGarde Bk BT" w:hAnsi="AvantGarde Bk BT" w:cs="Arial"/>
          <w:i/>
          <w:sz w:val="22"/>
          <w:szCs w:val="22"/>
        </w:rPr>
      </w:pPr>
      <w:r w:rsidRPr="001003DF">
        <w:rPr>
          <w:rFonts w:ascii="AvantGarde Bk BT" w:hAnsi="AvantGarde Bk BT" w:cs="Arial"/>
          <w:i/>
          <w:sz w:val="22"/>
          <w:szCs w:val="22"/>
        </w:rPr>
        <w:t xml:space="preserve">DENTRO DEL PRIMER INFORME DE ESTE 2019, EL ALCALDE MENCIONA QUE SE ADQUIRIERON DIVERSAS PATRULLAS, QUISIERA QUE ME ACLARARAN LA INFORMACION </w:t>
      </w:r>
      <w:r w:rsidRPr="001003DF">
        <w:rPr>
          <w:rFonts w:ascii="AvantGarde Bk BT" w:hAnsi="AvantGarde Bk BT" w:cs="Arial"/>
          <w:i/>
          <w:sz w:val="22"/>
          <w:szCs w:val="22"/>
        </w:rPr>
        <w:lastRenderedPageBreak/>
        <w:t>DEBIDO A QUE ES FALSA, SEGÚN LA INFORMACION PUBLICADA ES UN ARRENDAMIENTO Y ME GUSTARIA QUE ME ACLARARAN ESTA INFORMACION CON EL CONTRATO ADQUIRIDO EN DIGITAL.</w:t>
      </w:r>
    </w:p>
    <w:p w14:paraId="45AAB42E" w14:textId="77777777" w:rsidR="001003DF" w:rsidRPr="001003DF" w:rsidRDefault="001003DF" w:rsidP="001003DF">
      <w:pPr>
        <w:pStyle w:val="corte4fondo"/>
        <w:tabs>
          <w:tab w:val="left" w:pos="567"/>
        </w:tabs>
        <w:rPr>
          <w:rFonts w:ascii="AvantGarde Bk BT" w:hAnsi="AvantGarde Bk BT" w:cs="Arial"/>
          <w:i/>
          <w:sz w:val="22"/>
          <w:szCs w:val="22"/>
        </w:rPr>
      </w:pPr>
      <w:r w:rsidRPr="001003DF">
        <w:rPr>
          <w:rFonts w:ascii="AvantGarde Bk BT" w:hAnsi="AvantGarde Bk BT" w:cs="Arial"/>
          <w:i/>
          <w:sz w:val="22"/>
          <w:szCs w:val="22"/>
        </w:rPr>
        <w:t>NO ME REMITAS A CUALQUIER ENLACE O PAGINA DONDE DIGAS QUE AHÍ ESTA LA INFORMACION, YA QUE LA REVISE Y NO SE ENCUENTRA ACTUALIZADA.</w:t>
      </w:r>
    </w:p>
    <w:p w14:paraId="40CF240C" w14:textId="77777777" w:rsidR="001003DF" w:rsidRPr="001003DF" w:rsidRDefault="001003DF" w:rsidP="001003DF">
      <w:pPr>
        <w:pStyle w:val="corte4fondo"/>
        <w:tabs>
          <w:tab w:val="left" w:pos="567"/>
        </w:tabs>
        <w:rPr>
          <w:rFonts w:ascii="AvantGarde Bk BT" w:hAnsi="AvantGarde Bk BT" w:cs="Arial"/>
          <w:i/>
          <w:sz w:val="22"/>
          <w:szCs w:val="22"/>
        </w:rPr>
      </w:pPr>
      <w:r w:rsidRPr="001003DF">
        <w:rPr>
          <w:rFonts w:ascii="AvantGarde Bk BT" w:hAnsi="AvantGarde Bk BT" w:cs="Arial"/>
          <w:i/>
          <w:sz w:val="22"/>
          <w:szCs w:val="22"/>
        </w:rPr>
        <w:t xml:space="preserve"> </w:t>
      </w:r>
    </w:p>
    <w:p w14:paraId="65A6CA4E" w14:textId="77777777" w:rsidR="001003DF" w:rsidRPr="001003DF" w:rsidRDefault="001003DF" w:rsidP="001003DF">
      <w:pPr>
        <w:pStyle w:val="corte4fondo"/>
        <w:tabs>
          <w:tab w:val="left" w:pos="567"/>
        </w:tabs>
        <w:rPr>
          <w:rFonts w:ascii="AvantGarde Bk BT" w:hAnsi="AvantGarde Bk BT" w:cs="Arial"/>
          <w:i/>
          <w:sz w:val="22"/>
          <w:szCs w:val="22"/>
        </w:rPr>
      </w:pPr>
      <w:r w:rsidRPr="001003DF">
        <w:rPr>
          <w:rFonts w:ascii="AvantGarde Bk BT" w:hAnsi="AvantGarde Bk BT" w:cs="Arial"/>
          <w:i/>
          <w:sz w:val="22"/>
          <w:szCs w:val="22"/>
        </w:rPr>
        <w:t xml:space="preserve">VIDEO https//www.facebook.com/TelevisaSanLuis/videos/1995563643876766/   </w:t>
      </w:r>
    </w:p>
    <w:p w14:paraId="4AAC0C65" w14:textId="77777777" w:rsidR="001003DF" w:rsidRPr="001003DF" w:rsidRDefault="001003DF" w:rsidP="001003DF">
      <w:pPr>
        <w:pStyle w:val="corte4fondo"/>
        <w:tabs>
          <w:tab w:val="left" w:pos="567"/>
        </w:tabs>
        <w:rPr>
          <w:rFonts w:ascii="AvantGarde Bk BT" w:hAnsi="AvantGarde Bk BT" w:cs="Arial"/>
          <w:i/>
          <w:sz w:val="22"/>
          <w:szCs w:val="22"/>
        </w:rPr>
      </w:pPr>
    </w:p>
    <w:p w14:paraId="45645469" w14:textId="77777777" w:rsidR="001003DF" w:rsidRPr="001003DF" w:rsidRDefault="001003DF" w:rsidP="001003DF">
      <w:pPr>
        <w:pStyle w:val="corte4fondo"/>
        <w:tabs>
          <w:tab w:val="left" w:pos="567"/>
        </w:tabs>
        <w:rPr>
          <w:rFonts w:ascii="AvantGarde Bk BT" w:hAnsi="AvantGarde Bk BT" w:cs="Arial"/>
          <w:i/>
          <w:sz w:val="22"/>
          <w:szCs w:val="22"/>
        </w:rPr>
      </w:pPr>
      <w:r w:rsidRPr="001003DF">
        <w:rPr>
          <w:rFonts w:ascii="AvantGarde Bk BT" w:hAnsi="AvantGarde Bk BT" w:cs="Arial"/>
          <w:i/>
          <w:sz w:val="22"/>
          <w:szCs w:val="22"/>
        </w:rPr>
        <w:t xml:space="preserve">POR LO ANTERIORMENTE EXPUESTO SE TIENE POR ENVIADO EL OFICIO DE </w:t>
      </w:r>
      <w:proofErr w:type="gramStart"/>
      <w:r w:rsidRPr="001003DF">
        <w:rPr>
          <w:rFonts w:ascii="AvantGarde Bk BT" w:hAnsi="AvantGarde Bk BT" w:cs="Arial"/>
          <w:i/>
          <w:sz w:val="22"/>
          <w:szCs w:val="22"/>
        </w:rPr>
        <w:t>NUMERO  MSGS</w:t>
      </w:r>
      <w:proofErr w:type="gramEnd"/>
      <w:r w:rsidRPr="001003DF">
        <w:rPr>
          <w:rFonts w:ascii="AvantGarde Bk BT" w:hAnsi="AvantGarde Bk BT" w:cs="Arial"/>
          <w:i/>
          <w:sz w:val="22"/>
          <w:szCs w:val="22"/>
        </w:rPr>
        <w:t>/UT/2567/10/2019 PARA OFICIALIA MAYOR YA QUE CON FUNDAMENTO EN EL ARTICULO 153 DE LA LEY DE TRANSPARENCIA VIGENTE EN EL ESTADO DE SAN LUIS POTOSI, SON LAS AREAS LAS RESPONSABLES DE PROPORCIONAR LA INFORMACION QUE COMPETE DE ACUERDO A SUS FACULTADES COMPETENCIAS Y FUNCIONES.</w:t>
      </w:r>
    </w:p>
    <w:p w14:paraId="35071231" w14:textId="77777777" w:rsidR="001003DF" w:rsidRPr="001003DF" w:rsidRDefault="001003DF" w:rsidP="001003DF">
      <w:pPr>
        <w:pStyle w:val="corte4fondo"/>
        <w:tabs>
          <w:tab w:val="left" w:pos="567"/>
        </w:tabs>
        <w:rPr>
          <w:rFonts w:ascii="AvantGarde Bk BT" w:hAnsi="AvantGarde Bk BT" w:cs="Arial"/>
          <w:i/>
          <w:sz w:val="22"/>
          <w:szCs w:val="22"/>
        </w:rPr>
      </w:pPr>
    </w:p>
    <w:p w14:paraId="6B51B7AB" w14:textId="77777777" w:rsidR="001003DF" w:rsidRPr="001003DF" w:rsidRDefault="001003DF" w:rsidP="001003DF">
      <w:pPr>
        <w:pStyle w:val="corte4fondo"/>
        <w:tabs>
          <w:tab w:val="left" w:pos="567"/>
        </w:tabs>
        <w:rPr>
          <w:rFonts w:ascii="AvantGarde Bk BT" w:hAnsi="AvantGarde Bk BT" w:cs="Arial"/>
          <w:i/>
          <w:sz w:val="22"/>
          <w:szCs w:val="22"/>
        </w:rPr>
      </w:pPr>
      <w:r w:rsidRPr="001003DF">
        <w:rPr>
          <w:rFonts w:ascii="AvantGarde Bk BT" w:hAnsi="AvantGarde Bk BT" w:cs="Arial"/>
          <w:i/>
          <w:sz w:val="22"/>
          <w:szCs w:val="22"/>
        </w:rPr>
        <w:t xml:space="preserve">DERIVADO DE LO ANTERIOR SE TIENE POR RECIBIDO EL OFICIO CON NO. MSGS/OM/550/2019 POR PARTE DE OFICIALIA </w:t>
      </w:r>
      <w:proofErr w:type="gramStart"/>
      <w:r w:rsidRPr="001003DF">
        <w:rPr>
          <w:rFonts w:ascii="AvantGarde Bk BT" w:hAnsi="AvantGarde Bk BT" w:cs="Arial"/>
          <w:i/>
          <w:sz w:val="22"/>
          <w:szCs w:val="22"/>
        </w:rPr>
        <w:t>MAYOR  EN</w:t>
      </w:r>
      <w:proofErr w:type="gramEnd"/>
      <w:r w:rsidRPr="001003DF">
        <w:rPr>
          <w:rFonts w:ascii="AvantGarde Bk BT" w:hAnsi="AvantGarde Bk BT" w:cs="Arial"/>
          <w:i/>
          <w:sz w:val="22"/>
          <w:szCs w:val="22"/>
        </w:rPr>
        <w:t xml:space="preserve"> EL CUAL SE INFORMA LO SIGUIENTE:</w:t>
      </w:r>
    </w:p>
    <w:p w14:paraId="38FFFB1B" w14:textId="77777777" w:rsidR="001003DF" w:rsidRPr="001003DF" w:rsidRDefault="001003DF" w:rsidP="001003DF">
      <w:pPr>
        <w:pStyle w:val="corte4fondo"/>
        <w:tabs>
          <w:tab w:val="left" w:pos="567"/>
        </w:tabs>
        <w:rPr>
          <w:rFonts w:ascii="AvantGarde Bk BT" w:hAnsi="AvantGarde Bk BT" w:cs="Arial"/>
          <w:i/>
          <w:sz w:val="22"/>
          <w:szCs w:val="22"/>
        </w:rPr>
      </w:pPr>
    </w:p>
    <w:p w14:paraId="4F510882" w14:textId="77777777" w:rsidR="001003DF" w:rsidRPr="001003DF" w:rsidRDefault="001003DF" w:rsidP="001003DF">
      <w:pPr>
        <w:pStyle w:val="corte4fondo"/>
        <w:tabs>
          <w:tab w:val="left" w:pos="567"/>
        </w:tabs>
        <w:rPr>
          <w:rFonts w:ascii="AvantGarde Bk BT" w:hAnsi="AvantGarde Bk BT" w:cs="Arial"/>
          <w:i/>
          <w:sz w:val="22"/>
          <w:szCs w:val="22"/>
        </w:rPr>
      </w:pPr>
      <w:r w:rsidRPr="001003DF">
        <w:rPr>
          <w:rFonts w:ascii="AvantGarde Bk BT" w:hAnsi="AvantGarde Bk BT" w:cs="Arial"/>
          <w:i/>
          <w:sz w:val="22"/>
          <w:szCs w:val="22"/>
        </w:rPr>
        <w:t>Por medio del presente, me permito dar contestación a la solicitud de información presentada en esta Unidad de Transparencia de fecha 15 de octubre de 2019, y remitida a esta oficialía mayor el 16 de octubre de 2019, por el C. JUSTICIA MEXICO A.C. habiéndose registrado en el expediente UT/2416/10/2019, mediante la cual solicita:</w:t>
      </w:r>
    </w:p>
    <w:p w14:paraId="72C04AED" w14:textId="77777777" w:rsidR="001003DF" w:rsidRPr="001003DF" w:rsidRDefault="001003DF" w:rsidP="001003DF">
      <w:pPr>
        <w:pStyle w:val="corte4fondo"/>
        <w:tabs>
          <w:tab w:val="left" w:pos="567"/>
        </w:tabs>
        <w:rPr>
          <w:rFonts w:ascii="AvantGarde Bk BT" w:hAnsi="AvantGarde Bk BT" w:cs="Arial"/>
          <w:i/>
          <w:sz w:val="22"/>
          <w:szCs w:val="22"/>
        </w:rPr>
      </w:pPr>
    </w:p>
    <w:p w14:paraId="56074EEC" w14:textId="77777777" w:rsidR="001003DF" w:rsidRPr="001003DF" w:rsidRDefault="001003DF" w:rsidP="001003DF">
      <w:pPr>
        <w:pStyle w:val="corte4fondo"/>
        <w:tabs>
          <w:tab w:val="left" w:pos="567"/>
        </w:tabs>
        <w:rPr>
          <w:rFonts w:ascii="AvantGarde Bk BT" w:hAnsi="AvantGarde Bk BT" w:cs="Arial"/>
          <w:i/>
          <w:sz w:val="22"/>
          <w:szCs w:val="22"/>
        </w:rPr>
      </w:pPr>
      <w:r w:rsidRPr="001003DF">
        <w:rPr>
          <w:rFonts w:ascii="AvantGarde Bk BT" w:hAnsi="AvantGarde Bk BT" w:cs="Arial"/>
          <w:i/>
          <w:sz w:val="22"/>
          <w:szCs w:val="22"/>
        </w:rPr>
        <w:t>“DENTRO DEL PRIMER INFORME DE ESTE 2019, EL ALCALDE MENCIONA QUE SE ADQUIRIERON DIVERSAS PATRULLAS, QUISIERA QUE ME ACLARARAN LA INFORMACION DEBIDO A QUE ES FALSA, SEGÚN LA INFORMACION PUBLICADA ES UN ARRENDAMIENTO Y ME GUSTARIA QUE ME ACLARARAN ESTA INFORMACION CON EL CONTRATO ADQUIRIDO EN DIGITAL.</w:t>
      </w:r>
    </w:p>
    <w:p w14:paraId="716B9211" w14:textId="77777777" w:rsidR="001003DF" w:rsidRPr="001003DF" w:rsidRDefault="001003DF" w:rsidP="001003DF">
      <w:pPr>
        <w:pStyle w:val="corte4fondo"/>
        <w:tabs>
          <w:tab w:val="left" w:pos="567"/>
        </w:tabs>
        <w:rPr>
          <w:rFonts w:ascii="AvantGarde Bk BT" w:hAnsi="AvantGarde Bk BT" w:cs="Arial"/>
          <w:i/>
          <w:sz w:val="22"/>
          <w:szCs w:val="22"/>
        </w:rPr>
      </w:pPr>
      <w:r w:rsidRPr="001003DF">
        <w:rPr>
          <w:rFonts w:ascii="AvantGarde Bk BT" w:hAnsi="AvantGarde Bk BT" w:cs="Arial"/>
          <w:i/>
          <w:sz w:val="22"/>
          <w:szCs w:val="22"/>
        </w:rPr>
        <w:t>NO ME REMITAS A CUALQUIER ENLACE O PAGINA DONDE DIGAS QUE AHÍ ESTA LA INFORMACIÓN, YA QUE LA REVISE Y NO SE ENCUENTRA ACTUALIZADA.</w:t>
      </w:r>
    </w:p>
    <w:p w14:paraId="46CF8A51" w14:textId="77777777" w:rsidR="001003DF" w:rsidRPr="001003DF" w:rsidRDefault="001003DF" w:rsidP="001003DF">
      <w:pPr>
        <w:pStyle w:val="corte4fondo"/>
        <w:tabs>
          <w:tab w:val="left" w:pos="567"/>
        </w:tabs>
        <w:rPr>
          <w:rFonts w:ascii="AvantGarde Bk BT" w:hAnsi="AvantGarde Bk BT" w:cs="Arial"/>
          <w:i/>
          <w:sz w:val="22"/>
          <w:szCs w:val="22"/>
        </w:rPr>
      </w:pPr>
      <w:r w:rsidRPr="001003DF">
        <w:rPr>
          <w:rFonts w:ascii="AvantGarde Bk BT" w:hAnsi="AvantGarde Bk BT" w:cs="Arial"/>
          <w:i/>
          <w:sz w:val="22"/>
          <w:szCs w:val="22"/>
        </w:rPr>
        <w:t>ANEXO VIDEO https//www.facebook.com/TelevisaSanLuis/videos/1995563643876766/”</w:t>
      </w:r>
    </w:p>
    <w:p w14:paraId="22FA0DE2" w14:textId="77777777" w:rsidR="001003DF" w:rsidRPr="001003DF" w:rsidRDefault="001003DF" w:rsidP="001003DF">
      <w:pPr>
        <w:pStyle w:val="corte4fondo"/>
        <w:tabs>
          <w:tab w:val="left" w:pos="567"/>
        </w:tabs>
        <w:rPr>
          <w:rFonts w:ascii="AvantGarde Bk BT" w:hAnsi="AvantGarde Bk BT" w:cs="Arial"/>
          <w:i/>
          <w:sz w:val="22"/>
          <w:szCs w:val="22"/>
        </w:rPr>
      </w:pPr>
    </w:p>
    <w:p w14:paraId="6DF36360" w14:textId="77777777" w:rsidR="001003DF" w:rsidRPr="001003DF" w:rsidRDefault="001003DF" w:rsidP="001003DF">
      <w:pPr>
        <w:pStyle w:val="corte4fondo"/>
        <w:tabs>
          <w:tab w:val="left" w:pos="567"/>
        </w:tabs>
        <w:rPr>
          <w:rFonts w:ascii="AvantGarde Bk BT" w:hAnsi="AvantGarde Bk BT" w:cs="Arial"/>
          <w:i/>
          <w:sz w:val="22"/>
          <w:szCs w:val="22"/>
        </w:rPr>
      </w:pPr>
      <w:r w:rsidRPr="001003DF">
        <w:rPr>
          <w:rFonts w:ascii="AvantGarde Bk BT" w:hAnsi="AvantGarde Bk BT" w:cs="Arial"/>
          <w:i/>
          <w:sz w:val="22"/>
          <w:szCs w:val="22"/>
        </w:rPr>
        <w:t>Al efecto se contesta lo siguiente:</w:t>
      </w:r>
    </w:p>
    <w:p w14:paraId="2D3856A2" w14:textId="77777777" w:rsidR="001003DF" w:rsidRPr="001003DF" w:rsidRDefault="001003DF" w:rsidP="001003DF">
      <w:pPr>
        <w:pStyle w:val="corte4fondo"/>
        <w:tabs>
          <w:tab w:val="left" w:pos="567"/>
        </w:tabs>
        <w:rPr>
          <w:rFonts w:ascii="AvantGarde Bk BT" w:hAnsi="AvantGarde Bk BT" w:cs="Arial"/>
          <w:i/>
          <w:sz w:val="22"/>
          <w:szCs w:val="22"/>
        </w:rPr>
      </w:pPr>
      <w:r w:rsidRPr="001003DF">
        <w:rPr>
          <w:rFonts w:ascii="AvantGarde Bk BT" w:hAnsi="AvantGarde Bk BT" w:cs="Arial"/>
          <w:i/>
          <w:sz w:val="22"/>
          <w:szCs w:val="22"/>
        </w:rPr>
        <w:t xml:space="preserve">En relación con la petición que realiza se ejerce el derecho de petición, previsto por el artículo 8º de la Constitución Política de los Estados Unidos Mexicanos, toda vez que realiza un cuestionamiento que no contiene una expresión documental, por lo que su </w:t>
      </w:r>
      <w:r w:rsidRPr="001003DF">
        <w:rPr>
          <w:rFonts w:ascii="AvantGarde Bk BT" w:hAnsi="AvantGarde Bk BT" w:cs="Arial"/>
          <w:i/>
          <w:sz w:val="22"/>
          <w:szCs w:val="22"/>
        </w:rPr>
        <w:lastRenderedPageBreak/>
        <w:t>solicitud no encuadra dentro del derecho de acceso a la información establecido en el numeral 6º, apartado A, de la Constitución Política de los Unidos Mexicanos.</w:t>
      </w:r>
    </w:p>
    <w:p w14:paraId="656048F6" w14:textId="77777777" w:rsidR="001003DF" w:rsidRPr="001003DF" w:rsidRDefault="001003DF" w:rsidP="001003DF">
      <w:pPr>
        <w:pStyle w:val="corte4fondo"/>
        <w:tabs>
          <w:tab w:val="left" w:pos="567"/>
        </w:tabs>
        <w:rPr>
          <w:rFonts w:ascii="AvantGarde Bk BT" w:hAnsi="AvantGarde Bk BT" w:cs="Arial"/>
          <w:i/>
          <w:sz w:val="22"/>
          <w:szCs w:val="22"/>
        </w:rPr>
      </w:pPr>
    </w:p>
    <w:p w14:paraId="39DBE37A" w14:textId="77777777" w:rsidR="001003DF" w:rsidRPr="001003DF" w:rsidRDefault="001003DF" w:rsidP="001003DF">
      <w:pPr>
        <w:pStyle w:val="corte4fondo"/>
        <w:tabs>
          <w:tab w:val="left" w:pos="567"/>
        </w:tabs>
        <w:rPr>
          <w:rFonts w:ascii="AvantGarde Bk BT" w:hAnsi="AvantGarde Bk BT" w:cs="Arial"/>
          <w:i/>
          <w:sz w:val="22"/>
          <w:szCs w:val="22"/>
        </w:rPr>
      </w:pPr>
      <w:r w:rsidRPr="001003DF">
        <w:rPr>
          <w:rFonts w:ascii="AvantGarde Bk BT" w:hAnsi="AvantGarde Bk BT" w:cs="Arial"/>
          <w:i/>
          <w:sz w:val="22"/>
          <w:szCs w:val="22"/>
        </w:rPr>
        <w:t xml:space="preserve">Ello, se sostiene debido a que el derecho de acceso a la información pública en términos del artículo 3º, fracción XII, de la Ley de Transparencia y Acceso a la Información Pública del Estado, tutela la prerrogativa de las personas para acceder a la información pública en posesión de los sujetos obligados, derivada de las facultades, atribuciones y actividades que tienen encomendadas por Ministerio de Ley, la cual debe encontrarse asentada en documentos que  den constancia de un hecho o acto del pasado o del presente, de las entidades y servidores públicos en el ejercicio de sus funciones o cualquier otro registro que documente su existencia y actividades; y no así por cuanto, a la peticiones que realizan los particulares en las que preguntan sus inquietudes, quejas, sugerencias respecto de determinados tema, dado que esto es materia del ejercicio del derecho de petición. </w:t>
      </w:r>
    </w:p>
    <w:p w14:paraId="43B29E8E" w14:textId="77777777" w:rsidR="001003DF" w:rsidRPr="001003DF" w:rsidRDefault="001003DF" w:rsidP="001003DF">
      <w:pPr>
        <w:pStyle w:val="corte4fondo"/>
        <w:tabs>
          <w:tab w:val="left" w:pos="567"/>
        </w:tabs>
        <w:rPr>
          <w:rFonts w:ascii="AvantGarde Bk BT" w:hAnsi="AvantGarde Bk BT" w:cs="Arial"/>
          <w:i/>
          <w:sz w:val="22"/>
          <w:szCs w:val="22"/>
        </w:rPr>
      </w:pPr>
    </w:p>
    <w:p w14:paraId="36798241" w14:textId="77777777" w:rsidR="001003DF" w:rsidRPr="001003DF" w:rsidRDefault="001003DF" w:rsidP="001003DF">
      <w:pPr>
        <w:pStyle w:val="corte4fondo"/>
        <w:tabs>
          <w:tab w:val="left" w:pos="567"/>
        </w:tabs>
        <w:rPr>
          <w:rFonts w:ascii="AvantGarde Bk BT" w:hAnsi="AvantGarde Bk BT" w:cs="Arial"/>
          <w:i/>
          <w:sz w:val="22"/>
          <w:szCs w:val="22"/>
        </w:rPr>
      </w:pPr>
      <w:r w:rsidRPr="001003DF">
        <w:rPr>
          <w:rFonts w:ascii="AvantGarde Bk BT" w:hAnsi="AvantGarde Bk BT" w:cs="Arial"/>
          <w:i/>
          <w:sz w:val="22"/>
          <w:szCs w:val="22"/>
        </w:rPr>
        <w:t>Sin embargo, para garantizar el acceso a la información, en respuesta a su solicitud se hace de su conocimiento que la información que solicita se encuentra clasificada como Reservada mediante acuerdo de fecha 29 de enero de 2019, aprobado por el Comité de Transparencia en fecha 12 de febrero de 2019, por lo cual deberá realizar el pago de derechos correspondiente, para la elaboración de la versión pública, en atención a lo establecido por el artículo 125 de la Ley de la materia que señala: “Cuando un Documento contenga partes o secciones reservadas o confidenciales, los sujetos obligados, para efectos de atender una solicitud de información, deberán elaborar una Versión Pública en la que se testen las partes o secciones clasificadas, indicando su contenido de manera genérica y fundando y motivando su clasificación”.</w:t>
      </w:r>
    </w:p>
    <w:p w14:paraId="6E86DB31" w14:textId="77777777" w:rsidR="001003DF" w:rsidRPr="001003DF" w:rsidRDefault="001003DF" w:rsidP="001003DF">
      <w:pPr>
        <w:pStyle w:val="corte4fondo"/>
        <w:tabs>
          <w:tab w:val="left" w:pos="567"/>
        </w:tabs>
        <w:rPr>
          <w:rFonts w:ascii="AvantGarde Bk BT" w:hAnsi="AvantGarde Bk BT" w:cs="Arial"/>
          <w:i/>
          <w:sz w:val="22"/>
          <w:szCs w:val="22"/>
        </w:rPr>
      </w:pPr>
    </w:p>
    <w:p w14:paraId="4693D000" w14:textId="77777777" w:rsidR="001003DF" w:rsidRPr="001003DF" w:rsidRDefault="001003DF" w:rsidP="001003DF">
      <w:pPr>
        <w:pStyle w:val="corte4fondo"/>
        <w:tabs>
          <w:tab w:val="left" w:pos="567"/>
        </w:tabs>
        <w:rPr>
          <w:rFonts w:ascii="AvantGarde Bk BT" w:hAnsi="AvantGarde Bk BT" w:cs="Arial"/>
          <w:i/>
          <w:sz w:val="22"/>
          <w:szCs w:val="22"/>
        </w:rPr>
      </w:pPr>
      <w:r w:rsidRPr="001003DF">
        <w:rPr>
          <w:rFonts w:ascii="AvantGarde Bk BT" w:hAnsi="AvantGarde Bk BT" w:cs="Arial"/>
          <w:i/>
          <w:sz w:val="22"/>
          <w:szCs w:val="22"/>
        </w:rPr>
        <w:t xml:space="preserve">Toda vez que conforme al artículo 165 de la Ley de Transparencia las primeras 20 copias se deben de expedir de manera gratuita, haciendo de su conocimiento que deberá de cubrir 1.00 peso por foja de conformidad en lo establecido por el artículo 33 fracción XI de la Ley de Ingresos para el Municipio de Soledad de Graciano Sánchez, S.L.P. dicho pago deberá realizarlo en la Tesorería Municipal de Soledad de Graciano Sánchez, ubicada en Jardín Hidalgo número 1 Cabecera Municipal, en un horario de lunes a viernes de 08.00 </w:t>
      </w:r>
      <w:proofErr w:type="spellStart"/>
      <w:r w:rsidRPr="001003DF">
        <w:rPr>
          <w:rFonts w:ascii="AvantGarde Bk BT" w:hAnsi="AvantGarde Bk BT" w:cs="Arial"/>
          <w:i/>
          <w:sz w:val="22"/>
          <w:szCs w:val="22"/>
        </w:rPr>
        <w:t>hrs</w:t>
      </w:r>
      <w:proofErr w:type="spellEnd"/>
      <w:r w:rsidRPr="001003DF">
        <w:rPr>
          <w:rFonts w:ascii="AvantGarde Bk BT" w:hAnsi="AvantGarde Bk BT" w:cs="Arial"/>
          <w:i/>
          <w:sz w:val="22"/>
          <w:szCs w:val="22"/>
        </w:rPr>
        <w:t xml:space="preserve"> a 15:00 </w:t>
      </w:r>
      <w:proofErr w:type="spellStart"/>
      <w:r w:rsidRPr="001003DF">
        <w:rPr>
          <w:rFonts w:ascii="AvantGarde Bk BT" w:hAnsi="AvantGarde Bk BT" w:cs="Arial"/>
          <w:i/>
          <w:sz w:val="22"/>
          <w:szCs w:val="22"/>
        </w:rPr>
        <w:t>hrs</w:t>
      </w:r>
      <w:proofErr w:type="spellEnd"/>
      <w:r w:rsidRPr="001003DF">
        <w:rPr>
          <w:rFonts w:ascii="AvantGarde Bk BT" w:hAnsi="AvantGarde Bk BT" w:cs="Arial"/>
          <w:i/>
          <w:sz w:val="22"/>
          <w:szCs w:val="22"/>
        </w:rPr>
        <w:t>.</w:t>
      </w:r>
    </w:p>
    <w:p w14:paraId="2F9F6ABD" w14:textId="77777777" w:rsidR="001003DF" w:rsidRPr="001003DF" w:rsidRDefault="001003DF" w:rsidP="001003DF">
      <w:pPr>
        <w:pStyle w:val="corte4fondo"/>
        <w:tabs>
          <w:tab w:val="left" w:pos="567"/>
        </w:tabs>
        <w:rPr>
          <w:rFonts w:ascii="AvantGarde Bk BT" w:hAnsi="AvantGarde Bk BT" w:cs="Arial"/>
          <w:i/>
          <w:sz w:val="22"/>
          <w:szCs w:val="22"/>
        </w:rPr>
      </w:pPr>
    </w:p>
    <w:p w14:paraId="11CEAD3B" w14:textId="77777777" w:rsidR="001003DF" w:rsidRPr="001003DF" w:rsidRDefault="001003DF" w:rsidP="001003DF">
      <w:pPr>
        <w:pStyle w:val="corte4fondo"/>
        <w:tabs>
          <w:tab w:val="left" w:pos="567"/>
        </w:tabs>
        <w:rPr>
          <w:rFonts w:ascii="AvantGarde Bk BT" w:hAnsi="AvantGarde Bk BT" w:cs="Arial"/>
          <w:i/>
          <w:sz w:val="22"/>
          <w:szCs w:val="22"/>
        </w:rPr>
      </w:pPr>
    </w:p>
    <w:p w14:paraId="40D8585F" w14:textId="77777777" w:rsidR="001003DF" w:rsidRPr="001003DF" w:rsidRDefault="001003DF" w:rsidP="001003DF">
      <w:pPr>
        <w:pStyle w:val="corte4fondo"/>
        <w:tabs>
          <w:tab w:val="left" w:pos="567"/>
        </w:tabs>
        <w:rPr>
          <w:rFonts w:ascii="AvantGarde Bk BT" w:hAnsi="AvantGarde Bk BT" w:cs="Arial"/>
          <w:i/>
          <w:sz w:val="22"/>
          <w:szCs w:val="22"/>
        </w:rPr>
      </w:pPr>
    </w:p>
    <w:p w14:paraId="46C3073C" w14:textId="77777777" w:rsidR="001003DF" w:rsidRPr="001003DF" w:rsidRDefault="001003DF" w:rsidP="001003DF">
      <w:pPr>
        <w:pStyle w:val="corte4fondo"/>
        <w:tabs>
          <w:tab w:val="left" w:pos="567"/>
        </w:tabs>
        <w:rPr>
          <w:rFonts w:ascii="AvantGarde Bk BT" w:hAnsi="AvantGarde Bk BT" w:cs="Arial"/>
          <w:i/>
          <w:sz w:val="22"/>
          <w:szCs w:val="22"/>
        </w:rPr>
      </w:pPr>
    </w:p>
    <w:p w14:paraId="42F950A7" w14:textId="77777777" w:rsidR="001003DF" w:rsidRPr="001003DF" w:rsidRDefault="001003DF" w:rsidP="001003DF">
      <w:pPr>
        <w:pStyle w:val="corte4fondo"/>
        <w:tabs>
          <w:tab w:val="left" w:pos="567"/>
        </w:tabs>
        <w:rPr>
          <w:rFonts w:ascii="AvantGarde Bk BT" w:hAnsi="AvantGarde Bk BT" w:cs="Arial"/>
          <w:i/>
          <w:sz w:val="22"/>
          <w:szCs w:val="22"/>
        </w:rPr>
      </w:pPr>
    </w:p>
    <w:p w14:paraId="7197F7EC" w14:textId="77777777" w:rsidR="001003DF" w:rsidRPr="001003DF" w:rsidRDefault="001003DF" w:rsidP="001003DF">
      <w:pPr>
        <w:pStyle w:val="corte4fondo"/>
        <w:tabs>
          <w:tab w:val="left" w:pos="567"/>
        </w:tabs>
        <w:rPr>
          <w:rFonts w:ascii="AvantGarde Bk BT" w:hAnsi="AvantGarde Bk BT" w:cs="Arial"/>
          <w:i/>
          <w:sz w:val="22"/>
          <w:szCs w:val="22"/>
        </w:rPr>
      </w:pPr>
    </w:p>
    <w:p w14:paraId="6E0F1018" w14:textId="77777777" w:rsidR="001003DF" w:rsidRPr="001003DF" w:rsidRDefault="001003DF" w:rsidP="001003DF">
      <w:pPr>
        <w:pStyle w:val="corte4fondo"/>
        <w:tabs>
          <w:tab w:val="left" w:pos="567"/>
        </w:tabs>
        <w:rPr>
          <w:rFonts w:ascii="AvantGarde Bk BT" w:hAnsi="AvantGarde Bk BT" w:cs="Arial"/>
          <w:i/>
          <w:sz w:val="22"/>
          <w:szCs w:val="22"/>
        </w:rPr>
      </w:pPr>
    </w:p>
    <w:p w14:paraId="52E95032" w14:textId="77777777" w:rsidR="001003DF" w:rsidRPr="001003DF" w:rsidRDefault="001003DF" w:rsidP="001003DF">
      <w:pPr>
        <w:pStyle w:val="corte4fondo"/>
        <w:tabs>
          <w:tab w:val="left" w:pos="567"/>
        </w:tabs>
        <w:rPr>
          <w:rFonts w:ascii="AvantGarde Bk BT" w:hAnsi="AvantGarde Bk BT" w:cs="Arial"/>
          <w:i/>
          <w:sz w:val="22"/>
          <w:szCs w:val="22"/>
        </w:rPr>
      </w:pPr>
    </w:p>
    <w:p w14:paraId="5BB66228" w14:textId="77777777" w:rsidR="001003DF" w:rsidRPr="001003DF" w:rsidRDefault="001003DF" w:rsidP="001003DF">
      <w:pPr>
        <w:pStyle w:val="corte4fondo"/>
        <w:tabs>
          <w:tab w:val="left" w:pos="567"/>
        </w:tabs>
        <w:rPr>
          <w:rFonts w:ascii="AvantGarde Bk BT" w:hAnsi="AvantGarde Bk BT" w:cs="Arial"/>
          <w:i/>
          <w:sz w:val="22"/>
          <w:szCs w:val="22"/>
        </w:rPr>
      </w:pPr>
    </w:p>
    <w:p w14:paraId="7EE08A1E" w14:textId="77777777" w:rsidR="001003DF" w:rsidRPr="001003DF" w:rsidRDefault="001003DF" w:rsidP="001003DF">
      <w:pPr>
        <w:pStyle w:val="corte4fondo"/>
        <w:tabs>
          <w:tab w:val="left" w:pos="567"/>
        </w:tabs>
        <w:rPr>
          <w:rFonts w:ascii="AvantGarde Bk BT" w:hAnsi="AvantGarde Bk BT" w:cs="Arial"/>
          <w:i/>
          <w:sz w:val="22"/>
          <w:szCs w:val="22"/>
        </w:rPr>
      </w:pPr>
      <w:r w:rsidRPr="001003DF">
        <w:rPr>
          <w:rFonts w:ascii="AvantGarde Bk BT" w:hAnsi="AvantGarde Bk BT" w:cs="Arial"/>
          <w:i/>
          <w:sz w:val="22"/>
          <w:szCs w:val="22"/>
        </w:rPr>
        <w:t xml:space="preserve">Posteriormente con el comprobante de pago de derechos correspondientes, deberá de apersonarse con el L.B. Juan Daniel Torres Noyola Coordinador General de la Unidad de Transparencia del Municipio de Soledad de Graciano Sánchez, S.L.P., previa identificación, ha constancia que se deje de por medio; con domicilio en Negrete 106 “A”, Cabecera Municipal en S.D.G.S., S.L.P., en un horario de 08:00 </w:t>
      </w:r>
      <w:proofErr w:type="spellStart"/>
      <w:r w:rsidRPr="001003DF">
        <w:rPr>
          <w:rFonts w:ascii="AvantGarde Bk BT" w:hAnsi="AvantGarde Bk BT" w:cs="Arial"/>
          <w:i/>
          <w:sz w:val="22"/>
          <w:szCs w:val="22"/>
        </w:rPr>
        <w:t>hrs</w:t>
      </w:r>
      <w:proofErr w:type="spellEnd"/>
      <w:r w:rsidRPr="001003DF">
        <w:rPr>
          <w:rFonts w:ascii="AvantGarde Bk BT" w:hAnsi="AvantGarde Bk BT" w:cs="Arial"/>
          <w:i/>
          <w:sz w:val="22"/>
          <w:szCs w:val="22"/>
        </w:rPr>
        <w:t xml:space="preserve">. a 15:00 </w:t>
      </w:r>
      <w:proofErr w:type="spellStart"/>
      <w:r w:rsidRPr="001003DF">
        <w:rPr>
          <w:rFonts w:ascii="AvantGarde Bk BT" w:hAnsi="AvantGarde Bk BT" w:cs="Arial"/>
          <w:i/>
          <w:sz w:val="22"/>
          <w:szCs w:val="22"/>
        </w:rPr>
        <w:t>hrs</w:t>
      </w:r>
      <w:proofErr w:type="spellEnd"/>
      <w:r w:rsidRPr="001003DF">
        <w:rPr>
          <w:rFonts w:ascii="AvantGarde Bk BT" w:hAnsi="AvantGarde Bk BT" w:cs="Arial"/>
          <w:i/>
          <w:sz w:val="22"/>
          <w:szCs w:val="22"/>
        </w:rPr>
        <w:t>., a efecto de dar seguimiento al trámite respectivo, es decir, someter a consideración del Comité de Transparencia las versiones públicas realizadas a los documentos de su interés para su aprobación y se pondrán a su disposición.</w:t>
      </w:r>
    </w:p>
    <w:p w14:paraId="071FAF31" w14:textId="77777777" w:rsidR="001003DF" w:rsidRPr="001003DF" w:rsidRDefault="001003DF" w:rsidP="001003DF">
      <w:pPr>
        <w:pStyle w:val="corte4fondo"/>
        <w:tabs>
          <w:tab w:val="left" w:pos="567"/>
        </w:tabs>
        <w:rPr>
          <w:rFonts w:ascii="AvantGarde Bk BT" w:hAnsi="AvantGarde Bk BT" w:cs="Arial"/>
          <w:i/>
          <w:sz w:val="22"/>
          <w:szCs w:val="22"/>
        </w:rPr>
      </w:pPr>
    </w:p>
    <w:p w14:paraId="65909BE0" w14:textId="77777777" w:rsidR="001003DF" w:rsidRPr="001003DF" w:rsidRDefault="001003DF" w:rsidP="001003DF">
      <w:pPr>
        <w:pStyle w:val="corte4fondo"/>
        <w:tabs>
          <w:tab w:val="left" w:pos="567"/>
        </w:tabs>
        <w:rPr>
          <w:rFonts w:ascii="AvantGarde Bk BT" w:hAnsi="AvantGarde Bk BT" w:cs="Arial"/>
          <w:i/>
          <w:sz w:val="22"/>
          <w:szCs w:val="22"/>
        </w:rPr>
      </w:pPr>
      <w:r w:rsidRPr="001003DF">
        <w:rPr>
          <w:rFonts w:ascii="AvantGarde Bk BT" w:hAnsi="AvantGarde Bk BT" w:cs="Arial"/>
          <w:i/>
          <w:sz w:val="22"/>
          <w:szCs w:val="22"/>
        </w:rPr>
        <w:t>Como conclusión le hago saber que se atendió a su solicitud de acceso a la información en razón que de conformidad con lo dispuesto en el artículo 147 de la Ley de Transparencia y Acceso a la Información Pública del Estado de San Luis Potosí.</w:t>
      </w:r>
    </w:p>
    <w:p w14:paraId="77B8DF9A" w14:textId="77777777" w:rsidR="001003DF" w:rsidRPr="001003DF" w:rsidRDefault="001003DF" w:rsidP="001003DF">
      <w:pPr>
        <w:pStyle w:val="corte4fondo"/>
        <w:tabs>
          <w:tab w:val="left" w:pos="567"/>
        </w:tabs>
        <w:rPr>
          <w:rFonts w:ascii="AvantGarde Bk BT" w:hAnsi="AvantGarde Bk BT" w:cs="Arial"/>
          <w:i/>
          <w:sz w:val="22"/>
          <w:szCs w:val="22"/>
        </w:rPr>
      </w:pPr>
    </w:p>
    <w:p w14:paraId="0A67011F" w14:textId="77777777" w:rsidR="001003DF" w:rsidRPr="001003DF" w:rsidRDefault="001003DF" w:rsidP="001003DF">
      <w:pPr>
        <w:pStyle w:val="corte4fondo"/>
        <w:tabs>
          <w:tab w:val="left" w:pos="567"/>
        </w:tabs>
        <w:rPr>
          <w:rFonts w:ascii="AvantGarde Bk BT" w:hAnsi="AvantGarde Bk BT" w:cs="Arial"/>
          <w:i/>
          <w:sz w:val="22"/>
          <w:szCs w:val="22"/>
        </w:rPr>
      </w:pPr>
    </w:p>
    <w:p w14:paraId="2CA2C493" w14:textId="77777777" w:rsidR="001003DF" w:rsidRPr="001003DF" w:rsidRDefault="001003DF" w:rsidP="001003DF">
      <w:pPr>
        <w:pStyle w:val="corte4fondo"/>
        <w:tabs>
          <w:tab w:val="left" w:pos="567"/>
        </w:tabs>
        <w:rPr>
          <w:rFonts w:ascii="AvantGarde Bk BT" w:hAnsi="AvantGarde Bk BT" w:cs="Arial"/>
          <w:i/>
          <w:sz w:val="22"/>
          <w:szCs w:val="22"/>
        </w:rPr>
      </w:pPr>
      <w:r w:rsidRPr="001003DF">
        <w:rPr>
          <w:rFonts w:ascii="AvantGarde Bk BT" w:hAnsi="AvantGarde Bk BT" w:cs="Arial"/>
          <w:i/>
          <w:sz w:val="22"/>
          <w:szCs w:val="22"/>
        </w:rPr>
        <w:t>POR LO ANTERIORMENTE EXPUESTO ESTA UNIDAD DE TRANSPARENCIA TIENE A BIEN ACORDAR. – NOTIFIQUESE AL C. JUSTICIA MEXICO A.C.  EL CONTENIDO DEL OFICIO AQUÍ CITADO, MISMO QUE SE PONE A SU DISPOSICIÓN PARA SU CONSULTA FISICA GRATUITA EN ESTAS OFICINAS QUE OCUPA LA UNIDAD DE TRANSPARENCIA UBICADA EN NEGRETE 106-A PLANTA ALTA CABECERA MUNICIPAL DE SOLEDAD DE GRACIANO SANCHEZ, S.L.P. EN UN HORARIO DE L-V de 8:00 a 15:00 PM</w:t>
      </w:r>
    </w:p>
    <w:p w14:paraId="7B5C0BB9" w14:textId="77777777" w:rsidR="001003DF" w:rsidRPr="001003DF" w:rsidRDefault="001003DF" w:rsidP="001003DF">
      <w:pPr>
        <w:pStyle w:val="corte4fondo"/>
        <w:tabs>
          <w:tab w:val="left" w:pos="567"/>
        </w:tabs>
        <w:rPr>
          <w:rFonts w:ascii="AvantGarde Bk BT" w:hAnsi="AvantGarde Bk BT" w:cs="Arial"/>
          <w:i/>
          <w:sz w:val="22"/>
          <w:szCs w:val="22"/>
        </w:rPr>
      </w:pPr>
    </w:p>
    <w:p w14:paraId="112CE74E" w14:textId="71777BDA" w:rsidR="00E94E8D" w:rsidRDefault="001003DF" w:rsidP="001003DF">
      <w:pPr>
        <w:pStyle w:val="corte4fondo"/>
        <w:tabs>
          <w:tab w:val="left" w:pos="567"/>
        </w:tabs>
        <w:rPr>
          <w:rFonts w:ascii="AvantGarde Bk BT" w:hAnsi="AvantGarde Bk BT" w:cs="Arial"/>
          <w:i/>
          <w:sz w:val="22"/>
          <w:szCs w:val="22"/>
        </w:rPr>
      </w:pPr>
      <w:r w:rsidRPr="001003DF">
        <w:rPr>
          <w:rFonts w:ascii="AvantGarde Bk BT" w:hAnsi="AvantGarde Bk BT" w:cs="Arial"/>
          <w:i/>
          <w:sz w:val="22"/>
          <w:szCs w:val="22"/>
        </w:rPr>
        <w:t>ASI LO ACORDO ESTA UNIDAD DE TRANSPARENCIA, DEL AYUNTAMIENTO</w:t>
      </w:r>
      <w:r>
        <w:rPr>
          <w:rFonts w:ascii="AvantGarde Bk BT" w:hAnsi="AvantGarde Bk BT" w:cs="Arial"/>
          <w:i/>
          <w:sz w:val="22"/>
          <w:szCs w:val="22"/>
        </w:rPr>
        <w:t xml:space="preserve"> DE SOLEDAD DE GRACIANO SANCHEZ</w:t>
      </w:r>
      <w:r w:rsidR="00C93A9B">
        <w:rPr>
          <w:rFonts w:ascii="AvantGarde Bk BT" w:hAnsi="AvantGarde Bk BT" w:cs="Arial"/>
          <w:i/>
          <w:sz w:val="22"/>
          <w:szCs w:val="22"/>
        </w:rPr>
        <w:t>.</w:t>
      </w:r>
      <w:r>
        <w:rPr>
          <w:rFonts w:ascii="AvantGarde Bk BT" w:hAnsi="AvantGarde Bk BT" w:cs="Arial"/>
          <w:i/>
          <w:sz w:val="22"/>
          <w:szCs w:val="22"/>
        </w:rPr>
        <w:t>”</w:t>
      </w:r>
    </w:p>
    <w:p w14:paraId="6956CD16" w14:textId="77777777" w:rsidR="00C93A9B" w:rsidRPr="00C93A9B" w:rsidRDefault="00C93A9B" w:rsidP="00C93A9B">
      <w:pPr>
        <w:pStyle w:val="corte4fondo"/>
        <w:tabs>
          <w:tab w:val="left" w:pos="567"/>
        </w:tabs>
        <w:rPr>
          <w:rFonts w:ascii="AvantGarde Bk BT" w:hAnsi="AvantGarde Bk BT" w:cs="Arial"/>
          <w:i/>
          <w:sz w:val="22"/>
          <w:szCs w:val="22"/>
        </w:rPr>
      </w:pPr>
    </w:p>
    <w:p w14:paraId="0B36D547" w14:textId="77777777" w:rsidR="00C62349" w:rsidRDefault="00946007" w:rsidP="00C62349">
      <w:pPr>
        <w:pStyle w:val="corte4fondo"/>
        <w:tabs>
          <w:tab w:val="left" w:pos="567"/>
        </w:tabs>
        <w:spacing w:after="240"/>
        <w:ind w:firstLine="680"/>
        <w:rPr>
          <w:rFonts w:ascii="AvantGarde Bk BT" w:hAnsi="AvantGarde Bk BT" w:cs="Arial"/>
          <w:sz w:val="24"/>
          <w:szCs w:val="24"/>
        </w:rPr>
      </w:pPr>
      <w:r w:rsidRPr="000A7035">
        <w:rPr>
          <w:rFonts w:ascii="AvantGarde Bk BT" w:hAnsi="AvantGarde Bk BT" w:cs="Arial"/>
          <w:sz w:val="24"/>
          <w:szCs w:val="24"/>
        </w:rPr>
        <w:t>Inconforme con la respuesta recaída a su solicitud de información, el hoy recurrente interpuso el recurso de revisión que nos ocupa</w:t>
      </w:r>
      <w:r w:rsidR="00037BA0">
        <w:rPr>
          <w:rFonts w:ascii="AvantGarde Bk BT" w:hAnsi="AvantGarde Bk BT" w:cs="Arial"/>
          <w:sz w:val="24"/>
          <w:szCs w:val="24"/>
        </w:rPr>
        <w:t xml:space="preserve"> </w:t>
      </w:r>
      <w:r w:rsidRPr="000A7035">
        <w:rPr>
          <w:rFonts w:ascii="AvantGarde Bk BT" w:hAnsi="AvantGarde Bk BT" w:cs="Arial"/>
          <w:sz w:val="24"/>
          <w:szCs w:val="24"/>
        </w:rPr>
        <w:t>y manifestó</w:t>
      </w:r>
      <w:r w:rsidR="00DF5111">
        <w:rPr>
          <w:rFonts w:ascii="AvantGarde Bk BT" w:hAnsi="AvantGarde Bk BT" w:cs="Arial"/>
          <w:sz w:val="24"/>
          <w:szCs w:val="24"/>
        </w:rPr>
        <w:t xml:space="preserve"> como agravios:</w:t>
      </w:r>
    </w:p>
    <w:p w14:paraId="1AF2C02B" w14:textId="4F843C79" w:rsidR="00F2709D" w:rsidRPr="003C6343" w:rsidRDefault="00C62349" w:rsidP="003C6343">
      <w:pPr>
        <w:pStyle w:val="corte4fondo"/>
        <w:tabs>
          <w:tab w:val="left" w:pos="567"/>
        </w:tabs>
        <w:spacing w:after="240"/>
        <w:ind w:left="567" w:firstLine="680"/>
        <w:rPr>
          <w:rFonts w:ascii="AvantGarde Bk BT" w:hAnsi="AvantGarde Bk BT" w:cs="Arial"/>
          <w:i/>
          <w:sz w:val="22"/>
          <w:szCs w:val="22"/>
        </w:rPr>
      </w:pPr>
      <w:r>
        <w:rPr>
          <w:rFonts w:ascii="AvantGarde Bk BT" w:hAnsi="AvantGarde Bk BT" w:cs="Arial"/>
          <w:i/>
          <w:sz w:val="22"/>
          <w:szCs w:val="22"/>
        </w:rPr>
        <w:lastRenderedPageBreak/>
        <w:t>“</w:t>
      </w:r>
      <w:r w:rsidR="00F2709D">
        <w:rPr>
          <w:rFonts w:ascii="AvantGarde Bk BT" w:hAnsi="AvantGarde Bk BT" w:cs="Arial"/>
          <w:i/>
          <w:sz w:val="22"/>
          <w:szCs w:val="22"/>
        </w:rPr>
        <w:t>El sujeto obligado no contestó la información requerida”</w:t>
      </w:r>
    </w:p>
    <w:p w14:paraId="4607B2DD" w14:textId="77777777" w:rsidR="00B21488" w:rsidRDefault="00B21488" w:rsidP="00B21488">
      <w:pPr>
        <w:pStyle w:val="corte4fondo"/>
        <w:tabs>
          <w:tab w:val="left" w:pos="567"/>
        </w:tabs>
        <w:spacing w:after="240"/>
        <w:rPr>
          <w:rFonts w:ascii="AvantGarde Bk BT" w:hAnsi="AvantGarde Bk BT" w:cs="Arial"/>
          <w:sz w:val="24"/>
          <w:szCs w:val="24"/>
        </w:rPr>
      </w:pPr>
      <w:r w:rsidRPr="00073354">
        <w:rPr>
          <w:rFonts w:ascii="AvantGarde Bk BT" w:hAnsi="AvantGarde Bk BT" w:cs="Arial"/>
          <w:sz w:val="24"/>
          <w:szCs w:val="24"/>
        </w:rPr>
        <w:t>Pues bien, este cuerpo colegiado estima que los agravios vertidos por el particular resultan operantes, pues la respuesta emitida por el sujeto obligado se encuentra incompleta en razón de las siguientes consideraciones:</w:t>
      </w:r>
    </w:p>
    <w:bookmarkEnd w:id="1"/>
    <w:p w14:paraId="51E75C7C" w14:textId="77777777" w:rsidR="00313518" w:rsidRDefault="00B21488" w:rsidP="00313518">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En primer término, </w:t>
      </w:r>
      <w:r w:rsidRPr="00F337EC">
        <w:rPr>
          <w:rFonts w:ascii="AvantGarde Bk BT" w:hAnsi="AvantGarde Bk BT" w:cs="Arial"/>
          <w:sz w:val="24"/>
          <w:szCs w:val="24"/>
        </w:rPr>
        <w:t xml:space="preserve">la </w:t>
      </w:r>
      <w:r>
        <w:rPr>
          <w:rFonts w:ascii="AvantGarde Bk BT" w:hAnsi="AvantGarde Bk BT" w:cs="Arial"/>
          <w:sz w:val="24"/>
          <w:szCs w:val="24"/>
        </w:rPr>
        <w:t>Ley de T</w:t>
      </w:r>
      <w:r w:rsidRPr="00F337EC">
        <w:rPr>
          <w:rFonts w:ascii="AvantGarde Bk BT" w:hAnsi="AvantGarde Bk BT" w:cs="Arial"/>
          <w:sz w:val="24"/>
          <w:szCs w:val="24"/>
        </w:rPr>
        <w: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w:t>
      </w:r>
      <w:r w:rsidR="00E25926">
        <w:rPr>
          <w:rFonts w:ascii="AvantGarde Bk BT" w:hAnsi="AvantGarde Bk BT" w:cs="Arial"/>
          <w:sz w:val="24"/>
          <w:szCs w:val="24"/>
        </w:rPr>
        <w:t>el derecho de acceso a la información o la clasificación de acceso a la información, se interpretarán bajo los principios establecidos en la Constitución Política de los Estados Unidos Mexicanos</w:t>
      </w:r>
      <w:r w:rsidR="00CE59EA">
        <w:rPr>
          <w:rFonts w:ascii="AvantGarde Bk BT" w:hAnsi="AvantGarde Bk BT" w:cs="Arial"/>
          <w:sz w:val="24"/>
          <w:szCs w:val="24"/>
        </w:rPr>
        <w:t xml:space="preserve">, Tratados Internacionales en los que el Estado Mexicano sea </w:t>
      </w:r>
      <w:proofErr w:type="gramStart"/>
      <w:r w:rsidR="00CE59EA">
        <w:rPr>
          <w:rFonts w:ascii="AvantGarde Bk BT" w:hAnsi="AvantGarde Bk BT" w:cs="Arial"/>
          <w:sz w:val="24"/>
          <w:szCs w:val="24"/>
        </w:rPr>
        <w:t>parte</w:t>
      </w:r>
      <w:proofErr w:type="gramEnd"/>
      <w:r w:rsidR="00CE59EA">
        <w:rPr>
          <w:rFonts w:ascii="AvantGarde Bk BT" w:hAnsi="AvantGarde Bk BT" w:cs="Arial"/>
          <w:sz w:val="24"/>
          <w:szCs w:val="24"/>
        </w:rPr>
        <w:t xml:space="preserve"> así como la Ley en comento</w:t>
      </w:r>
      <w:r w:rsidRPr="00F337EC">
        <w:rPr>
          <w:rFonts w:ascii="AvantGarde Bk BT" w:hAnsi="AvantGarde Bk BT" w:cs="Arial"/>
          <w:sz w:val="24"/>
          <w:szCs w:val="24"/>
        </w:rPr>
        <w:t>.</w:t>
      </w:r>
      <w:r w:rsidRPr="00F337EC">
        <w:rPr>
          <w:rFonts w:ascii="AvantGarde Bk BT" w:hAnsi="AvantGarde Bk BT" w:cs="Arial"/>
          <w:sz w:val="24"/>
          <w:szCs w:val="24"/>
          <w:vertAlign w:val="superscript"/>
        </w:rPr>
        <w:footnoteReference w:id="1"/>
      </w:r>
    </w:p>
    <w:p w14:paraId="5BA751FC" w14:textId="3CE2ADF8" w:rsidR="000F625A" w:rsidRDefault="00FA095D" w:rsidP="00313518">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Ahora bien, </w:t>
      </w:r>
      <w:r w:rsidR="00313518">
        <w:rPr>
          <w:rFonts w:ascii="AvantGarde Bk BT" w:hAnsi="AvantGarde Bk BT" w:cs="Arial"/>
          <w:sz w:val="24"/>
          <w:szCs w:val="24"/>
        </w:rPr>
        <w:t xml:space="preserve">el artículo 8 de nuestra carta magna dispone que, </w:t>
      </w:r>
      <w:r w:rsidR="00313518" w:rsidRPr="00313518">
        <w:rPr>
          <w:rFonts w:ascii="AvantGarde Bk BT" w:hAnsi="AvantGarde Bk BT" w:cs="Arial"/>
          <w:sz w:val="24"/>
          <w:szCs w:val="24"/>
        </w:rPr>
        <w:t>Los funcionarios y empleados públicos respetarán el eje</w:t>
      </w:r>
      <w:r w:rsidR="00313518">
        <w:rPr>
          <w:rFonts w:ascii="AvantGarde Bk BT" w:hAnsi="AvantGarde Bk BT" w:cs="Arial"/>
          <w:sz w:val="24"/>
          <w:szCs w:val="24"/>
        </w:rPr>
        <w:t xml:space="preserve">rcicio del derecho de petición, </w:t>
      </w:r>
      <w:r w:rsidR="00313518" w:rsidRPr="00313518">
        <w:rPr>
          <w:rFonts w:ascii="AvantGarde Bk BT" w:hAnsi="AvantGarde Bk BT" w:cs="Arial"/>
          <w:sz w:val="24"/>
          <w:szCs w:val="24"/>
        </w:rPr>
        <w:t>siempre que ésta se formule por escrito, de manera pacífica y respetuosa; pero en materia política sólo</w:t>
      </w:r>
      <w:r w:rsidR="00313518">
        <w:rPr>
          <w:rFonts w:ascii="AvantGarde Bk BT" w:hAnsi="AvantGarde Bk BT" w:cs="Arial"/>
          <w:sz w:val="24"/>
          <w:szCs w:val="24"/>
        </w:rPr>
        <w:t xml:space="preserve"> </w:t>
      </w:r>
      <w:r w:rsidR="00313518" w:rsidRPr="00313518">
        <w:rPr>
          <w:rFonts w:ascii="AvantGarde Bk BT" w:hAnsi="AvantGarde Bk BT" w:cs="Arial"/>
          <w:sz w:val="24"/>
          <w:szCs w:val="24"/>
        </w:rPr>
        <w:t>podrán hacer uso de ese derecho</w:t>
      </w:r>
      <w:r w:rsidR="00313518">
        <w:rPr>
          <w:rFonts w:ascii="AvantGarde Bk BT" w:hAnsi="AvantGarde Bk BT" w:cs="Arial"/>
          <w:sz w:val="24"/>
          <w:szCs w:val="24"/>
        </w:rPr>
        <w:t xml:space="preserve"> los ciudadanos de la República.</w:t>
      </w:r>
    </w:p>
    <w:p w14:paraId="20C190F4" w14:textId="35679E5E" w:rsidR="00313518" w:rsidRDefault="00313518" w:rsidP="00313518">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En ese mismo sentido debemos </w:t>
      </w:r>
      <w:r w:rsidR="00216AEF">
        <w:rPr>
          <w:rFonts w:ascii="AvantGarde Bk BT" w:hAnsi="AvantGarde Bk BT" w:cs="Arial"/>
          <w:sz w:val="24"/>
          <w:szCs w:val="24"/>
        </w:rPr>
        <w:t>precisar que el</w:t>
      </w:r>
      <w:r>
        <w:rPr>
          <w:rFonts w:ascii="AvantGarde Bk BT" w:hAnsi="AvantGarde Bk BT" w:cs="Arial"/>
          <w:sz w:val="24"/>
          <w:szCs w:val="24"/>
        </w:rPr>
        <w:t xml:space="preserve"> Derecho de Petición</w:t>
      </w:r>
      <w:r w:rsidR="00216AEF">
        <w:rPr>
          <w:rFonts w:ascii="AvantGarde Bk BT" w:hAnsi="AvantGarde Bk BT" w:cs="Arial"/>
          <w:sz w:val="24"/>
          <w:szCs w:val="24"/>
        </w:rPr>
        <w:t xml:space="preserve"> consiste en preguntas a la autoridad sobre sus inquietudes, quejas o sugerencias respecto a determinado tema, y en este sentido lo que se realiza es una vía formal de relación y diálogo entre los particulares y las autoridades.</w:t>
      </w:r>
    </w:p>
    <w:p w14:paraId="4B9FA175" w14:textId="682FCB6E" w:rsidR="00216AEF" w:rsidRDefault="00216AEF" w:rsidP="00216AEF">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Por el contrario, el Derecho de Acceso a la </w:t>
      </w:r>
      <w:proofErr w:type="gramStart"/>
      <w:r>
        <w:rPr>
          <w:rFonts w:ascii="AvantGarde Bk BT" w:hAnsi="AvantGarde Bk BT" w:cs="Arial"/>
          <w:sz w:val="24"/>
          <w:szCs w:val="24"/>
        </w:rPr>
        <w:t>Información  consiste</w:t>
      </w:r>
      <w:proofErr w:type="gramEnd"/>
      <w:r>
        <w:rPr>
          <w:rFonts w:ascii="AvantGarde Bk BT" w:hAnsi="AvantGarde Bk BT" w:cs="Arial"/>
          <w:sz w:val="24"/>
          <w:szCs w:val="24"/>
        </w:rPr>
        <w:t xml:space="preserve">  en el derecho fundamental por medio del cual toda persona puede </w:t>
      </w:r>
      <w:r w:rsidR="001E21C8">
        <w:rPr>
          <w:rFonts w:ascii="AvantGarde Bk BT" w:hAnsi="AvantGarde Bk BT" w:cs="Arial"/>
          <w:sz w:val="24"/>
          <w:szCs w:val="24"/>
        </w:rPr>
        <w:t>acceder a datos, registros y todo tipo de información en posesión de los sujetos obligados.</w:t>
      </w:r>
    </w:p>
    <w:p w14:paraId="1798E222" w14:textId="77777777" w:rsidR="00FC3A60" w:rsidRDefault="00FC3A60" w:rsidP="00FC3A60">
      <w:pPr>
        <w:pStyle w:val="corte4fondo"/>
        <w:tabs>
          <w:tab w:val="left" w:pos="567"/>
        </w:tabs>
        <w:rPr>
          <w:rFonts w:ascii="AvantGarde Bk BT" w:hAnsi="AvantGarde Bk BT" w:cs="Arial"/>
          <w:sz w:val="24"/>
          <w:szCs w:val="24"/>
        </w:rPr>
      </w:pPr>
      <w:r w:rsidRPr="002549C5">
        <w:rPr>
          <w:rFonts w:ascii="AvantGarde Bk BT" w:hAnsi="AvantGarde Bk BT" w:cs="Arial"/>
          <w:sz w:val="24"/>
          <w:szCs w:val="24"/>
        </w:rPr>
        <w:t>Así las cosas, en el caso concreto el peticionario medularmente solicitó al sujeto obligado la siguiente información:</w:t>
      </w:r>
    </w:p>
    <w:p w14:paraId="27E87FBB" w14:textId="77777777" w:rsidR="00BC6E82" w:rsidRPr="002549C5" w:rsidRDefault="00BC6E82" w:rsidP="00FC3A60">
      <w:pPr>
        <w:pStyle w:val="corte4fondo"/>
        <w:tabs>
          <w:tab w:val="left" w:pos="567"/>
        </w:tabs>
        <w:rPr>
          <w:rFonts w:ascii="AvantGarde Bk BT" w:hAnsi="AvantGarde Bk BT" w:cs="Arial"/>
          <w:sz w:val="24"/>
          <w:szCs w:val="24"/>
        </w:rPr>
      </w:pPr>
    </w:p>
    <w:p w14:paraId="1CFD3EE6" w14:textId="13BF8A8B" w:rsidR="00670EF6" w:rsidRPr="00CE72B7" w:rsidRDefault="00E13271" w:rsidP="00073354">
      <w:pPr>
        <w:pStyle w:val="corte4fondo"/>
        <w:spacing w:after="240"/>
        <w:ind w:firstLine="851"/>
        <w:rPr>
          <w:rFonts w:ascii="AvantGarde Bk BT" w:hAnsi="AvantGarde Bk BT" w:cs="Arial"/>
          <w:i/>
          <w:sz w:val="22"/>
          <w:szCs w:val="24"/>
        </w:rPr>
      </w:pPr>
      <w:r>
        <w:rPr>
          <w:rFonts w:ascii="AvantGarde Bk BT" w:hAnsi="AvantGarde Bk BT" w:cs="Arial"/>
          <w:i/>
          <w:sz w:val="22"/>
          <w:szCs w:val="24"/>
        </w:rPr>
        <w:lastRenderedPageBreak/>
        <w:t>“</w:t>
      </w:r>
      <w:r w:rsidR="00E0332A">
        <w:rPr>
          <w:rFonts w:ascii="AvantGarde Bk BT" w:hAnsi="AvantGarde Bk BT" w:cs="Arial"/>
          <w:i/>
          <w:sz w:val="22"/>
          <w:szCs w:val="24"/>
        </w:rPr>
        <w:t xml:space="preserve">El contrato correspondiente a las patrullas en el año </w:t>
      </w:r>
      <w:proofErr w:type="gramStart"/>
      <w:r w:rsidR="00E0332A">
        <w:rPr>
          <w:rFonts w:ascii="AvantGarde Bk BT" w:hAnsi="AvantGarde Bk BT" w:cs="Arial"/>
          <w:i/>
          <w:sz w:val="22"/>
          <w:szCs w:val="24"/>
        </w:rPr>
        <w:t>2019  dos</w:t>
      </w:r>
      <w:proofErr w:type="gramEnd"/>
      <w:r w:rsidR="00E0332A">
        <w:rPr>
          <w:rFonts w:ascii="AvantGarde Bk BT" w:hAnsi="AvantGarde Bk BT" w:cs="Arial"/>
          <w:i/>
          <w:sz w:val="22"/>
          <w:szCs w:val="24"/>
        </w:rPr>
        <w:t xml:space="preserve"> mil diecinueve, así como el contrato digital</w:t>
      </w:r>
      <w:r w:rsidR="00073354">
        <w:rPr>
          <w:rFonts w:ascii="AvantGarde Bk BT" w:hAnsi="AvantGarde Bk BT" w:cs="Arial"/>
          <w:i/>
          <w:sz w:val="22"/>
          <w:szCs w:val="24"/>
        </w:rPr>
        <w:t>.</w:t>
      </w:r>
      <w:r w:rsidR="00FC3A60" w:rsidRPr="00CE72B7">
        <w:rPr>
          <w:rFonts w:ascii="AvantGarde Bk BT" w:hAnsi="AvantGarde Bk BT" w:cs="Arial"/>
          <w:i/>
          <w:sz w:val="22"/>
          <w:szCs w:val="24"/>
        </w:rPr>
        <w:t>”</w:t>
      </w:r>
    </w:p>
    <w:p w14:paraId="3632AD45" w14:textId="0818C3A1" w:rsidR="00E0332A" w:rsidRDefault="00FC3A60" w:rsidP="00587BD6">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Por otro lado, de las constancias de autos se desprende que el sujeto obligado proporcionó una respuesta </w:t>
      </w:r>
      <w:r w:rsidR="00BC6E82">
        <w:rPr>
          <w:rFonts w:ascii="AvantGarde Bk BT" w:hAnsi="AvantGarde Bk BT" w:cs="Arial"/>
          <w:sz w:val="24"/>
          <w:szCs w:val="24"/>
        </w:rPr>
        <w:t xml:space="preserve">mediante la cual </w:t>
      </w:r>
      <w:r w:rsidR="00BC6E82" w:rsidRPr="0010476A">
        <w:rPr>
          <w:rFonts w:ascii="AvantGarde Bk BT" w:hAnsi="AvantGarde Bk BT" w:cs="Arial"/>
          <w:sz w:val="24"/>
          <w:szCs w:val="24"/>
        </w:rPr>
        <w:t xml:space="preserve">argumenta que </w:t>
      </w:r>
      <w:r w:rsidR="00E0332A" w:rsidRPr="0010476A">
        <w:rPr>
          <w:rFonts w:ascii="AvantGarde Bk BT" w:hAnsi="AvantGarde Bk BT" w:cs="Arial"/>
          <w:sz w:val="24"/>
          <w:szCs w:val="24"/>
        </w:rPr>
        <w:t>la solicitud corresponde al ejercicio del derecho de petición consagrado en la Carta Magna</w:t>
      </w:r>
      <w:r w:rsidR="0010476A">
        <w:rPr>
          <w:rFonts w:ascii="AvantGarde Bk BT" w:hAnsi="AvantGarde Bk BT" w:cs="Arial"/>
          <w:sz w:val="24"/>
          <w:szCs w:val="24"/>
        </w:rPr>
        <w:t xml:space="preserve"> dado que contiene un cuestionamiento que no contiene una expresión documental</w:t>
      </w:r>
      <w:r w:rsidR="00192652">
        <w:rPr>
          <w:rFonts w:ascii="AvantGarde Bk BT" w:hAnsi="AvantGarde Bk BT" w:cs="Arial"/>
          <w:sz w:val="24"/>
          <w:szCs w:val="24"/>
        </w:rPr>
        <w:t>.</w:t>
      </w:r>
    </w:p>
    <w:p w14:paraId="3915AC17" w14:textId="705A47DD" w:rsidR="00192652" w:rsidRDefault="00192652" w:rsidP="00587BD6">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Así mismo, el Sujeto Obligado mediante el informe rendido ante </w:t>
      </w:r>
      <w:proofErr w:type="gramStart"/>
      <w:r>
        <w:rPr>
          <w:rFonts w:ascii="AvantGarde Bk BT" w:hAnsi="AvantGarde Bk BT" w:cs="Arial"/>
          <w:sz w:val="24"/>
          <w:szCs w:val="24"/>
        </w:rPr>
        <w:t>éste</w:t>
      </w:r>
      <w:proofErr w:type="gramEnd"/>
      <w:r>
        <w:rPr>
          <w:rFonts w:ascii="AvantGarde Bk BT" w:hAnsi="AvantGarde Bk BT" w:cs="Arial"/>
          <w:sz w:val="24"/>
          <w:szCs w:val="24"/>
        </w:rPr>
        <w:t xml:space="preserve"> Órgano Garante</w:t>
      </w:r>
      <w:r w:rsidR="004A437B">
        <w:rPr>
          <w:rFonts w:ascii="AvantGarde Bk BT" w:hAnsi="AvantGarde Bk BT" w:cs="Arial"/>
          <w:sz w:val="24"/>
          <w:szCs w:val="24"/>
        </w:rPr>
        <w:t xml:space="preserve"> manifiesta que la información a la que se solicita tener acceso se encuentra clasificada como reservada aprobada debidamente por el comité de transparencia, por lo que deberá solicitar el recurrente una versión pública para acceder a la información, además de cubrir los gastos de reproducción de la misma.</w:t>
      </w:r>
    </w:p>
    <w:p w14:paraId="0635ED20" w14:textId="188B724E" w:rsidR="007911DD" w:rsidRDefault="00A1076A" w:rsidP="00661FC2">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Pues bien, de los argumentos vertidos por el Sujeto Obligado se advierte que en primer plano no corresponde a un Derecho de petición puesto que si bien es cierto, el recurrente en su solicitud de información de forma corresponde a un cuestionamiento directamente al Sujeto Obligado lo cierto es que en el fondo corresponde a una expresión documental, referente a los contratos de adquisición y/o arrendamiento de patrullas del Sujeto Obligado, por lo que </w:t>
      </w:r>
      <w:r w:rsidR="007911DD">
        <w:rPr>
          <w:rFonts w:ascii="AvantGarde Bk BT" w:hAnsi="AvantGarde Bk BT" w:cs="Arial"/>
          <w:sz w:val="24"/>
          <w:szCs w:val="24"/>
        </w:rPr>
        <w:t>es evidente que en ese sentido el fondo de la solicitud de información corresponde a un Derecho de Acceso a la Información.</w:t>
      </w:r>
    </w:p>
    <w:p w14:paraId="18816328" w14:textId="6457D811" w:rsidR="00B21488" w:rsidRDefault="00B21488" w:rsidP="00B21488">
      <w:pPr>
        <w:pStyle w:val="corte4fondo"/>
        <w:tabs>
          <w:tab w:val="left" w:pos="567"/>
        </w:tabs>
        <w:spacing w:after="240"/>
        <w:ind w:firstLine="680"/>
        <w:rPr>
          <w:rFonts w:ascii="AvantGarde Bk BT" w:hAnsi="AvantGarde Bk BT" w:cs="Arial"/>
          <w:sz w:val="24"/>
          <w:szCs w:val="24"/>
        </w:rPr>
      </w:pPr>
      <w:r w:rsidRPr="00661FC2">
        <w:rPr>
          <w:rFonts w:ascii="AvantGarde Bk BT" w:hAnsi="AvantGarde Bk BT" w:cs="Arial"/>
          <w:sz w:val="24"/>
          <w:szCs w:val="24"/>
        </w:rPr>
        <w:t>Derivado de lo anterior, resulta claro que los sujetos obligados se encuentran sujetos al principio de exhaustividad y congruencia</w:t>
      </w:r>
      <w:r>
        <w:rPr>
          <w:rFonts w:ascii="AvantGarde Bk BT" w:hAnsi="AvantGarde Bk BT" w:cs="Arial"/>
          <w:sz w:val="24"/>
          <w:szCs w:val="24"/>
        </w:rPr>
        <w:t xml:space="preserve">,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sidR="00587BD6">
        <w:rPr>
          <w:rFonts w:ascii="AvantGarde Bk BT" w:hAnsi="AvantGarde Bk BT" w:cs="Arial"/>
          <w:sz w:val="24"/>
          <w:szCs w:val="24"/>
        </w:rPr>
        <w:t xml:space="preserve">, lo que en el caso concreto es que debe </w:t>
      </w:r>
      <w:r w:rsidR="00661FC2">
        <w:rPr>
          <w:rFonts w:ascii="AvantGarde Bk BT" w:hAnsi="AvantGarde Bk BT" w:cs="Arial"/>
          <w:sz w:val="24"/>
          <w:szCs w:val="24"/>
        </w:rPr>
        <w:t xml:space="preserve">proporcionar el acuerdo de reserva correspondiente, así como atender a la modalidad solicitada por el recurrente; esto es de manera electrónica y evitar hacer un cobro por reproducción y entrega física de la misma. </w:t>
      </w:r>
    </w:p>
    <w:p w14:paraId="1908E7FC" w14:textId="77777777" w:rsidR="00661FC2" w:rsidRDefault="00661FC2" w:rsidP="00B21488">
      <w:pPr>
        <w:pStyle w:val="corte4fondo"/>
        <w:tabs>
          <w:tab w:val="left" w:pos="567"/>
        </w:tabs>
        <w:spacing w:after="240"/>
        <w:ind w:firstLine="680"/>
        <w:rPr>
          <w:rFonts w:ascii="AvantGarde Bk BT" w:hAnsi="AvantGarde Bk BT" w:cs="Arial"/>
          <w:sz w:val="24"/>
          <w:szCs w:val="24"/>
        </w:rPr>
      </w:pPr>
    </w:p>
    <w:p w14:paraId="7F83E75B" w14:textId="136D1D0B" w:rsidR="00946007" w:rsidRPr="00746DD5" w:rsidRDefault="00946007" w:rsidP="00587BD6">
      <w:pPr>
        <w:pStyle w:val="corte4fondo"/>
        <w:tabs>
          <w:tab w:val="left" w:pos="567"/>
          <w:tab w:val="left" w:pos="7838"/>
        </w:tabs>
        <w:spacing w:after="240"/>
        <w:rPr>
          <w:rFonts w:ascii="AvantGarde Bk BT" w:hAnsi="AvantGarde Bk BT" w:cs="Arial"/>
          <w:b/>
          <w:sz w:val="24"/>
          <w:szCs w:val="24"/>
        </w:rPr>
      </w:pPr>
      <w:r w:rsidRPr="000A7035">
        <w:rPr>
          <w:rFonts w:ascii="AvantGarde Bk BT" w:hAnsi="AvantGarde Bk BT" w:cs="Arial"/>
          <w:b/>
          <w:sz w:val="24"/>
          <w:szCs w:val="24"/>
        </w:rPr>
        <w:lastRenderedPageBreak/>
        <w:t>6.1. Efectos de esta resolución.</w:t>
      </w:r>
      <w:r w:rsidR="00587BD6">
        <w:rPr>
          <w:rFonts w:ascii="AvantGarde Bk BT" w:hAnsi="AvantGarde Bk BT" w:cs="Arial"/>
          <w:b/>
          <w:sz w:val="24"/>
          <w:szCs w:val="24"/>
        </w:rPr>
        <w:tab/>
      </w:r>
    </w:p>
    <w:p w14:paraId="3F8D6379" w14:textId="1DE9FF46"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85103A">
        <w:rPr>
          <w:rFonts w:ascii="AvantGarde Bk BT" w:hAnsi="AvantGarde Bk BT" w:cs="Arial"/>
          <w:b/>
          <w:sz w:val="24"/>
          <w:szCs w:val="24"/>
        </w:rPr>
        <w:t>REVOCA</w:t>
      </w:r>
      <w:r w:rsidRPr="000A7035">
        <w:rPr>
          <w:rFonts w:ascii="AvantGarde Bk BT" w:hAnsi="AvantGarde Bk BT" w:cs="Arial"/>
          <w:b/>
          <w:sz w:val="24"/>
          <w:szCs w:val="24"/>
        </w:rPr>
        <w:t xml:space="preserve"> </w:t>
      </w:r>
      <w:r w:rsidR="005463D6" w:rsidRPr="005463D6">
        <w:rPr>
          <w:rFonts w:ascii="AvantGarde Bk BT" w:hAnsi="AvantGarde Bk BT" w:cs="Arial"/>
          <w:sz w:val="24"/>
          <w:szCs w:val="24"/>
        </w:rPr>
        <w:t>el acto impugnado</w:t>
      </w:r>
      <w:r w:rsidRPr="000A7035">
        <w:rPr>
          <w:rFonts w:ascii="AvantGarde Bk BT" w:hAnsi="AvantGarde Bk BT" w:cs="Arial"/>
          <w:sz w:val="24"/>
          <w:szCs w:val="24"/>
        </w:rPr>
        <w:t xml:space="preserve"> y conmina al sujeto obligado para que: </w:t>
      </w:r>
    </w:p>
    <w:p w14:paraId="4E72A992" w14:textId="068CDA98" w:rsidR="00481A00" w:rsidRDefault="00946007" w:rsidP="00746DD5">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b/>
          <w:sz w:val="24"/>
          <w:szCs w:val="24"/>
        </w:rPr>
        <w:t>6.1.1.</w:t>
      </w:r>
      <w:r w:rsidRPr="000A7035">
        <w:rPr>
          <w:rFonts w:ascii="AvantGarde Bk BT" w:hAnsi="AvantGarde Bk BT" w:cs="Arial"/>
          <w:sz w:val="24"/>
          <w:szCs w:val="24"/>
        </w:rPr>
        <w:t xml:space="preserve"> </w:t>
      </w:r>
      <w:proofErr w:type="gramStart"/>
      <w:r w:rsidR="004837DC">
        <w:rPr>
          <w:rFonts w:ascii="AvantGarde Bk BT" w:hAnsi="AvantGarde Bk BT" w:cs="Arial"/>
          <w:sz w:val="24"/>
          <w:szCs w:val="24"/>
        </w:rPr>
        <w:t>Elabore  una</w:t>
      </w:r>
      <w:proofErr w:type="gramEnd"/>
      <w:r w:rsidR="004837DC">
        <w:rPr>
          <w:rFonts w:ascii="AvantGarde Bk BT" w:hAnsi="AvantGarde Bk BT" w:cs="Arial"/>
          <w:sz w:val="24"/>
          <w:szCs w:val="24"/>
        </w:rPr>
        <w:t xml:space="preserve"> nueva respuesta en la que proporcione</w:t>
      </w:r>
      <w:r w:rsidR="00481A00">
        <w:rPr>
          <w:rFonts w:ascii="AvantGarde Bk BT" w:hAnsi="AvantGarde Bk BT" w:cs="Arial"/>
          <w:sz w:val="24"/>
          <w:szCs w:val="24"/>
        </w:rPr>
        <w:t>:</w:t>
      </w:r>
    </w:p>
    <w:p w14:paraId="72BC1E4B" w14:textId="0345CB70" w:rsidR="00837D41" w:rsidRPr="00377B09" w:rsidRDefault="00377B09" w:rsidP="008A60FC">
      <w:pPr>
        <w:pStyle w:val="corte4fondo"/>
        <w:numPr>
          <w:ilvl w:val="0"/>
          <w:numId w:val="5"/>
        </w:numPr>
        <w:spacing w:after="240"/>
        <w:rPr>
          <w:rFonts w:ascii="AvantGarde Bk BT" w:hAnsi="AvantGarde Bk BT" w:cs="Arial"/>
          <w:i/>
          <w:sz w:val="24"/>
          <w:szCs w:val="24"/>
        </w:rPr>
      </w:pPr>
      <w:r w:rsidRPr="00377B09">
        <w:rPr>
          <w:rFonts w:ascii="AvantGarde Bk BT" w:hAnsi="AvantGarde Bk BT" w:cs="Arial"/>
          <w:i/>
          <w:sz w:val="24"/>
          <w:szCs w:val="24"/>
        </w:rPr>
        <w:t>El acuerdo de reserva de la información correspondiente a los contratos de la adquisición de “patrullas” en el año 2019.</w:t>
      </w:r>
    </w:p>
    <w:p w14:paraId="6A5A4889" w14:textId="26D841C9" w:rsidR="00837D41" w:rsidRPr="00377B09" w:rsidRDefault="00B977DB" w:rsidP="00837D41">
      <w:pPr>
        <w:pStyle w:val="corte4fondo"/>
        <w:numPr>
          <w:ilvl w:val="0"/>
          <w:numId w:val="5"/>
        </w:numPr>
        <w:tabs>
          <w:tab w:val="left" w:pos="567"/>
        </w:tabs>
        <w:spacing w:after="240"/>
        <w:rPr>
          <w:rFonts w:ascii="AvantGarde Bk BT" w:hAnsi="AvantGarde Bk BT" w:cs="Arial"/>
          <w:i/>
          <w:sz w:val="24"/>
          <w:szCs w:val="24"/>
        </w:rPr>
      </w:pPr>
      <w:r w:rsidRPr="00377B09">
        <w:rPr>
          <w:rFonts w:ascii="AvantGarde Bk BT" w:hAnsi="AvantGarde Bk BT" w:cs="Arial"/>
          <w:i/>
          <w:sz w:val="24"/>
          <w:szCs w:val="24"/>
        </w:rPr>
        <w:t>Atienda la modalid</w:t>
      </w:r>
      <w:r w:rsidR="00377B09" w:rsidRPr="00377B09">
        <w:rPr>
          <w:rFonts w:ascii="AvantGarde Bk BT" w:hAnsi="AvantGarde Bk BT" w:cs="Arial"/>
          <w:i/>
          <w:sz w:val="24"/>
          <w:szCs w:val="24"/>
        </w:rPr>
        <w:t>ad requerida por el solicitante.</w:t>
      </w:r>
    </w:p>
    <w:p w14:paraId="6B0392FE" w14:textId="1E4E1C16" w:rsidR="00304FAD" w:rsidRPr="00304FAD" w:rsidRDefault="00304FAD" w:rsidP="001B304E">
      <w:pPr>
        <w:pStyle w:val="corte4fondo"/>
        <w:tabs>
          <w:tab w:val="left" w:pos="567"/>
        </w:tabs>
        <w:spacing w:after="240"/>
        <w:ind w:firstLine="0"/>
        <w:rPr>
          <w:rFonts w:ascii="AvantGarde Bk BT" w:hAnsi="AvantGarde Bk BT" w:cs="Arial"/>
          <w:sz w:val="24"/>
          <w:szCs w:val="24"/>
        </w:rPr>
      </w:pPr>
    </w:p>
    <w:p w14:paraId="35984612" w14:textId="0948095D" w:rsidR="001B304E" w:rsidRDefault="00946007" w:rsidP="00746DD5">
      <w:pPr>
        <w:pStyle w:val="corte4fondo"/>
        <w:tabs>
          <w:tab w:val="left" w:pos="567"/>
        </w:tabs>
        <w:spacing w:after="240"/>
        <w:ind w:left="680" w:firstLine="0"/>
        <w:rPr>
          <w:rFonts w:ascii="AvantGarde Bk BT" w:hAnsi="AvantGarde Bk BT" w:cs="Arial"/>
          <w:b/>
          <w:sz w:val="24"/>
          <w:szCs w:val="24"/>
        </w:rPr>
      </w:pPr>
      <w:r w:rsidRPr="000A7035">
        <w:rPr>
          <w:rFonts w:ascii="AvantGarde Bk BT" w:hAnsi="AvantGarde Bk BT" w:cs="Arial"/>
          <w:b/>
          <w:sz w:val="24"/>
          <w:szCs w:val="24"/>
        </w:rPr>
        <w:t xml:space="preserve">6.2. </w:t>
      </w:r>
      <w:r w:rsidR="001B304E">
        <w:rPr>
          <w:rFonts w:ascii="AvantGarde Bk BT" w:hAnsi="AvantGarde Bk BT" w:cs="Arial"/>
          <w:b/>
          <w:sz w:val="24"/>
          <w:szCs w:val="24"/>
        </w:rPr>
        <w:t xml:space="preserve">Precisiones de la Resolución </w:t>
      </w:r>
    </w:p>
    <w:p w14:paraId="2CF3E91E" w14:textId="7FDB1DDE" w:rsidR="00377B09" w:rsidRPr="001B304E" w:rsidRDefault="001B304E" w:rsidP="00377B09">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sz w:val="24"/>
          <w:szCs w:val="24"/>
        </w:rPr>
        <w:t xml:space="preserve">El sujeto obligado deberá </w:t>
      </w:r>
      <w:r w:rsidR="00B977DB">
        <w:rPr>
          <w:rFonts w:ascii="AvantGarde Bk BT" w:hAnsi="AvantGarde Bk BT" w:cs="Arial"/>
          <w:sz w:val="24"/>
          <w:szCs w:val="24"/>
        </w:rPr>
        <w:t>proporcionar la información en la modalidad requerida por el solicitante y/o en su caso acreditar fehacientemente el cambio de modalidad, así como acreditar con las constancias suficientes el envío de la información.</w:t>
      </w:r>
    </w:p>
    <w:p w14:paraId="32899119" w14:textId="5D8B45C9" w:rsidR="00946007" w:rsidRPr="000A7035" w:rsidRDefault="001B304E" w:rsidP="00746DD5">
      <w:pPr>
        <w:pStyle w:val="corte4fondo"/>
        <w:tabs>
          <w:tab w:val="left" w:pos="567"/>
        </w:tabs>
        <w:spacing w:after="240"/>
        <w:ind w:left="680" w:firstLine="0"/>
        <w:rPr>
          <w:rFonts w:ascii="AvantGarde Bk BT" w:hAnsi="AvantGarde Bk BT" w:cs="Arial"/>
          <w:b/>
          <w:sz w:val="24"/>
          <w:szCs w:val="24"/>
        </w:rPr>
      </w:pPr>
      <w:r>
        <w:rPr>
          <w:rFonts w:ascii="AvantGarde Bk BT" w:hAnsi="AvantGarde Bk BT" w:cs="Arial"/>
          <w:b/>
          <w:sz w:val="24"/>
          <w:szCs w:val="24"/>
        </w:rPr>
        <w:t xml:space="preserve">6.3 </w:t>
      </w:r>
      <w:r w:rsidR="00946007" w:rsidRPr="000A7035">
        <w:rPr>
          <w:rFonts w:ascii="AvantGarde Bk BT" w:hAnsi="AvantGarde Bk BT" w:cs="Arial"/>
          <w:b/>
          <w:sz w:val="24"/>
          <w:szCs w:val="24"/>
        </w:rPr>
        <w:t>Modalidad de la información.</w:t>
      </w:r>
    </w:p>
    <w:p w14:paraId="517B9B90" w14:textId="157C51BF"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En virtud de que el recurrente expresó que la modalidad de entrega de la información fuera la electrónica, y toda vez que ya no es posible que la autoridad proporcione la información solicitada mediante la Plataforma Nacional de Transparencia San Luis Potosí, </w:t>
      </w:r>
      <w:r w:rsidRPr="001805F8">
        <w:rPr>
          <w:rFonts w:ascii="AvantGarde Bk BT" w:hAnsi="AvantGarde Bk BT" w:cs="Arial"/>
          <w:sz w:val="24"/>
          <w:szCs w:val="24"/>
          <w:u w:val="single"/>
        </w:rPr>
        <w:t>ésta deberá hacerlo a través del correo electrónico señalado por el particular para recibir notificaciones</w:t>
      </w:r>
      <w:r w:rsidRPr="000A7035">
        <w:rPr>
          <w:rFonts w:ascii="AvantGarde Bk BT" w:hAnsi="AvantGarde Bk BT" w:cs="Arial"/>
          <w:sz w:val="24"/>
          <w:szCs w:val="24"/>
        </w:rPr>
        <w:t>.</w:t>
      </w:r>
    </w:p>
    <w:p w14:paraId="76892EA0" w14:textId="085DAD4D" w:rsidR="00946007" w:rsidRPr="000A7035" w:rsidRDefault="001B304E" w:rsidP="00746DD5">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6.4</w:t>
      </w:r>
      <w:r w:rsidR="00946007" w:rsidRPr="000A7035">
        <w:rPr>
          <w:rFonts w:ascii="AvantGarde Bk BT" w:hAnsi="AvantGarde Bk BT" w:cs="Arial"/>
          <w:b/>
          <w:sz w:val="24"/>
          <w:szCs w:val="24"/>
        </w:rPr>
        <w:t xml:space="preserve">. Plazo para el cumplimento de esta resolución e informe sobre el cumplimento a la misma. </w:t>
      </w:r>
    </w:p>
    <w:p w14:paraId="1ECB1E37" w14:textId="60DB36A5"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Con fundamento en el artículo 175 de la Ley de Transparencia y Acceso a la Información Pública </w:t>
      </w:r>
      <w:r w:rsidRPr="000A7035">
        <w:rPr>
          <w:rFonts w:ascii="AvantGarde Bk BT" w:hAnsi="AvantGarde Bk BT" w:cs="Arial"/>
          <w:sz w:val="24"/>
          <w:szCs w:val="24"/>
          <w:u w:val="single"/>
        </w:rPr>
        <w:t>10 diez días para la entrega de la información</w:t>
      </w:r>
      <w:r w:rsidRPr="000A7035">
        <w:rPr>
          <w:rFonts w:ascii="AvantGarde Bk BT" w:hAnsi="AvantGarde Bk BT" w:cs="Arial"/>
          <w:sz w:val="24"/>
          <w:szCs w:val="24"/>
        </w:rPr>
        <w:t xml:space="preserve">, contados a partir de la fecha de notificación de esta resolución, plazo que esta Comisión de </w:t>
      </w:r>
      <w:r w:rsidRPr="000A7035">
        <w:rPr>
          <w:rFonts w:ascii="AvantGarde Bk BT" w:hAnsi="AvantGarde Bk BT" w:cs="Arial"/>
          <w:sz w:val="24"/>
          <w:szCs w:val="24"/>
        </w:rPr>
        <w:lastRenderedPageBreak/>
        <w:t>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2C44DCF" w14:textId="1CE2C88E" w:rsidR="00946007" w:rsidRPr="000A7035" w:rsidRDefault="001B304E" w:rsidP="00746DD5">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6.5</w:t>
      </w:r>
      <w:r w:rsidR="00946007" w:rsidRPr="000A7035">
        <w:rPr>
          <w:rFonts w:ascii="AvantGarde Bk BT" w:hAnsi="AvantGarde Bk BT" w:cs="Arial"/>
          <w:b/>
          <w:sz w:val="24"/>
          <w:szCs w:val="24"/>
        </w:rPr>
        <w:t>. Medida de apremio en caso de incumplimiento a la resolución.</w:t>
      </w:r>
    </w:p>
    <w:p w14:paraId="128E9451" w14:textId="3CF025B0" w:rsidR="00946007" w:rsidRPr="000A7035" w:rsidRDefault="00946007" w:rsidP="00746DD5">
      <w:pPr>
        <w:pStyle w:val="corte4fondo"/>
        <w:tabs>
          <w:tab w:val="left" w:pos="567"/>
        </w:tabs>
        <w:spacing w:before="240" w:after="240"/>
        <w:rPr>
          <w:rFonts w:ascii="AvantGarde Bk BT" w:hAnsi="AvantGarde Bk BT" w:cs="Arial"/>
          <w:sz w:val="24"/>
          <w:szCs w:val="24"/>
        </w:rPr>
      </w:pPr>
      <w:r w:rsidRPr="000A7035">
        <w:rPr>
          <w:rFonts w:ascii="AvantGarde Bk BT" w:hAnsi="AvantGarde Bk BT" w:cs="Arial"/>
          <w:sz w:val="24"/>
          <w:szCs w:val="24"/>
        </w:rPr>
        <w:t xml:space="preserve">Esta Comisión Estatal de Garantía de Acceso a la Información Pública apercibe al ente obligado </w:t>
      </w:r>
      <w:proofErr w:type="gramStart"/>
      <w:r w:rsidRPr="000A7035">
        <w:rPr>
          <w:rFonts w:ascii="AvantGarde Bk BT" w:hAnsi="AvantGarde Bk BT" w:cs="Arial"/>
          <w:sz w:val="24"/>
          <w:szCs w:val="24"/>
        </w:rPr>
        <w:t>que</w:t>
      </w:r>
      <w:proofErr w:type="gramEnd"/>
      <w:r w:rsidRPr="000A7035">
        <w:rPr>
          <w:rFonts w:ascii="AvantGarde Bk BT" w:hAnsi="AvantGarde Bk BT" w:cs="Arial"/>
          <w:sz w:val="24"/>
          <w:szCs w:val="24"/>
        </w:rPr>
        <w:t xml:space="preserv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65DE8E30" w14:textId="27DA5D5C" w:rsidR="00946007" w:rsidRPr="000A7035" w:rsidRDefault="001B304E" w:rsidP="00746DD5">
      <w:pPr>
        <w:pStyle w:val="corte4fondo"/>
        <w:tabs>
          <w:tab w:val="left" w:pos="567"/>
        </w:tabs>
        <w:spacing w:before="240"/>
        <w:rPr>
          <w:rFonts w:ascii="AvantGarde Bk BT" w:hAnsi="AvantGarde Bk BT" w:cs="Arial"/>
          <w:b/>
          <w:sz w:val="24"/>
          <w:szCs w:val="24"/>
        </w:rPr>
      </w:pPr>
      <w:r>
        <w:rPr>
          <w:rFonts w:ascii="AvantGarde Bk BT" w:hAnsi="AvantGarde Bk BT" w:cs="Arial"/>
          <w:b/>
          <w:sz w:val="24"/>
          <w:szCs w:val="24"/>
        </w:rPr>
        <w:t>6.6</w:t>
      </w:r>
      <w:r w:rsidR="00946007" w:rsidRPr="000A7035">
        <w:rPr>
          <w:rFonts w:ascii="AvantGarde Bk BT" w:hAnsi="AvantGarde Bk BT" w:cs="Arial"/>
          <w:b/>
          <w:sz w:val="24"/>
          <w:szCs w:val="24"/>
        </w:rPr>
        <w:t>. Medio de impugnación.</w:t>
      </w:r>
    </w:p>
    <w:p w14:paraId="2C9CCF88" w14:textId="762824E9" w:rsidR="00946007" w:rsidRPr="000A7035" w:rsidRDefault="00946007" w:rsidP="00746DD5">
      <w:pPr>
        <w:pStyle w:val="corte4fondo"/>
        <w:tabs>
          <w:tab w:val="left" w:pos="567"/>
        </w:tabs>
        <w:spacing w:before="240"/>
        <w:rPr>
          <w:rFonts w:ascii="AvantGarde Bk BT" w:hAnsi="AvantGarde Bk BT" w:cs="Arial"/>
          <w:sz w:val="24"/>
          <w:szCs w:val="24"/>
        </w:rPr>
      </w:pPr>
      <w:r w:rsidRPr="000A7035">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FB73143" w14:textId="5E22B4AA" w:rsidR="00946007" w:rsidRPr="000A7035" w:rsidRDefault="00946007" w:rsidP="00746DD5">
      <w:pPr>
        <w:pStyle w:val="corte4fondo"/>
        <w:tabs>
          <w:tab w:val="left" w:pos="567"/>
        </w:tabs>
        <w:spacing w:after="240"/>
        <w:jc w:val="center"/>
        <w:rPr>
          <w:rFonts w:ascii="AvantGarde Bk BT" w:hAnsi="AvantGarde Bk BT" w:cs="Arial"/>
          <w:b/>
          <w:sz w:val="24"/>
          <w:szCs w:val="24"/>
        </w:rPr>
      </w:pPr>
      <w:r w:rsidRPr="000A7035">
        <w:rPr>
          <w:rFonts w:ascii="AvantGarde Bk BT" w:hAnsi="AvantGarde Bk BT" w:cs="Arial"/>
          <w:b/>
          <w:sz w:val="24"/>
          <w:szCs w:val="24"/>
        </w:rPr>
        <w:t>RESOLUTIVO</w:t>
      </w:r>
    </w:p>
    <w:p w14:paraId="0A67C41B" w14:textId="0CE78449" w:rsidR="00946007" w:rsidRPr="000A7035" w:rsidRDefault="00946007" w:rsidP="00746DD5">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sz w:val="24"/>
          <w:szCs w:val="24"/>
        </w:rPr>
        <w:t xml:space="preserve">Por lo expuesto y fundado, </w:t>
      </w:r>
      <w:r w:rsidRPr="000A7035">
        <w:rPr>
          <w:rFonts w:ascii="AvantGarde Bk BT" w:hAnsi="AvantGarde Bk BT" w:cs="Arial"/>
          <w:b/>
          <w:sz w:val="24"/>
          <w:szCs w:val="24"/>
        </w:rPr>
        <w:t>SE RESUELVE</w:t>
      </w:r>
      <w:r w:rsidRPr="000A7035">
        <w:rPr>
          <w:rFonts w:ascii="AvantGarde Bk BT" w:hAnsi="AvantGarde Bk BT" w:cs="Arial"/>
          <w:sz w:val="24"/>
          <w:szCs w:val="24"/>
        </w:rPr>
        <w:t>:</w:t>
      </w:r>
    </w:p>
    <w:p w14:paraId="70A85E32" w14:textId="49745625"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ÚNICO.</w:t>
      </w:r>
      <w:r w:rsidRPr="000A7035">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1B304E">
        <w:rPr>
          <w:rFonts w:ascii="AvantGarde Bk BT" w:hAnsi="AvantGarde Bk BT" w:cs="Arial"/>
          <w:b/>
          <w:sz w:val="24"/>
          <w:szCs w:val="24"/>
        </w:rPr>
        <w:t>REVOCA</w:t>
      </w:r>
      <w:r w:rsidRPr="000A7035">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5F06A569" w14:textId="2A86E30A"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lastRenderedPageBreak/>
        <w:t>Notifíquese</w:t>
      </w:r>
      <w:r w:rsidRPr="000A7035">
        <w:rPr>
          <w:rFonts w:ascii="AvantGarde Bk BT" w:hAnsi="AvantGarde Bk BT" w:cs="Arial"/>
          <w:sz w:val="24"/>
          <w:szCs w:val="24"/>
        </w:rPr>
        <w:t>; por oficio a las autoridades y al recurrente por el medio que designó.</w:t>
      </w:r>
    </w:p>
    <w:p w14:paraId="1D048E67" w14:textId="03BE607B" w:rsidR="00946007" w:rsidRPr="000A7035" w:rsidRDefault="00946007" w:rsidP="00746DD5">
      <w:pPr>
        <w:pStyle w:val="corte4fondo"/>
        <w:tabs>
          <w:tab w:val="left" w:pos="567"/>
        </w:tabs>
        <w:spacing w:after="240"/>
        <w:rPr>
          <w:rFonts w:ascii="AvantGarde Bk BT" w:hAnsi="AvantGarde Bk BT"/>
          <w:sz w:val="24"/>
          <w:szCs w:val="24"/>
        </w:rPr>
      </w:pPr>
      <w:r w:rsidRPr="000A7035">
        <w:rPr>
          <w:rFonts w:ascii="AvantGarde Bk BT" w:hAnsi="AvantGarde Bk BT" w:cs="Arial"/>
          <w:sz w:val="24"/>
          <w:szCs w:val="24"/>
        </w:rPr>
        <w:t>Así l</w:t>
      </w:r>
      <w:r w:rsidRPr="000A7035">
        <w:rPr>
          <w:rFonts w:ascii="AvantGarde Bk BT" w:hAnsi="AvantGarde Bk BT"/>
          <w:sz w:val="24"/>
          <w:szCs w:val="24"/>
        </w:rPr>
        <w:t xml:space="preserve">o resolvieron por unanimidad de votos en Sesión Extraordinaria de Consejo el </w:t>
      </w:r>
      <w:r w:rsidR="00DD729D">
        <w:rPr>
          <w:rFonts w:ascii="AvantGarde Bk BT" w:hAnsi="AvantGarde Bk BT"/>
          <w:sz w:val="24"/>
          <w:szCs w:val="24"/>
        </w:rPr>
        <w:t>12 doce de febrero de 2020 dos mil veinte</w:t>
      </w:r>
      <w:r w:rsidRPr="000A7035">
        <w:rPr>
          <w:rFonts w:ascii="AvantGarde Bk BT" w:hAnsi="AvantGarde Bk BT"/>
          <w:sz w:val="24"/>
          <w:szCs w:val="24"/>
        </w:rPr>
        <w:t xml:space="preserve">, </w:t>
      </w:r>
      <w:r w:rsidRPr="000A7035">
        <w:rPr>
          <w:rFonts w:ascii="AvantGarde Bk BT" w:hAnsi="AvantGarde Bk BT" w:cs="Arial"/>
          <w:sz w:val="24"/>
          <w:szCs w:val="24"/>
        </w:rPr>
        <w:t xml:space="preserve">los Comisionados </w:t>
      </w:r>
      <w:r w:rsidRPr="000A7035">
        <w:rPr>
          <w:rFonts w:ascii="AvantGarde Bk BT" w:hAnsi="AvantGarde Bk BT" w:cs="Arial"/>
          <w:b/>
          <w:sz w:val="24"/>
          <w:szCs w:val="24"/>
        </w:rPr>
        <w:t>Maestro Alejandro Lafuente Torres</w:t>
      </w:r>
      <w:r w:rsidRPr="000A7035">
        <w:rPr>
          <w:rFonts w:ascii="AvantGarde Bk BT" w:hAnsi="AvantGarde Bk BT" w:cs="Arial"/>
          <w:sz w:val="24"/>
          <w:szCs w:val="24"/>
        </w:rPr>
        <w:t xml:space="preserve">, </w:t>
      </w:r>
      <w:r w:rsidR="00FD1467" w:rsidRPr="000A7035">
        <w:rPr>
          <w:rFonts w:ascii="AvantGarde Bk BT" w:hAnsi="AvantGarde Bk BT" w:cs="Arial"/>
          <w:sz w:val="24"/>
          <w:szCs w:val="24"/>
        </w:rPr>
        <w:t>Licenciada</w:t>
      </w:r>
      <w:r w:rsidRPr="000A7035">
        <w:rPr>
          <w:rFonts w:ascii="AvantGarde Bk BT" w:hAnsi="AvantGarde Bk BT" w:cs="Arial"/>
          <w:sz w:val="24"/>
          <w:szCs w:val="24"/>
        </w:rPr>
        <w:t xml:space="preserve"> Paulina Sánchez Pérez del Pozo y </w:t>
      </w:r>
      <w:proofErr w:type="spellStart"/>
      <w:r w:rsidRPr="000A7035">
        <w:rPr>
          <w:rFonts w:ascii="AvantGarde Bk BT" w:hAnsi="AvantGarde Bk BT" w:cs="Arial"/>
          <w:sz w:val="24"/>
          <w:szCs w:val="24"/>
        </w:rPr>
        <w:t>Mariajosé</w:t>
      </w:r>
      <w:proofErr w:type="spellEnd"/>
      <w:r w:rsidRPr="000A7035">
        <w:rPr>
          <w:rFonts w:ascii="AvantGarde Bk BT" w:hAnsi="AvantGarde Bk BT" w:cs="Arial"/>
          <w:sz w:val="24"/>
          <w:szCs w:val="24"/>
        </w:rPr>
        <w:t xml:space="preserve"> González Zarzosa, </w:t>
      </w:r>
      <w:r w:rsidRPr="000A7035">
        <w:rPr>
          <w:rFonts w:ascii="AvantGarde Bk BT" w:hAnsi="AvantGarde Bk BT"/>
          <w:b/>
          <w:sz w:val="24"/>
          <w:szCs w:val="24"/>
        </w:rPr>
        <w:t>siendo ponente el primero de los nombrados</w:t>
      </w:r>
      <w:r w:rsidRPr="000A7035">
        <w:rPr>
          <w:rFonts w:ascii="AvantGarde Bk BT" w:hAnsi="AvantGarde Bk BT"/>
          <w:sz w:val="24"/>
          <w:szCs w:val="24"/>
        </w:rPr>
        <w:t>, quienes firman con la Licenciada Rosa María Motilla García, quien autoriza y da fe.</w:t>
      </w:r>
    </w:p>
    <w:p w14:paraId="52D7D66A" w14:textId="77777777" w:rsidR="00946007" w:rsidRPr="000A7035" w:rsidRDefault="00946007" w:rsidP="00946007">
      <w:pPr>
        <w:pStyle w:val="NormalWeb"/>
        <w:rPr>
          <w:rFonts w:ascii="AvantGarde Bk BT" w:hAnsi="AvantGarde Bk BT" w:cs="Arial"/>
          <w:b/>
          <w:lang w:val="es-MX"/>
        </w:rPr>
      </w:pPr>
      <w:r w:rsidRPr="000A7035">
        <w:rPr>
          <w:rFonts w:ascii="AvantGarde Bk BT" w:hAnsi="AvantGarde Bk BT" w:cs="Arial"/>
          <w:b/>
          <w:lang w:val="es-MX"/>
        </w:rPr>
        <w:t xml:space="preserve">                    COMISIONADO                                            COMISIONADA PRESIDENTE</w:t>
      </w:r>
    </w:p>
    <w:p w14:paraId="3D4987E9" w14:textId="77777777" w:rsidR="00946007" w:rsidRPr="000A7035" w:rsidRDefault="00946007" w:rsidP="00946007">
      <w:pPr>
        <w:pStyle w:val="NormalWeb"/>
        <w:jc w:val="both"/>
        <w:rPr>
          <w:rFonts w:ascii="AvantGarde Bk BT" w:hAnsi="AvantGarde Bk BT" w:cs="Arial"/>
          <w:b/>
          <w:lang w:val="es-MX"/>
        </w:rPr>
      </w:pPr>
    </w:p>
    <w:p w14:paraId="48EFC298" w14:textId="77777777" w:rsidR="00946007" w:rsidRPr="000A7035" w:rsidRDefault="00946007" w:rsidP="00946007">
      <w:pPr>
        <w:pStyle w:val="NormalWeb"/>
        <w:jc w:val="center"/>
        <w:rPr>
          <w:rFonts w:ascii="AvantGarde Bk BT" w:hAnsi="AvantGarde Bk BT" w:cs="Arial"/>
          <w:b/>
          <w:lang w:val="es-MX"/>
        </w:rPr>
      </w:pPr>
      <w:r w:rsidRPr="000A7035">
        <w:rPr>
          <w:rFonts w:ascii="AvantGarde Bk BT" w:hAnsi="AvantGarde Bk BT" w:cs="Arial"/>
          <w:b/>
          <w:lang w:val="es-MX"/>
        </w:rPr>
        <w:t xml:space="preserve">   MTRO. ALEJANDRO LAFUENTE TORRES.</w:t>
      </w:r>
      <w:r w:rsidRPr="000A7035">
        <w:rPr>
          <w:rFonts w:ascii="AvantGarde Bk BT" w:hAnsi="AvantGarde Bk BT" w:cs="Arial"/>
          <w:b/>
          <w:lang w:val="es-MX"/>
        </w:rPr>
        <w:tab/>
        <w:t xml:space="preserve">     LIC. PAULINA SÁNCHEZ PÉREZ DEL POZO. </w:t>
      </w:r>
    </w:p>
    <w:p w14:paraId="31092FF7" w14:textId="33C60FB3" w:rsidR="00946007" w:rsidRDefault="00946007" w:rsidP="00946007">
      <w:pPr>
        <w:pStyle w:val="NormalWeb"/>
        <w:jc w:val="center"/>
        <w:rPr>
          <w:rFonts w:ascii="AvantGarde Bk BT" w:hAnsi="AvantGarde Bk BT" w:cs="Arial"/>
          <w:b/>
          <w:lang w:val="es-MX"/>
        </w:rPr>
      </w:pPr>
    </w:p>
    <w:p w14:paraId="50550604" w14:textId="77777777" w:rsidR="00746DD5" w:rsidRPr="000A7035" w:rsidRDefault="00746DD5" w:rsidP="00946007">
      <w:pPr>
        <w:pStyle w:val="NormalWeb"/>
        <w:jc w:val="center"/>
        <w:rPr>
          <w:rFonts w:ascii="AvantGarde Bk BT" w:hAnsi="AvantGarde Bk BT" w:cs="Arial"/>
          <w:b/>
          <w:lang w:val="es-MX"/>
        </w:rPr>
      </w:pPr>
    </w:p>
    <w:p w14:paraId="4881DC0A" w14:textId="77777777" w:rsidR="00946007" w:rsidRPr="000A7035" w:rsidRDefault="00946007" w:rsidP="00946007">
      <w:pPr>
        <w:pStyle w:val="NormalWeb"/>
        <w:jc w:val="center"/>
        <w:rPr>
          <w:rFonts w:ascii="AvantGarde Bk BT" w:hAnsi="AvantGarde Bk BT" w:cs="Arial"/>
          <w:b/>
          <w:lang w:val="es-MX"/>
        </w:rPr>
      </w:pPr>
      <w:r w:rsidRPr="000A7035">
        <w:rPr>
          <w:rFonts w:ascii="AvantGarde Bk BT" w:hAnsi="AvantGarde Bk BT" w:cs="Arial"/>
          <w:b/>
          <w:lang w:val="es-MX"/>
        </w:rPr>
        <w:t xml:space="preserve">  COMISIONADA                                           SECRETARIA DE PLENO</w:t>
      </w:r>
    </w:p>
    <w:p w14:paraId="1040AE23" w14:textId="52B1C813" w:rsidR="0094503E" w:rsidRDefault="0094503E" w:rsidP="00946007">
      <w:pPr>
        <w:pStyle w:val="NormalWeb"/>
        <w:rPr>
          <w:rFonts w:ascii="AvantGarde Bk BT" w:hAnsi="AvantGarde Bk BT" w:cs="Arial"/>
          <w:b/>
          <w:lang w:val="es-MX"/>
        </w:rPr>
      </w:pPr>
    </w:p>
    <w:p w14:paraId="0206E378" w14:textId="2CBB5E2F" w:rsidR="00946007" w:rsidRPr="000A7035" w:rsidRDefault="00220753" w:rsidP="00946007">
      <w:pPr>
        <w:pStyle w:val="NormalWeb"/>
        <w:rPr>
          <w:rFonts w:ascii="AvantGarde Bk BT" w:hAnsi="AvantGarde Bk BT" w:cs="Arial"/>
          <w:lang w:val="es-MX"/>
        </w:rPr>
      </w:pPr>
      <w:r>
        <w:rPr>
          <w:rFonts w:ascii="AvantGarde Bk BT" w:hAnsi="AvantGarde Bk BT" w:cs="Arial"/>
          <w:b/>
        </w:rPr>
        <w:t xml:space="preserve">         </w:t>
      </w:r>
      <w:r w:rsidR="00946007" w:rsidRPr="000A7035">
        <w:rPr>
          <w:rFonts w:ascii="AvantGarde Bk BT" w:hAnsi="AvantGarde Bk BT" w:cs="Arial"/>
          <w:b/>
        </w:rPr>
        <w:t>MARIAJOSÉ GONZÁLEZ ZARZOSA</w:t>
      </w:r>
      <w:r w:rsidR="00946007" w:rsidRPr="000A7035">
        <w:rPr>
          <w:rFonts w:ascii="AvantGarde Bk BT" w:hAnsi="AvantGarde Bk BT" w:cs="Arial"/>
          <w:b/>
          <w:lang w:val="es-MX"/>
        </w:rPr>
        <w:t>.                LIC. ROSA MARÍA MOTILLA GARCÍA.</w:t>
      </w:r>
    </w:p>
    <w:p w14:paraId="0D4DF0CB" w14:textId="20D1016F" w:rsidR="00946007" w:rsidRDefault="00B977DB">
      <w:pPr>
        <w:rPr>
          <w:rFonts w:ascii="AvantGarde Bk BT" w:hAnsi="AvantGarde Bk BT" w:cs="Arial"/>
          <w:i/>
          <w:sz w:val="14"/>
          <w:szCs w:val="14"/>
        </w:rPr>
      </w:pPr>
      <w:proofErr w:type="spellStart"/>
      <w:r>
        <w:rPr>
          <w:rFonts w:ascii="AvantGarde Bk BT" w:hAnsi="AvantGarde Bk BT" w:cs="Arial"/>
          <w:i/>
          <w:sz w:val="14"/>
          <w:szCs w:val="14"/>
        </w:rPr>
        <w:t>Gdgp</w:t>
      </w:r>
      <w:proofErr w:type="spellEnd"/>
      <w:r>
        <w:rPr>
          <w:rFonts w:ascii="AvantGarde Bk BT" w:hAnsi="AvantGarde Bk BT" w:cs="Arial"/>
          <w:i/>
          <w:sz w:val="14"/>
          <w:szCs w:val="14"/>
        </w:rPr>
        <w:t>/MAI</w:t>
      </w:r>
    </w:p>
    <w:p w14:paraId="0D30D2B9" w14:textId="1BC557FC" w:rsidR="00DD729D" w:rsidRDefault="00DD729D">
      <w:pPr>
        <w:rPr>
          <w:rFonts w:ascii="AvantGarde Bk BT" w:hAnsi="AvantGarde Bk BT" w:cs="Arial"/>
          <w:i/>
          <w:sz w:val="14"/>
          <w:szCs w:val="14"/>
        </w:rPr>
      </w:pPr>
    </w:p>
    <w:p w14:paraId="7CCD2640" w14:textId="19B1DC78" w:rsidR="00DD729D" w:rsidRDefault="00DD729D">
      <w:pPr>
        <w:rPr>
          <w:rFonts w:ascii="AvantGarde Bk BT" w:hAnsi="AvantGarde Bk BT" w:cs="Arial"/>
          <w:i/>
          <w:sz w:val="14"/>
          <w:szCs w:val="14"/>
        </w:rPr>
      </w:pPr>
    </w:p>
    <w:p w14:paraId="57639539" w14:textId="2085C559" w:rsidR="00DD729D" w:rsidRDefault="00DD729D"/>
    <w:p w14:paraId="46F0A72C" w14:textId="1E9EAB1A" w:rsidR="007644CB" w:rsidRDefault="007644CB"/>
    <w:p w14:paraId="4816CA94" w14:textId="5B0D35B2" w:rsidR="007644CB" w:rsidRDefault="007644CB"/>
    <w:p w14:paraId="24D1E540" w14:textId="0ACE499F" w:rsidR="007644CB" w:rsidRDefault="007644CB"/>
    <w:p w14:paraId="26EB1382" w14:textId="138C7E38" w:rsidR="007644CB" w:rsidRDefault="007644CB"/>
    <w:p w14:paraId="0FD2DC70" w14:textId="11A9D4F4" w:rsidR="007644CB" w:rsidRDefault="007644CB"/>
    <w:p w14:paraId="3B5B54D1" w14:textId="170CBE9F" w:rsidR="007644CB" w:rsidRDefault="007644CB"/>
    <w:p w14:paraId="5EF9A54A" w14:textId="0F5C36E2" w:rsidR="007644CB" w:rsidRDefault="007644CB"/>
    <w:p w14:paraId="5FB23605" w14:textId="2C72BAEE" w:rsidR="007644CB" w:rsidRDefault="007644CB"/>
    <w:p w14:paraId="487A0C69" w14:textId="3294B780" w:rsidR="007644CB" w:rsidRDefault="007644CB"/>
    <w:p w14:paraId="0E508870" w14:textId="537966C3" w:rsidR="007644CB" w:rsidRDefault="007644CB"/>
    <w:p w14:paraId="73682193" w14:textId="77777777" w:rsidR="007644CB" w:rsidRPr="000A7035" w:rsidRDefault="007644CB"/>
    <w:sectPr w:rsidR="007644CB" w:rsidRPr="000A7035" w:rsidSect="00DD729D">
      <w:headerReference w:type="default" r:id="rId8"/>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7D1AFC" w14:textId="77777777" w:rsidR="0004094A" w:rsidRDefault="0004094A">
      <w:pPr>
        <w:spacing w:after="0" w:line="240" w:lineRule="auto"/>
      </w:pPr>
      <w:r>
        <w:separator/>
      </w:r>
    </w:p>
  </w:endnote>
  <w:endnote w:type="continuationSeparator" w:id="0">
    <w:p w14:paraId="1AA21ED6" w14:textId="77777777" w:rsidR="0004094A" w:rsidRDefault="000409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3B88A3" w14:textId="77777777" w:rsidR="0004094A" w:rsidRDefault="0004094A">
      <w:pPr>
        <w:spacing w:after="0" w:line="240" w:lineRule="auto"/>
      </w:pPr>
      <w:r>
        <w:separator/>
      </w:r>
    </w:p>
  </w:footnote>
  <w:footnote w:type="continuationSeparator" w:id="0">
    <w:p w14:paraId="6D138E41" w14:textId="77777777" w:rsidR="0004094A" w:rsidRDefault="0004094A">
      <w:pPr>
        <w:spacing w:after="0" w:line="240" w:lineRule="auto"/>
      </w:pPr>
      <w:r>
        <w:continuationSeparator/>
      </w:r>
    </w:p>
  </w:footnote>
  <w:footnote w:id="1">
    <w:p w14:paraId="6A579D7B" w14:textId="03680C37" w:rsidR="00EE5030" w:rsidRPr="00EE5030" w:rsidRDefault="00B21488" w:rsidP="00EE5030">
      <w:pPr>
        <w:pStyle w:val="Textonotapie"/>
        <w:jc w:val="both"/>
        <w:rPr>
          <w:sz w:val="18"/>
          <w:szCs w:val="18"/>
        </w:rPr>
      </w:pPr>
      <w:r w:rsidRPr="009A4490">
        <w:rPr>
          <w:rStyle w:val="Refdenotaalpie"/>
          <w:sz w:val="18"/>
          <w:szCs w:val="18"/>
        </w:rPr>
        <w:footnoteRef/>
      </w:r>
      <w:r w:rsidRPr="009A4490">
        <w:rPr>
          <w:sz w:val="18"/>
          <w:szCs w:val="18"/>
        </w:rPr>
        <w:t xml:space="preserve"> </w:t>
      </w:r>
      <w:r w:rsidR="00EE5030" w:rsidRPr="00EE5030">
        <w:rPr>
          <w:b/>
          <w:sz w:val="18"/>
          <w:szCs w:val="18"/>
        </w:rPr>
        <w:t>ARTÍCULO 7°.</w:t>
      </w:r>
      <w:r w:rsidR="00EE5030" w:rsidRPr="00EE5030">
        <w:rPr>
          <w:sz w:val="18"/>
          <w:szCs w:val="18"/>
        </w:rPr>
        <w:t xml:space="preserve"> El derecho de acceso a la información o la clasificación de la información se interpretarán bajo los principios establecidos en la Constitución Política de los  Estados Unidos Mexicanos; los tratados internacionales de los que el Estado mexican</w:t>
      </w:r>
      <w:r w:rsidR="00EE5030">
        <w:rPr>
          <w:sz w:val="18"/>
          <w:szCs w:val="18"/>
        </w:rPr>
        <w:t>o sea parte; y la presente Ley.</w:t>
      </w:r>
    </w:p>
    <w:p w14:paraId="6B7F6C3C" w14:textId="7F737893" w:rsidR="00EE5030" w:rsidRPr="00EE5030" w:rsidRDefault="00EE5030" w:rsidP="00EE5030">
      <w:pPr>
        <w:pStyle w:val="Textonotapie"/>
        <w:jc w:val="both"/>
        <w:rPr>
          <w:sz w:val="18"/>
          <w:szCs w:val="18"/>
        </w:rPr>
      </w:pPr>
      <w:r w:rsidRPr="00EE5030">
        <w:rPr>
          <w:sz w:val="18"/>
          <w:szCs w:val="18"/>
        </w:rPr>
        <w:t>En la aplicación e interpretación de la presente Ley deberá prevalecer el principio de máxima publicidad, conforme a lo dispuesto en la Constitución Política de los Estados Unidos Mexicanos; en los tratados internacionales de los que el Estado mexicano sea parte; así como en las resoluciones y sentencias vinculantes que emitan los órganos nacionales e internacionales especializados, favoreciendo en todo tiempo a las per</w:t>
      </w:r>
      <w:r>
        <w:rPr>
          <w:sz w:val="18"/>
          <w:szCs w:val="18"/>
        </w:rPr>
        <w:t>sonas la protección más amplia.</w:t>
      </w:r>
    </w:p>
    <w:p w14:paraId="43FBBE5F" w14:textId="668426D3" w:rsidR="00EE5030" w:rsidRPr="00EE5030" w:rsidRDefault="00EE5030" w:rsidP="00EE5030">
      <w:pPr>
        <w:pStyle w:val="Textonotapie"/>
        <w:jc w:val="both"/>
        <w:rPr>
          <w:sz w:val="18"/>
          <w:szCs w:val="18"/>
        </w:rPr>
      </w:pPr>
      <w:r w:rsidRPr="00EE5030">
        <w:rPr>
          <w:sz w:val="18"/>
          <w:szCs w:val="18"/>
        </w:rPr>
        <w:t>Para el caso de la interpretación, se podrá tomar en cuenta los criterios, determinaciones y opiniones de los organismos nacionales e internacionale</w:t>
      </w:r>
      <w:r>
        <w:rPr>
          <w:sz w:val="18"/>
          <w:szCs w:val="18"/>
        </w:rPr>
        <w:t>s, en materia de transparencia.</w:t>
      </w:r>
    </w:p>
    <w:p w14:paraId="57142D5B" w14:textId="49A9460A" w:rsidR="00B21488" w:rsidRPr="00EE5030" w:rsidRDefault="00EE5030" w:rsidP="00B21488">
      <w:pPr>
        <w:pStyle w:val="Textonotapie"/>
        <w:jc w:val="both"/>
        <w:rPr>
          <w:sz w:val="18"/>
          <w:szCs w:val="18"/>
          <w:lang w:val="es-ES"/>
        </w:rPr>
      </w:pPr>
      <w:r w:rsidRPr="00EE5030">
        <w:rPr>
          <w:sz w:val="18"/>
          <w:szCs w:val="18"/>
        </w:rPr>
        <w:t>Las disposiciones que regulen aspectos de transparencia y acceso a la información  previstas  en la legislación Estatal en su conjunto, deberán interpretarse armónicamente con la Ley General, atendiendo al principio pro persona.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29E78DD" w14:textId="1F7A590A" w:rsidR="0004094A" w:rsidRDefault="00946007" w:rsidP="0004094A">
        <w:pPr>
          <w:pStyle w:val="Encabezado"/>
          <w:jc w:val="center"/>
        </w:pPr>
        <w:r>
          <w:fldChar w:fldCharType="begin"/>
        </w:r>
        <w:r>
          <w:instrText>PAGE   \* MERGEFORMAT</w:instrText>
        </w:r>
        <w:r>
          <w:fldChar w:fldCharType="separate"/>
        </w:r>
        <w:r w:rsidR="007644CB" w:rsidRPr="007644CB">
          <w:rPr>
            <w:noProof/>
            <w:lang w:val="es-ES"/>
          </w:rPr>
          <w:t>14</w:t>
        </w:r>
        <w:r>
          <w:fldChar w:fldCharType="end"/>
        </w:r>
        <w:r>
          <w:t xml:space="preserve">                                  </w:t>
        </w:r>
      </w:p>
      <w:p w14:paraId="748FB0B7" w14:textId="7ACD7698" w:rsidR="0004094A" w:rsidRDefault="00946007" w:rsidP="0004094A">
        <w:pPr>
          <w:pStyle w:val="Encabezado"/>
          <w:jc w:val="right"/>
        </w:pPr>
        <w:r>
          <w:t xml:space="preserve">RECURSO DE REVISIÓN </w:t>
        </w:r>
        <w:r w:rsidR="00B762BC">
          <w:t>2670</w:t>
        </w:r>
        <w:r>
          <w:t xml:space="preserve">/2019-1 </w:t>
        </w:r>
        <w:r w:rsidR="00E25F98">
          <w:t>SICOM</w:t>
        </w:r>
      </w:p>
    </w:sdtContent>
  </w:sdt>
  <w:p w14:paraId="477B550A" w14:textId="77777777" w:rsidR="0004094A" w:rsidRDefault="0004094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484196"/>
    <w:multiLevelType w:val="hybridMultilevel"/>
    <w:tmpl w:val="2548A60A"/>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642C3054"/>
    <w:multiLevelType w:val="hybridMultilevel"/>
    <w:tmpl w:val="AA866FC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78A11BFB"/>
    <w:multiLevelType w:val="hybridMultilevel"/>
    <w:tmpl w:val="453202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2"/>
  </w:num>
  <w:num w:numId="2">
    <w:abstractNumId w:val="3"/>
  </w:num>
  <w:num w:numId="3">
    <w:abstractNumId w:val="1"/>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1945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46007"/>
    <w:rsid w:val="00000F59"/>
    <w:rsid w:val="00005252"/>
    <w:rsid w:val="00020F9F"/>
    <w:rsid w:val="000332BE"/>
    <w:rsid w:val="00037BA0"/>
    <w:rsid w:val="00037E62"/>
    <w:rsid w:val="0004094A"/>
    <w:rsid w:val="00051207"/>
    <w:rsid w:val="00066734"/>
    <w:rsid w:val="00073354"/>
    <w:rsid w:val="00084172"/>
    <w:rsid w:val="000A7035"/>
    <w:rsid w:val="000B156A"/>
    <w:rsid w:val="000B4F0B"/>
    <w:rsid w:val="000B6C8A"/>
    <w:rsid w:val="000F625A"/>
    <w:rsid w:val="001003DF"/>
    <w:rsid w:val="0010476A"/>
    <w:rsid w:val="00114B09"/>
    <w:rsid w:val="00116F06"/>
    <w:rsid w:val="00132AC0"/>
    <w:rsid w:val="0014179A"/>
    <w:rsid w:val="001556DE"/>
    <w:rsid w:val="0016554F"/>
    <w:rsid w:val="001805F8"/>
    <w:rsid w:val="00181D18"/>
    <w:rsid w:val="001826E1"/>
    <w:rsid w:val="00183BFB"/>
    <w:rsid w:val="00187F3E"/>
    <w:rsid w:val="00192652"/>
    <w:rsid w:val="00193E6A"/>
    <w:rsid w:val="001B304E"/>
    <w:rsid w:val="001B7D1E"/>
    <w:rsid w:val="001E21C8"/>
    <w:rsid w:val="0021243E"/>
    <w:rsid w:val="00216AEF"/>
    <w:rsid w:val="00220753"/>
    <w:rsid w:val="0024698A"/>
    <w:rsid w:val="00274DAA"/>
    <w:rsid w:val="00275F49"/>
    <w:rsid w:val="00296827"/>
    <w:rsid w:val="002C6A82"/>
    <w:rsid w:val="002E398F"/>
    <w:rsid w:val="002E5565"/>
    <w:rsid w:val="002E6C7E"/>
    <w:rsid w:val="002F23BC"/>
    <w:rsid w:val="00304FAD"/>
    <w:rsid w:val="00310DD5"/>
    <w:rsid w:val="00313518"/>
    <w:rsid w:val="00325D97"/>
    <w:rsid w:val="00334DCE"/>
    <w:rsid w:val="00357246"/>
    <w:rsid w:val="003767E4"/>
    <w:rsid w:val="00377B09"/>
    <w:rsid w:val="003C6343"/>
    <w:rsid w:val="003D0C8D"/>
    <w:rsid w:val="003D4047"/>
    <w:rsid w:val="003E747F"/>
    <w:rsid w:val="00411BBB"/>
    <w:rsid w:val="004250DF"/>
    <w:rsid w:val="0042521C"/>
    <w:rsid w:val="004705F6"/>
    <w:rsid w:val="00481A00"/>
    <w:rsid w:val="004837DC"/>
    <w:rsid w:val="004922E1"/>
    <w:rsid w:val="004A2312"/>
    <w:rsid w:val="004A3A42"/>
    <w:rsid w:val="004A437B"/>
    <w:rsid w:val="004C3490"/>
    <w:rsid w:val="004E17A9"/>
    <w:rsid w:val="00504B3A"/>
    <w:rsid w:val="00505DC9"/>
    <w:rsid w:val="00512670"/>
    <w:rsid w:val="00513866"/>
    <w:rsid w:val="005237DF"/>
    <w:rsid w:val="00524E08"/>
    <w:rsid w:val="00536368"/>
    <w:rsid w:val="005463D6"/>
    <w:rsid w:val="0056714B"/>
    <w:rsid w:val="00575848"/>
    <w:rsid w:val="00587BD6"/>
    <w:rsid w:val="005A2D92"/>
    <w:rsid w:val="005C0876"/>
    <w:rsid w:val="00615D46"/>
    <w:rsid w:val="00642413"/>
    <w:rsid w:val="00642EAE"/>
    <w:rsid w:val="006520B4"/>
    <w:rsid w:val="00661FC2"/>
    <w:rsid w:val="00670EF6"/>
    <w:rsid w:val="00676793"/>
    <w:rsid w:val="006950C6"/>
    <w:rsid w:val="006A458B"/>
    <w:rsid w:val="006B5A0E"/>
    <w:rsid w:val="006B797A"/>
    <w:rsid w:val="006C1555"/>
    <w:rsid w:val="006C57A9"/>
    <w:rsid w:val="006F6340"/>
    <w:rsid w:val="00742AFD"/>
    <w:rsid w:val="00746DD5"/>
    <w:rsid w:val="0075230C"/>
    <w:rsid w:val="00757573"/>
    <w:rsid w:val="007644CB"/>
    <w:rsid w:val="00780F1F"/>
    <w:rsid w:val="007911DD"/>
    <w:rsid w:val="007B10E9"/>
    <w:rsid w:val="007B61C5"/>
    <w:rsid w:val="007D54D0"/>
    <w:rsid w:val="007E6D01"/>
    <w:rsid w:val="008065EB"/>
    <w:rsid w:val="0081744E"/>
    <w:rsid w:val="00837D41"/>
    <w:rsid w:val="0085103A"/>
    <w:rsid w:val="00870134"/>
    <w:rsid w:val="008A60FC"/>
    <w:rsid w:val="008A63B9"/>
    <w:rsid w:val="008B5E35"/>
    <w:rsid w:val="008B6987"/>
    <w:rsid w:val="008D7E82"/>
    <w:rsid w:val="008F1796"/>
    <w:rsid w:val="00942B8D"/>
    <w:rsid w:val="0094503E"/>
    <w:rsid w:val="00946007"/>
    <w:rsid w:val="0095406B"/>
    <w:rsid w:val="00977F98"/>
    <w:rsid w:val="009853C4"/>
    <w:rsid w:val="009B461F"/>
    <w:rsid w:val="009B46B3"/>
    <w:rsid w:val="009B58CB"/>
    <w:rsid w:val="009B6BE8"/>
    <w:rsid w:val="00A1076A"/>
    <w:rsid w:val="00A16F03"/>
    <w:rsid w:val="00A24276"/>
    <w:rsid w:val="00A379F2"/>
    <w:rsid w:val="00A43E10"/>
    <w:rsid w:val="00A472AA"/>
    <w:rsid w:val="00A76184"/>
    <w:rsid w:val="00AA5393"/>
    <w:rsid w:val="00AC265C"/>
    <w:rsid w:val="00AE2C79"/>
    <w:rsid w:val="00AE795E"/>
    <w:rsid w:val="00B044F1"/>
    <w:rsid w:val="00B10BB6"/>
    <w:rsid w:val="00B21488"/>
    <w:rsid w:val="00B31559"/>
    <w:rsid w:val="00B32733"/>
    <w:rsid w:val="00B3773B"/>
    <w:rsid w:val="00B47EFF"/>
    <w:rsid w:val="00B6283F"/>
    <w:rsid w:val="00B762BC"/>
    <w:rsid w:val="00B85B66"/>
    <w:rsid w:val="00B95B61"/>
    <w:rsid w:val="00B977DB"/>
    <w:rsid w:val="00BC6E82"/>
    <w:rsid w:val="00BC7C4E"/>
    <w:rsid w:val="00BE092E"/>
    <w:rsid w:val="00BF5845"/>
    <w:rsid w:val="00BF652A"/>
    <w:rsid w:val="00C022D4"/>
    <w:rsid w:val="00C02B9B"/>
    <w:rsid w:val="00C21844"/>
    <w:rsid w:val="00C51DA1"/>
    <w:rsid w:val="00C62349"/>
    <w:rsid w:val="00C86B91"/>
    <w:rsid w:val="00C93A9B"/>
    <w:rsid w:val="00CC7820"/>
    <w:rsid w:val="00CE59EA"/>
    <w:rsid w:val="00CE72B7"/>
    <w:rsid w:val="00D02983"/>
    <w:rsid w:val="00D45A53"/>
    <w:rsid w:val="00D843CC"/>
    <w:rsid w:val="00DA1EEF"/>
    <w:rsid w:val="00DA2B9F"/>
    <w:rsid w:val="00DB6B29"/>
    <w:rsid w:val="00DD311E"/>
    <w:rsid w:val="00DD729D"/>
    <w:rsid w:val="00DE19D0"/>
    <w:rsid w:val="00DF138D"/>
    <w:rsid w:val="00DF2F05"/>
    <w:rsid w:val="00DF5111"/>
    <w:rsid w:val="00E0332A"/>
    <w:rsid w:val="00E13271"/>
    <w:rsid w:val="00E13F4E"/>
    <w:rsid w:val="00E234B7"/>
    <w:rsid w:val="00E25926"/>
    <w:rsid w:val="00E25F98"/>
    <w:rsid w:val="00E27C63"/>
    <w:rsid w:val="00E406D0"/>
    <w:rsid w:val="00E4254A"/>
    <w:rsid w:val="00E63922"/>
    <w:rsid w:val="00E87D38"/>
    <w:rsid w:val="00E94E8D"/>
    <w:rsid w:val="00EB05EB"/>
    <w:rsid w:val="00EC7DD1"/>
    <w:rsid w:val="00EE5030"/>
    <w:rsid w:val="00F06F10"/>
    <w:rsid w:val="00F149E6"/>
    <w:rsid w:val="00F23395"/>
    <w:rsid w:val="00F2709D"/>
    <w:rsid w:val="00F3389D"/>
    <w:rsid w:val="00F45A7A"/>
    <w:rsid w:val="00FA095D"/>
    <w:rsid w:val="00FB3DB4"/>
    <w:rsid w:val="00FB3DCB"/>
    <w:rsid w:val="00FC3A60"/>
    <w:rsid w:val="00FD1467"/>
    <w:rsid w:val="00FD7D63"/>
    <w:rsid w:val="00FF01F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9457"/>
    <o:shapelayout v:ext="edit">
      <o:idmap v:ext="edit" data="1"/>
    </o:shapelayout>
  </w:shapeDefaults>
  <w:decimalSymbol w:val="."/>
  <w:listSeparator w:val=","/>
  <w14:docId w14:val="52EBE322"/>
  <w15:docId w15:val="{B2D532E0-E8C0-47C2-8D15-C199A9D59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notapie">
    <w:name w:val="footnote text"/>
    <w:basedOn w:val="Normal"/>
    <w:link w:val="TextonotapieCar"/>
    <w:uiPriority w:val="99"/>
    <w:unhideWhenUsed/>
    <w:rsid w:val="00DF138D"/>
    <w:pPr>
      <w:spacing w:after="0" w:line="240" w:lineRule="auto"/>
    </w:pPr>
    <w:rPr>
      <w:sz w:val="20"/>
      <w:szCs w:val="20"/>
    </w:rPr>
  </w:style>
  <w:style w:type="character" w:customStyle="1" w:styleId="TextonotapieCar">
    <w:name w:val="Texto nota pie Car"/>
    <w:basedOn w:val="Fuentedeprrafopredeter"/>
    <w:link w:val="Textonotapie"/>
    <w:uiPriority w:val="99"/>
    <w:rsid w:val="00DF138D"/>
    <w:rPr>
      <w:rFonts w:eastAsiaTheme="minorEastAsia"/>
      <w:sz w:val="20"/>
      <w:szCs w:val="20"/>
      <w:lang w:eastAsia="es-MX"/>
    </w:rPr>
  </w:style>
  <w:style w:type="character" w:styleId="Refdenotaalpie">
    <w:name w:val="footnote reference"/>
    <w:basedOn w:val="Fuentedeprrafopredeter"/>
    <w:uiPriority w:val="99"/>
    <w:unhideWhenUsed/>
    <w:rsid w:val="00DF138D"/>
    <w:rPr>
      <w:vertAlign w:val="superscript"/>
    </w:rPr>
  </w:style>
  <w:style w:type="paragraph" w:styleId="Textodeglobo">
    <w:name w:val="Balloon Text"/>
    <w:basedOn w:val="Normal"/>
    <w:link w:val="TextodegloboCar"/>
    <w:uiPriority w:val="99"/>
    <w:semiHidden/>
    <w:unhideWhenUsed/>
    <w:rsid w:val="00942B8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42B8D"/>
    <w:rPr>
      <w:rFonts w:ascii="Tahoma" w:eastAsiaTheme="minorEastAsia" w:hAnsi="Tahoma" w:cs="Tahoma"/>
      <w:sz w:val="16"/>
      <w:szCs w:val="16"/>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4725295">
      <w:bodyDiv w:val="1"/>
      <w:marLeft w:val="0"/>
      <w:marRight w:val="0"/>
      <w:marTop w:val="0"/>
      <w:marBottom w:val="0"/>
      <w:divBdr>
        <w:top w:val="none" w:sz="0" w:space="0" w:color="auto"/>
        <w:left w:val="none" w:sz="0" w:space="0" w:color="auto"/>
        <w:bottom w:val="none" w:sz="0" w:space="0" w:color="auto"/>
        <w:right w:val="none" w:sz="0" w:space="0" w:color="auto"/>
      </w:divBdr>
      <w:divsChild>
        <w:div w:id="861161757">
          <w:marLeft w:val="0"/>
          <w:marRight w:val="0"/>
          <w:marTop w:val="0"/>
          <w:marBottom w:val="84"/>
          <w:divBdr>
            <w:top w:val="none" w:sz="0" w:space="0" w:color="auto"/>
            <w:left w:val="none" w:sz="0" w:space="0" w:color="auto"/>
            <w:bottom w:val="none" w:sz="0" w:space="0" w:color="auto"/>
            <w:right w:val="none" w:sz="0" w:space="0" w:color="auto"/>
          </w:divBdr>
        </w:div>
        <w:div w:id="2015764720">
          <w:marLeft w:val="0"/>
          <w:marRight w:val="0"/>
          <w:marTop w:val="0"/>
          <w:marBottom w:val="84"/>
          <w:divBdr>
            <w:top w:val="none" w:sz="0" w:space="0" w:color="auto"/>
            <w:left w:val="none" w:sz="0" w:space="0" w:color="auto"/>
            <w:bottom w:val="none" w:sz="0" w:space="0" w:color="auto"/>
            <w:right w:val="none" w:sz="0" w:space="0" w:color="auto"/>
          </w:divBdr>
        </w:div>
      </w:divsChild>
    </w:div>
    <w:div w:id="1929190302">
      <w:bodyDiv w:val="1"/>
      <w:marLeft w:val="0"/>
      <w:marRight w:val="0"/>
      <w:marTop w:val="0"/>
      <w:marBottom w:val="0"/>
      <w:divBdr>
        <w:top w:val="none" w:sz="0" w:space="0" w:color="auto"/>
        <w:left w:val="none" w:sz="0" w:space="0" w:color="auto"/>
        <w:bottom w:val="none" w:sz="0" w:space="0" w:color="auto"/>
        <w:right w:val="none" w:sz="0" w:space="0" w:color="auto"/>
      </w:divBdr>
      <w:divsChild>
        <w:div w:id="963656444">
          <w:marLeft w:val="0"/>
          <w:marRight w:val="0"/>
          <w:marTop w:val="0"/>
          <w:marBottom w:val="101"/>
          <w:divBdr>
            <w:top w:val="none" w:sz="0" w:space="0" w:color="auto"/>
            <w:left w:val="none" w:sz="0" w:space="0" w:color="auto"/>
            <w:bottom w:val="none" w:sz="0" w:space="0" w:color="auto"/>
            <w:right w:val="none" w:sz="0" w:space="0" w:color="auto"/>
          </w:divBdr>
        </w:div>
        <w:div w:id="1832528805">
          <w:marLeft w:val="0"/>
          <w:marRight w:val="0"/>
          <w:marTop w:val="0"/>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E13463-67B0-4AEE-8E3F-25773433FC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2428</TotalTime>
  <Pages>14</Pages>
  <Words>3352</Words>
  <Characters>18439</Characters>
  <Application>Microsoft Office Word</Application>
  <DocSecurity>0</DocSecurity>
  <Lines>153</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14</cp:revision>
  <cp:lastPrinted>2021-01-11T16:15:00Z</cp:lastPrinted>
  <dcterms:created xsi:type="dcterms:W3CDTF">2020-09-17T23:31:00Z</dcterms:created>
  <dcterms:modified xsi:type="dcterms:W3CDTF">2021-02-18T21:34:00Z</dcterms:modified>
</cp:coreProperties>
</file>