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955" w:rsidRDefault="00DC0ADC"/>
    <w:p w:rsidR="00DC0ADC" w:rsidRDefault="00DC0ADC" w:rsidP="00DC0ADC">
      <w:pPr>
        <w:jc w:val="center"/>
      </w:pPr>
      <w:r>
        <w:rPr>
          <w:noProof/>
          <w:sz w:val="40"/>
          <w:szCs w:val="40"/>
          <w:lang w:eastAsia="es-MX"/>
        </w:rPr>
        <w:drawing>
          <wp:inline distT="0" distB="0" distL="0" distR="0" wp14:anchorId="74B38209" wp14:editId="25908251">
            <wp:extent cx="3302635" cy="12763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63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0ADC" w:rsidRDefault="00DC0ADC"/>
    <w:p w:rsidR="00DC0ADC" w:rsidRDefault="00DC0ADC" w:rsidP="00DC0ADC">
      <w:pPr>
        <w:jc w:val="both"/>
      </w:pPr>
      <w:r>
        <w:t>S</w:t>
      </w:r>
      <w:r w:rsidRPr="00DC0ADC">
        <w:t xml:space="preserve">e informa que en este mes no se generaron </w:t>
      </w:r>
      <w:bookmarkStart w:id="0" w:name="_GoBack"/>
      <w:r w:rsidRPr="00DC0ADC">
        <w:t xml:space="preserve">reglas de operación de programa </w:t>
      </w:r>
      <w:bookmarkEnd w:id="0"/>
      <w:r w:rsidRPr="00DC0ADC">
        <w:t xml:space="preserve">en virtud de que no existen programas que reportar lo anterior debido a que no fue requerido por </w:t>
      </w:r>
      <w:r>
        <w:t xml:space="preserve">la administración del partido. Lo  anterior </w:t>
      </w:r>
      <w:r w:rsidRPr="00DC0ADC">
        <w:t>debido a que el partido goza de facultades para regular su vida interna y determinar su organización interior y los proce</w:t>
      </w:r>
      <w:r>
        <w:t>dimientos correspondientes</w:t>
      </w:r>
      <w:r w:rsidRPr="00DC0ADC">
        <w:t xml:space="preserve"> como lo establece</w:t>
      </w:r>
      <w:r>
        <w:t>:</w:t>
      </w:r>
    </w:p>
    <w:p w:rsidR="00DC0ADC" w:rsidRDefault="00DC0ADC" w:rsidP="00DC0ADC">
      <w:pPr>
        <w:jc w:val="both"/>
      </w:pPr>
      <w:r>
        <w:t>L</w:t>
      </w:r>
      <w:r w:rsidRPr="00DC0ADC">
        <w:t>a ley general de partidos políticos en su título segundo capítulo iii de los derechos y obligaciones de los partidos políticos artículo 23      numeral 1      son derechos de los partidos políticos     c        gozar de facultades para regular su vida interna y determinar su organización interior y los procedimientos correspondientes      por lo cual no existe información que reportar en este período debido a que no se generó por no requerirlo el partido en su organización          en la siguiente liga podrá consultar la ley general de partidos políticos</w:t>
      </w:r>
      <w:r>
        <w:t>:</w:t>
      </w:r>
    </w:p>
    <w:p w:rsidR="00DC0ADC" w:rsidRDefault="00DC0ADC" w:rsidP="00DC0ADC">
      <w:pPr>
        <w:jc w:val="both"/>
      </w:pPr>
      <w:hyperlink r:id="rId5" w:history="1">
        <w:r w:rsidRPr="004D4F1F">
          <w:rPr>
            <w:rStyle w:val="Hipervnculo"/>
          </w:rPr>
          <w:t>http://www.diputados.gob.mx/LeyesBiblio/pdf/LGPP_130420.pdf</w:t>
        </w:r>
      </w:hyperlink>
    </w:p>
    <w:p w:rsidR="00DC0ADC" w:rsidRDefault="00DC0ADC" w:rsidP="00DC0ADC">
      <w:pPr>
        <w:jc w:val="both"/>
      </w:pPr>
    </w:p>
    <w:p w:rsidR="00DC0ADC" w:rsidRDefault="00DC0ADC" w:rsidP="00DC0ADC">
      <w:pPr>
        <w:jc w:val="both"/>
      </w:pPr>
      <w:r>
        <w:t>Los</w:t>
      </w:r>
      <w:r w:rsidRPr="00DC0ADC">
        <w:t xml:space="preserve"> campos fueron llenados con el fin de respetar el  formato de celda según  los lineamientos estatales para la difusión</w:t>
      </w:r>
      <w:r>
        <w:t xml:space="preserve"> de la información</w:t>
      </w:r>
      <w:r>
        <w:t>.</w:t>
      </w:r>
    </w:p>
    <w:p w:rsidR="00DC0ADC" w:rsidRDefault="00DC0ADC" w:rsidP="00DC0ADC">
      <w:pPr>
        <w:jc w:val="both"/>
      </w:pPr>
    </w:p>
    <w:sectPr w:rsidR="00DC0AD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ADC"/>
    <w:rsid w:val="00476D2F"/>
    <w:rsid w:val="007A45C9"/>
    <w:rsid w:val="00DC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2DEFE0-7A0D-48AA-A794-0CC5034B7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0AD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iputados.gob.mx/LeyesBiblio/pdf/LGPP_130420.pd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189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1</cp:revision>
  <dcterms:created xsi:type="dcterms:W3CDTF">2021-04-27T15:59:00Z</dcterms:created>
  <dcterms:modified xsi:type="dcterms:W3CDTF">2021-04-27T16:05:00Z</dcterms:modified>
</cp:coreProperties>
</file>