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8AD679F" wp14:editId="2F6D30BB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10AF450" wp14:editId="7C4B96D9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E6F159" wp14:editId="08C5E08A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:rsidR="00AB75AC" w:rsidRDefault="00AB75AC" w:rsidP="005D636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2E0841" w:rsidRDefault="00AB5342" w:rsidP="002E0841">
      <w:pPr>
        <w:jc w:val="right"/>
      </w:pPr>
      <w:r>
        <w:t xml:space="preserve">Salinas de Hidalgo, S.L.P a </w:t>
      </w:r>
      <w:r w:rsidR="00AA04DC">
        <w:t>10 de FEBRERO</w:t>
      </w:r>
      <w:r>
        <w:t xml:space="preserve"> del 2020</w:t>
      </w:r>
    </w:p>
    <w:p w:rsidR="002E0841" w:rsidRDefault="002E0841" w:rsidP="002E0841">
      <w:pPr>
        <w:jc w:val="right"/>
      </w:pPr>
    </w:p>
    <w:p w:rsidR="002E0841" w:rsidRDefault="002E0841" w:rsidP="002E0841">
      <w:pPr>
        <w:jc w:val="right"/>
      </w:pPr>
    </w:p>
    <w:p w:rsidR="002E0841" w:rsidRDefault="002E0841" w:rsidP="002E0841"/>
    <w:p w:rsidR="002E0841" w:rsidRPr="00D32DB1" w:rsidRDefault="002E0841" w:rsidP="002E0841">
      <w:pPr>
        <w:rPr>
          <w:rFonts w:ascii="Arial" w:hAnsi="Arial" w:cs="Arial"/>
          <w:b/>
        </w:rPr>
      </w:pPr>
      <w:r w:rsidRPr="00D32DB1">
        <w:rPr>
          <w:rFonts w:ascii="Arial" w:hAnsi="Arial" w:cs="Arial"/>
          <w:b/>
        </w:rPr>
        <w:t>A QUIEN CORRESPONDA:</w:t>
      </w:r>
    </w:p>
    <w:p w:rsidR="002E0841" w:rsidRPr="00D32DB1" w:rsidRDefault="002E0841" w:rsidP="002E0841">
      <w:pPr>
        <w:rPr>
          <w:rFonts w:ascii="Arial" w:hAnsi="Arial" w:cs="Arial"/>
        </w:rPr>
      </w:pPr>
    </w:p>
    <w:p w:rsidR="002E0841" w:rsidRDefault="002E0841" w:rsidP="002E084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el </w:t>
      </w:r>
      <w:proofErr w:type="spellStart"/>
      <w:r>
        <w:rPr>
          <w:rFonts w:ascii="Arial" w:hAnsi="Arial" w:cs="Arial"/>
        </w:rPr>
        <w:t>objetivo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dar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cumplimiento</w:t>
      </w:r>
      <w:proofErr w:type="spellEnd"/>
      <w:r>
        <w:rPr>
          <w:rFonts w:ascii="Arial" w:hAnsi="Arial" w:cs="Arial"/>
        </w:rPr>
        <w:t xml:space="preserve"> al  </w:t>
      </w:r>
      <w:r w:rsidRPr="00995D18">
        <w:rPr>
          <w:rFonts w:ascii="Arial" w:hAnsi="Arial" w:cs="Arial"/>
          <w:b/>
        </w:rPr>
        <w:t xml:space="preserve">art 84, </w:t>
      </w:r>
      <w:proofErr w:type="spellStart"/>
      <w:r w:rsidRPr="00995D18">
        <w:rPr>
          <w:rFonts w:ascii="Arial" w:hAnsi="Arial" w:cs="Arial"/>
          <w:b/>
        </w:rPr>
        <w:t>fracción</w:t>
      </w:r>
      <w:proofErr w:type="spellEnd"/>
      <w:r w:rsidRPr="00995D18">
        <w:rPr>
          <w:rFonts w:ascii="Arial" w:hAnsi="Arial" w:cs="Arial"/>
          <w:b/>
        </w:rPr>
        <w:t xml:space="preserve"> XVII,</w:t>
      </w:r>
      <w:r>
        <w:rPr>
          <w:rFonts w:ascii="Arial" w:hAnsi="Arial" w:cs="Arial"/>
          <w:b/>
        </w:rPr>
        <w:t xml:space="preserve"> de la Ley de </w:t>
      </w:r>
      <w:proofErr w:type="spellStart"/>
      <w:r>
        <w:rPr>
          <w:rFonts w:ascii="Arial" w:hAnsi="Arial" w:cs="Arial"/>
          <w:b/>
        </w:rPr>
        <w:t>Transparencia</w:t>
      </w:r>
      <w:proofErr w:type="spellEnd"/>
      <w:r>
        <w:rPr>
          <w:rFonts w:ascii="Arial" w:hAnsi="Arial" w:cs="Arial"/>
          <w:b/>
        </w:rPr>
        <w:t xml:space="preserve"> y </w:t>
      </w:r>
      <w:proofErr w:type="spellStart"/>
      <w:r>
        <w:rPr>
          <w:rFonts w:ascii="Arial" w:hAnsi="Arial" w:cs="Arial"/>
          <w:b/>
        </w:rPr>
        <w:t>Acceso</w:t>
      </w:r>
      <w:proofErr w:type="spellEnd"/>
      <w:r>
        <w:rPr>
          <w:rFonts w:ascii="Arial" w:hAnsi="Arial" w:cs="Arial"/>
          <w:b/>
        </w:rPr>
        <w:t xml:space="preserve"> a la </w:t>
      </w:r>
      <w:proofErr w:type="spellStart"/>
      <w:r>
        <w:rPr>
          <w:rFonts w:ascii="Arial" w:hAnsi="Arial" w:cs="Arial"/>
          <w:b/>
        </w:rPr>
        <w:t>Información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Pública</w:t>
      </w:r>
      <w:proofErr w:type="spellEnd"/>
      <w:r>
        <w:rPr>
          <w:rFonts w:ascii="Arial" w:hAnsi="Arial" w:cs="Arial"/>
          <w:b/>
        </w:rPr>
        <w:t xml:space="preserve"> del Estado de San Luis Potosí,</w:t>
      </w:r>
      <w:r w:rsidRPr="00995D18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mediante</w:t>
      </w:r>
      <w:proofErr w:type="spellEnd"/>
      <w:r>
        <w:rPr>
          <w:rFonts w:ascii="Arial" w:hAnsi="Arial" w:cs="Arial"/>
        </w:rPr>
        <w:t xml:space="preserve"> el </w:t>
      </w:r>
      <w:proofErr w:type="spellStart"/>
      <w:r>
        <w:rPr>
          <w:rFonts w:ascii="Arial" w:hAnsi="Arial" w:cs="Arial"/>
        </w:rPr>
        <w:t>cual</w:t>
      </w:r>
      <w:proofErr w:type="spellEnd"/>
      <w:r>
        <w:rPr>
          <w:rFonts w:ascii="Arial" w:hAnsi="Arial" w:cs="Arial"/>
        </w:rPr>
        <w:t xml:space="preserve"> se </w:t>
      </w:r>
      <w:proofErr w:type="spellStart"/>
      <w:r>
        <w:rPr>
          <w:rFonts w:ascii="Arial" w:hAnsi="Arial" w:cs="Arial"/>
        </w:rPr>
        <w:t>establece</w:t>
      </w:r>
      <w:proofErr w:type="spellEnd"/>
      <w:r>
        <w:rPr>
          <w:rFonts w:ascii="Arial" w:hAnsi="Arial" w:cs="Arial"/>
        </w:rPr>
        <w:t xml:space="preserve"> que se </w:t>
      </w:r>
      <w:proofErr w:type="spellStart"/>
      <w:r>
        <w:rPr>
          <w:rFonts w:ascii="Arial" w:hAnsi="Arial" w:cs="Arial"/>
        </w:rPr>
        <w:t>está</w:t>
      </w:r>
      <w:proofErr w:type="spellEnd"/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obligado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poner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disposición</w:t>
      </w:r>
      <w:proofErr w:type="spellEnd"/>
      <w:r>
        <w:rPr>
          <w:rFonts w:ascii="Arial" w:hAnsi="Arial" w:cs="Arial"/>
        </w:rPr>
        <w:t xml:space="preserve">  del </w:t>
      </w:r>
      <w:proofErr w:type="spellStart"/>
      <w:r>
        <w:rPr>
          <w:rFonts w:ascii="Arial" w:hAnsi="Arial" w:cs="Arial"/>
        </w:rPr>
        <w:t>público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mantener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actualizada</w:t>
      </w:r>
      <w:proofErr w:type="spellEnd"/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respectivos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medios</w:t>
      </w:r>
      <w:proofErr w:type="spellEnd"/>
      <w:r>
        <w:rPr>
          <w:rFonts w:ascii="Arial" w:hAnsi="Arial" w:cs="Arial"/>
        </w:rPr>
        <w:t xml:space="preserve">  de </w:t>
      </w:r>
      <w:proofErr w:type="spellStart"/>
      <w:r>
        <w:rPr>
          <w:rFonts w:ascii="Arial" w:hAnsi="Arial" w:cs="Arial"/>
        </w:rPr>
        <w:t>acuerdo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sus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facultades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atribuciones</w:t>
      </w:r>
      <w:proofErr w:type="spellEnd"/>
      <w:r>
        <w:rPr>
          <w:rFonts w:ascii="Arial" w:hAnsi="Arial" w:cs="Arial"/>
        </w:rPr>
        <w:t xml:space="preserve"> u </w:t>
      </w:r>
      <w:proofErr w:type="spellStart"/>
      <w:r>
        <w:rPr>
          <w:rFonts w:ascii="Arial" w:hAnsi="Arial" w:cs="Arial"/>
        </w:rPr>
        <w:t>objeto</w:t>
      </w:r>
      <w:proofErr w:type="spellEnd"/>
      <w:r>
        <w:rPr>
          <w:rFonts w:ascii="Arial" w:hAnsi="Arial" w:cs="Arial"/>
        </w:rPr>
        <w:t xml:space="preserve"> </w:t>
      </w:r>
      <w:bookmarkStart w:id="0" w:name="_GoBack"/>
      <w:bookmarkEnd w:id="0"/>
      <w:r>
        <w:rPr>
          <w:rFonts w:ascii="Arial" w:hAnsi="Arial" w:cs="Arial"/>
        </w:rPr>
        <w:t xml:space="preserve">social, </w:t>
      </w:r>
      <w:proofErr w:type="spellStart"/>
      <w:r>
        <w:rPr>
          <w:rFonts w:ascii="Arial" w:hAnsi="Arial" w:cs="Arial"/>
        </w:rPr>
        <w:t>según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corresponda</w:t>
      </w:r>
      <w:proofErr w:type="spellEnd"/>
      <w:r>
        <w:rPr>
          <w:rFonts w:ascii="Arial" w:hAnsi="Arial" w:cs="Arial"/>
        </w:rPr>
        <w:t xml:space="preserve">, la </w:t>
      </w:r>
      <w:proofErr w:type="spellStart"/>
      <w:r>
        <w:rPr>
          <w:rFonts w:ascii="Arial" w:hAnsi="Arial" w:cs="Arial"/>
        </w:rPr>
        <w:t>información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versión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pública</w:t>
      </w:r>
      <w:proofErr w:type="spellEnd"/>
      <w:r>
        <w:rPr>
          <w:rFonts w:ascii="Arial" w:hAnsi="Arial" w:cs="Arial"/>
        </w:rPr>
        <w:t xml:space="preserve">  de las </w:t>
      </w:r>
      <w:proofErr w:type="spellStart"/>
      <w:r>
        <w:rPr>
          <w:rFonts w:ascii="Arial" w:hAnsi="Arial" w:cs="Arial"/>
        </w:rPr>
        <w:t>declaraciones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situaciones</w:t>
      </w:r>
      <w:proofErr w:type="spellEnd"/>
      <w:r>
        <w:rPr>
          <w:rFonts w:ascii="Arial" w:hAnsi="Arial" w:cs="Arial"/>
        </w:rPr>
        <w:t xml:space="preserve"> patrimonial, fiscal y de </w:t>
      </w:r>
      <w:proofErr w:type="spellStart"/>
      <w:r>
        <w:rPr>
          <w:rFonts w:ascii="Arial" w:hAnsi="Arial" w:cs="Arial"/>
        </w:rPr>
        <w:t>intereses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los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servidores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públicos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Administración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Pública</w:t>
      </w:r>
      <w:proofErr w:type="spellEnd"/>
      <w:r>
        <w:rPr>
          <w:rFonts w:ascii="Arial" w:hAnsi="Arial" w:cs="Arial"/>
        </w:rPr>
        <w:t xml:space="preserve"> Municipal; </w:t>
      </w:r>
      <w:proofErr w:type="spellStart"/>
      <w:r>
        <w:rPr>
          <w:rFonts w:ascii="Arial" w:hAnsi="Arial" w:cs="Arial"/>
        </w:rPr>
        <w:t>desde</w:t>
      </w:r>
      <w:proofErr w:type="spellEnd"/>
      <w:r>
        <w:rPr>
          <w:rFonts w:ascii="Arial" w:hAnsi="Arial" w:cs="Arial"/>
        </w:rPr>
        <w:t xml:space="preserve"> el </w:t>
      </w:r>
      <w:proofErr w:type="spellStart"/>
      <w:r>
        <w:rPr>
          <w:rFonts w:ascii="Arial" w:hAnsi="Arial" w:cs="Arial"/>
        </w:rPr>
        <w:t>presidente</w:t>
      </w:r>
      <w:proofErr w:type="spellEnd"/>
      <w:r>
        <w:rPr>
          <w:rFonts w:ascii="Arial" w:hAnsi="Arial" w:cs="Arial"/>
        </w:rPr>
        <w:t xml:space="preserve"> municipal, </w:t>
      </w:r>
      <w:proofErr w:type="spellStart"/>
      <w:r>
        <w:rPr>
          <w:rFonts w:ascii="Arial" w:hAnsi="Arial" w:cs="Arial"/>
        </w:rPr>
        <w:t>regidores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síndicos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secretario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tesorero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oficial</w:t>
      </w:r>
      <w:proofErr w:type="spellEnd"/>
      <w:r>
        <w:rPr>
          <w:rFonts w:ascii="Arial" w:hAnsi="Arial" w:cs="Arial"/>
        </w:rPr>
        <w:t xml:space="preserve"> mayor, </w:t>
      </w:r>
      <w:proofErr w:type="spellStart"/>
      <w:r>
        <w:rPr>
          <w:rFonts w:ascii="Arial" w:hAnsi="Arial" w:cs="Arial"/>
        </w:rPr>
        <w:t>contralor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interno</w:t>
      </w:r>
      <w:proofErr w:type="spellEnd"/>
      <w:r>
        <w:rPr>
          <w:rFonts w:ascii="Arial" w:hAnsi="Arial" w:cs="Arial"/>
        </w:rPr>
        <w:t xml:space="preserve">,  hasta </w:t>
      </w:r>
      <w:proofErr w:type="spellStart"/>
      <w:r>
        <w:rPr>
          <w:rFonts w:ascii="Arial" w:hAnsi="Arial" w:cs="Arial"/>
        </w:rPr>
        <w:t>los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servidores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públicos</w:t>
      </w:r>
      <w:proofErr w:type="spellEnd"/>
      <w:r>
        <w:rPr>
          <w:rFonts w:ascii="Arial" w:hAnsi="Arial" w:cs="Arial"/>
        </w:rPr>
        <w:t xml:space="preserve"> con </w:t>
      </w:r>
      <w:proofErr w:type="spellStart"/>
      <w:r>
        <w:rPr>
          <w:rFonts w:ascii="Arial" w:hAnsi="Arial" w:cs="Arial"/>
        </w:rPr>
        <w:t>niveles</w:t>
      </w:r>
      <w:proofErr w:type="spellEnd"/>
      <w:r>
        <w:rPr>
          <w:rFonts w:ascii="Arial" w:hAnsi="Arial" w:cs="Arial"/>
        </w:rPr>
        <w:t xml:space="preserve"> de jefes de </w:t>
      </w:r>
      <w:proofErr w:type="spellStart"/>
      <w:r>
        <w:rPr>
          <w:rFonts w:ascii="Arial" w:hAnsi="Arial" w:cs="Arial"/>
        </w:rPr>
        <w:t>departamento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sus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equivalentes</w:t>
      </w:r>
      <w:proofErr w:type="spellEnd"/>
      <w:r>
        <w:rPr>
          <w:rFonts w:ascii="Arial" w:hAnsi="Arial" w:cs="Arial"/>
        </w:rPr>
        <w:t xml:space="preserve">,  </w:t>
      </w:r>
      <w:proofErr w:type="spellStart"/>
      <w:r>
        <w:rPr>
          <w:rFonts w:ascii="Arial" w:hAnsi="Arial" w:cs="Arial"/>
        </w:rPr>
        <w:t>así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como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agentes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policía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tránsito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sistemas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habilitados</w:t>
      </w:r>
      <w:proofErr w:type="spellEnd"/>
      <w:r>
        <w:rPr>
          <w:rFonts w:ascii="Arial" w:hAnsi="Arial" w:cs="Arial"/>
        </w:rPr>
        <w:t xml:space="preserve"> para </w:t>
      </w:r>
      <w:proofErr w:type="spellStart"/>
      <w:r>
        <w:rPr>
          <w:rFonts w:ascii="Arial" w:hAnsi="Arial" w:cs="Arial"/>
        </w:rPr>
        <w:t>ello</w:t>
      </w:r>
      <w:proofErr w:type="spellEnd"/>
      <w:r>
        <w:rPr>
          <w:rFonts w:ascii="Arial" w:hAnsi="Arial" w:cs="Arial"/>
        </w:rPr>
        <w:t xml:space="preserve">; </w:t>
      </w:r>
    </w:p>
    <w:p w:rsidR="002E0841" w:rsidRDefault="002E0841" w:rsidP="002E0841">
      <w:pPr>
        <w:spacing w:after="120" w:line="480" w:lineRule="auto"/>
        <w:jc w:val="both"/>
        <w:rPr>
          <w:rFonts w:ascii="Arial" w:hAnsi="Arial" w:cs="Arial"/>
        </w:rPr>
      </w:pPr>
    </w:p>
    <w:p w:rsidR="002E0841" w:rsidRDefault="002E0841" w:rsidP="002E0841">
      <w:p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virtud</w:t>
      </w:r>
      <w:proofErr w:type="spellEnd"/>
      <w:r>
        <w:rPr>
          <w:rFonts w:ascii="Arial" w:hAnsi="Arial" w:cs="Arial"/>
        </w:rPr>
        <w:t xml:space="preserve"> de que la   </w:t>
      </w:r>
      <w:proofErr w:type="spellStart"/>
      <w:r>
        <w:rPr>
          <w:rFonts w:ascii="Arial" w:hAnsi="Arial" w:cs="Arial"/>
        </w:rPr>
        <w:t>presentación</w:t>
      </w:r>
      <w:proofErr w:type="spellEnd"/>
      <w:r>
        <w:rPr>
          <w:rFonts w:ascii="Arial" w:hAnsi="Arial" w:cs="Arial"/>
        </w:rPr>
        <w:t xml:space="preserve"> de la </w:t>
      </w:r>
      <w:proofErr w:type="spellStart"/>
      <w:r>
        <w:rPr>
          <w:rFonts w:ascii="Arial" w:hAnsi="Arial" w:cs="Arial"/>
        </w:rPr>
        <w:t>Declaración</w:t>
      </w:r>
      <w:proofErr w:type="spellEnd"/>
      <w:r>
        <w:rPr>
          <w:rFonts w:ascii="Arial" w:hAnsi="Arial" w:cs="Arial"/>
        </w:rPr>
        <w:t xml:space="preserve"> Fiscal </w:t>
      </w:r>
      <w:proofErr w:type="spellStart"/>
      <w:r>
        <w:rPr>
          <w:rFonts w:ascii="Arial" w:hAnsi="Arial" w:cs="Arial"/>
        </w:rPr>
        <w:t>Anual</w:t>
      </w:r>
      <w:proofErr w:type="spellEnd"/>
      <w:r>
        <w:rPr>
          <w:rFonts w:ascii="Arial" w:hAnsi="Arial" w:cs="Arial"/>
        </w:rPr>
        <w:t xml:space="preserve"> se </w:t>
      </w:r>
      <w:proofErr w:type="spellStart"/>
      <w:r>
        <w:rPr>
          <w:rFonts w:ascii="Arial" w:hAnsi="Arial" w:cs="Arial"/>
        </w:rPr>
        <w:t>encuentra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regulada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por</w:t>
      </w:r>
      <w:proofErr w:type="spellEnd"/>
      <w:r>
        <w:rPr>
          <w:rFonts w:ascii="Arial" w:hAnsi="Arial" w:cs="Arial"/>
        </w:rPr>
        <w:t xml:space="preserve"> el </w:t>
      </w:r>
      <w:proofErr w:type="spellStart"/>
      <w:r>
        <w:rPr>
          <w:rFonts w:ascii="Arial" w:hAnsi="Arial" w:cs="Arial"/>
        </w:rPr>
        <w:t>Código</w:t>
      </w:r>
      <w:proofErr w:type="spellEnd"/>
      <w:r>
        <w:rPr>
          <w:rFonts w:ascii="Arial" w:hAnsi="Arial" w:cs="Arial"/>
        </w:rPr>
        <w:t xml:space="preserve"> Fiscal de la </w:t>
      </w:r>
      <w:proofErr w:type="spellStart"/>
      <w:r>
        <w:rPr>
          <w:rFonts w:ascii="Arial" w:hAnsi="Arial" w:cs="Arial"/>
        </w:rPr>
        <w:t>Federación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correlación</w:t>
      </w:r>
      <w:proofErr w:type="spellEnd"/>
      <w:r>
        <w:rPr>
          <w:rFonts w:ascii="Arial" w:hAnsi="Arial" w:cs="Arial"/>
        </w:rPr>
        <w:t xml:space="preserve"> con la Ley del </w:t>
      </w:r>
      <w:proofErr w:type="spellStart"/>
      <w:r>
        <w:rPr>
          <w:rFonts w:ascii="Arial" w:hAnsi="Arial" w:cs="Arial"/>
        </w:rPr>
        <w:t>Impuesto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sobre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Renta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</w:t>
      </w:r>
      <w:proofErr w:type="spellEnd"/>
      <w:r>
        <w:rPr>
          <w:rFonts w:ascii="Arial" w:hAnsi="Arial" w:cs="Arial"/>
        </w:rPr>
        <w:t xml:space="preserve"> art. 150 y, </w:t>
      </w:r>
      <w:proofErr w:type="spellStart"/>
      <w:r>
        <w:rPr>
          <w:rFonts w:ascii="Arial" w:hAnsi="Arial" w:cs="Arial"/>
        </w:rPr>
        <w:t>aunado</w:t>
      </w:r>
      <w:proofErr w:type="spellEnd"/>
      <w:r>
        <w:rPr>
          <w:rFonts w:ascii="Arial" w:hAnsi="Arial" w:cs="Arial"/>
        </w:rPr>
        <w:t xml:space="preserve"> a que la </w:t>
      </w:r>
      <w:proofErr w:type="spellStart"/>
      <w:r>
        <w:rPr>
          <w:rFonts w:ascii="Arial" w:hAnsi="Arial" w:cs="Arial"/>
        </w:rPr>
        <w:t>presentación</w:t>
      </w:r>
      <w:proofErr w:type="spellEnd"/>
      <w:r>
        <w:rPr>
          <w:rFonts w:ascii="Arial" w:hAnsi="Arial" w:cs="Arial"/>
        </w:rPr>
        <w:t xml:space="preserve">  de la </w:t>
      </w:r>
      <w:proofErr w:type="spellStart"/>
      <w:r>
        <w:rPr>
          <w:rFonts w:ascii="Arial" w:hAnsi="Arial" w:cs="Arial"/>
        </w:rPr>
        <w:t>misma</w:t>
      </w:r>
      <w:proofErr w:type="spellEnd"/>
      <w:r>
        <w:rPr>
          <w:rFonts w:ascii="Arial" w:hAnsi="Arial" w:cs="Arial"/>
        </w:rPr>
        <w:t xml:space="preserve"> se </w:t>
      </w:r>
      <w:proofErr w:type="spellStart"/>
      <w:r>
        <w:rPr>
          <w:rFonts w:ascii="Arial" w:hAnsi="Arial" w:cs="Arial"/>
        </w:rPr>
        <w:t>lleva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cabo</w:t>
      </w:r>
      <w:proofErr w:type="spellEnd"/>
      <w:r>
        <w:rPr>
          <w:rFonts w:ascii="Arial" w:hAnsi="Arial" w:cs="Arial"/>
        </w:rPr>
        <w:t xml:space="preserve">  ante la </w:t>
      </w:r>
      <w:proofErr w:type="spellStart"/>
      <w:r>
        <w:rPr>
          <w:rFonts w:ascii="Arial" w:hAnsi="Arial" w:cs="Arial"/>
        </w:rPr>
        <w:t>Secretaria</w:t>
      </w:r>
      <w:proofErr w:type="spellEnd"/>
      <w:r>
        <w:rPr>
          <w:rFonts w:ascii="Arial" w:hAnsi="Arial" w:cs="Arial"/>
        </w:rPr>
        <w:t xml:space="preserve"> de Hacienda y </w:t>
      </w:r>
      <w:proofErr w:type="spellStart"/>
      <w:r>
        <w:rPr>
          <w:rFonts w:ascii="Arial" w:hAnsi="Arial" w:cs="Arial"/>
        </w:rPr>
        <w:t>Crédito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Público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través</w:t>
      </w:r>
      <w:proofErr w:type="spellEnd"/>
      <w:r>
        <w:rPr>
          <w:rFonts w:ascii="Arial" w:hAnsi="Arial" w:cs="Arial"/>
        </w:rPr>
        <w:t xml:space="preserve"> del Sistema de </w:t>
      </w:r>
      <w:proofErr w:type="spellStart"/>
      <w:r>
        <w:rPr>
          <w:rFonts w:ascii="Arial" w:hAnsi="Arial" w:cs="Arial"/>
        </w:rPr>
        <w:t>Administración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Tributaria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por</w:t>
      </w:r>
      <w:proofErr w:type="spellEnd"/>
      <w:r>
        <w:rPr>
          <w:rFonts w:ascii="Arial" w:hAnsi="Arial" w:cs="Arial"/>
        </w:rPr>
        <w:t xml:space="preserve"> lo </w:t>
      </w:r>
      <w:proofErr w:type="spellStart"/>
      <w:r>
        <w:rPr>
          <w:rFonts w:ascii="Arial" w:hAnsi="Arial" w:cs="Arial"/>
        </w:rPr>
        <w:t>anteriormente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expuesto</w:t>
      </w:r>
      <w:proofErr w:type="spellEnd"/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ese </w:t>
      </w:r>
      <w:proofErr w:type="spellStart"/>
      <w:r>
        <w:rPr>
          <w:rFonts w:ascii="Arial" w:hAnsi="Arial" w:cs="Arial"/>
        </w:rPr>
        <w:t>contexto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términos</w:t>
      </w:r>
      <w:proofErr w:type="spellEnd"/>
      <w:r>
        <w:rPr>
          <w:rFonts w:ascii="Arial" w:hAnsi="Arial" w:cs="Arial"/>
        </w:rPr>
        <w:t xml:space="preserve">  del art. 32 de la Ley de </w:t>
      </w:r>
      <w:proofErr w:type="spellStart"/>
      <w:r>
        <w:rPr>
          <w:rFonts w:ascii="Arial" w:hAnsi="Arial" w:cs="Arial"/>
        </w:rPr>
        <w:t>Responsabilidades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Administrativas</w:t>
      </w:r>
      <w:proofErr w:type="spellEnd"/>
      <w:r>
        <w:rPr>
          <w:rFonts w:ascii="Arial" w:hAnsi="Arial" w:cs="Arial"/>
        </w:rPr>
        <w:t xml:space="preserve"> para el Estado de San Luis Potosí, </w:t>
      </w:r>
      <w:proofErr w:type="spellStart"/>
      <w:r>
        <w:rPr>
          <w:rFonts w:ascii="Arial" w:hAnsi="Arial" w:cs="Arial"/>
        </w:rPr>
        <w:t>mismo</w:t>
      </w:r>
      <w:proofErr w:type="spellEnd"/>
      <w:r>
        <w:rPr>
          <w:rFonts w:ascii="Arial" w:hAnsi="Arial" w:cs="Arial"/>
        </w:rPr>
        <w:t xml:space="preserve"> que </w:t>
      </w:r>
      <w:proofErr w:type="spellStart"/>
      <w:r>
        <w:rPr>
          <w:rFonts w:ascii="Arial" w:hAnsi="Arial" w:cs="Arial"/>
        </w:rPr>
        <w:t>establece</w:t>
      </w:r>
      <w:proofErr w:type="spellEnd"/>
      <w:r>
        <w:rPr>
          <w:rFonts w:ascii="Arial" w:hAnsi="Arial" w:cs="Arial"/>
        </w:rPr>
        <w:t xml:space="preserve"> que </w:t>
      </w:r>
      <w:proofErr w:type="spellStart"/>
      <w:r>
        <w:rPr>
          <w:rFonts w:ascii="Arial" w:hAnsi="Arial" w:cs="Arial"/>
        </w:rPr>
        <w:t>están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obligados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presentar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bajo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protesta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decir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verdad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declaración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situación</w:t>
      </w:r>
      <w:proofErr w:type="spellEnd"/>
      <w:r>
        <w:rPr>
          <w:rFonts w:ascii="Arial" w:hAnsi="Arial" w:cs="Arial"/>
        </w:rPr>
        <w:t xml:space="preserve"> patrimonial y de </w:t>
      </w:r>
      <w:proofErr w:type="spellStart"/>
      <w:r>
        <w:rPr>
          <w:rFonts w:ascii="Arial" w:hAnsi="Arial" w:cs="Arial"/>
        </w:rPr>
        <w:t>intereses</w:t>
      </w:r>
      <w:proofErr w:type="spellEnd"/>
      <w:r>
        <w:rPr>
          <w:rFonts w:ascii="Arial" w:hAnsi="Arial" w:cs="Arial"/>
        </w:rPr>
        <w:t xml:space="preserve"> ante las </w:t>
      </w:r>
      <w:proofErr w:type="spellStart"/>
      <w:r>
        <w:rPr>
          <w:rFonts w:ascii="Arial" w:hAnsi="Arial" w:cs="Arial"/>
        </w:rPr>
        <w:t>contralorías</w:t>
      </w:r>
      <w:proofErr w:type="spellEnd"/>
      <w:r>
        <w:rPr>
          <w:rFonts w:ascii="Arial" w:hAnsi="Arial" w:cs="Arial"/>
        </w:rPr>
        <w:t xml:space="preserve"> u </w:t>
      </w:r>
      <w:proofErr w:type="spellStart"/>
      <w:r>
        <w:rPr>
          <w:rFonts w:ascii="Arial" w:hAnsi="Arial" w:cs="Arial"/>
        </w:rPr>
        <w:t>órganos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internos</w:t>
      </w:r>
      <w:proofErr w:type="spellEnd"/>
      <w:r>
        <w:rPr>
          <w:rFonts w:ascii="Arial" w:hAnsi="Arial" w:cs="Arial"/>
        </w:rPr>
        <w:t xml:space="preserve"> de control, </w:t>
      </w:r>
      <w:proofErr w:type="spellStart"/>
      <w:r>
        <w:rPr>
          <w:rFonts w:ascii="Arial" w:hAnsi="Arial" w:cs="Arial"/>
        </w:rPr>
        <w:t>todos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servidores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públicos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términos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previstos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esta</w:t>
      </w:r>
      <w:proofErr w:type="spellEnd"/>
      <w:r>
        <w:rPr>
          <w:rFonts w:ascii="Arial" w:hAnsi="Arial" w:cs="Arial"/>
        </w:rPr>
        <w:t xml:space="preserve"> Ley; </w:t>
      </w:r>
      <w:proofErr w:type="spellStart"/>
      <w:r>
        <w:rPr>
          <w:rFonts w:ascii="Arial" w:hAnsi="Arial" w:cs="Arial"/>
        </w:rPr>
        <w:t>asimismo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deberán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presentar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declaración</w:t>
      </w:r>
      <w:proofErr w:type="spellEnd"/>
      <w:r>
        <w:rPr>
          <w:rFonts w:ascii="Arial" w:hAnsi="Arial" w:cs="Arial"/>
        </w:rPr>
        <w:t xml:space="preserve"> fiscal </w:t>
      </w:r>
      <w:proofErr w:type="spellStart"/>
      <w:r>
        <w:rPr>
          <w:rFonts w:ascii="Arial" w:hAnsi="Arial" w:cs="Arial"/>
        </w:rPr>
        <w:t>anual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términos</w:t>
      </w:r>
      <w:proofErr w:type="spellEnd"/>
      <w:r>
        <w:rPr>
          <w:rFonts w:ascii="Arial" w:hAnsi="Arial" w:cs="Arial"/>
        </w:rPr>
        <w:t xml:space="preserve"> que </w:t>
      </w:r>
      <w:proofErr w:type="spellStart"/>
      <w:r>
        <w:rPr>
          <w:rFonts w:ascii="Arial" w:hAnsi="Arial" w:cs="Arial"/>
        </w:rPr>
        <w:t>disponga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legislación</w:t>
      </w:r>
      <w:proofErr w:type="spellEnd"/>
      <w:r>
        <w:rPr>
          <w:rFonts w:ascii="Arial" w:hAnsi="Arial" w:cs="Arial"/>
        </w:rPr>
        <w:t xml:space="preserve"> de la </w:t>
      </w:r>
      <w:proofErr w:type="spellStart"/>
      <w:r>
        <w:rPr>
          <w:rFonts w:ascii="Arial" w:hAnsi="Arial" w:cs="Arial"/>
        </w:rPr>
        <w:t>materia</w:t>
      </w:r>
      <w:proofErr w:type="spellEnd"/>
      <w:r>
        <w:rPr>
          <w:rFonts w:ascii="Arial" w:hAnsi="Arial" w:cs="Arial"/>
        </w:rPr>
        <w:t xml:space="preserve">; </w:t>
      </w:r>
      <w:proofErr w:type="spellStart"/>
      <w:r>
        <w:rPr>
          <w:rFonts w:ascii="Arial" w:hAnsi="Arial" w:cs="Arial"/>
        </w:rPr>
        <w:t>por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tanto</w:t>
      </w:r>
      <w:proofErr w:type="spellEnd"/>
      <w:r>
        <w:rPr>
          <w:rFonts w:ascii="Arial" w:hAnsi="Arial" w:cs="Arial"/>
        </w:rPr>
        <w:t xml:space="preserve"> al no </w:t>
      </w:r>
      <w:proofErr w:type="spellStart"/>
      <w:r>
        <w:rPr>
          <w:rFonts w:ascii="Arial" w:hAnsi="Arial" w:cs="Arial"/>
        </w:rPr>
        <w:t>estar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dentro</w:t>
      </w:r>
      <w:proofErr w:type="spellEnd"/>
      <w:r>
        <w:rPr>
          <w:rFonts w:ascii="Arial" w:hAnsi="Arial" w:cs="Arial"/>
        </w:rPr>
        <w:t xml:space="preserve"> de  las </w:t>
      </w:r>
      <w:proofErr w:type="spellStart"/>
      <w:r>
        <w:rPr>
          <w:rFonts w:ascii="Arial" w:hAnsi="Arial" w:cs="Arial"/>
        </w:rPr>
        <w:t>atribuciones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facultades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esta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Contraloría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Interna</w:t>
      </w:r>
      <w:proofErr w:type="spellEnd"/>
      <w:r>
        <w:rPr>
          <w:rFonts w:ascii="Arial" w:hAnsi="Arial" w:cs="Arial"/>
        </w:rPr>
        <w:t xml:space="preserve"> Municipal de </w:t>
      </w:r>
      <w:proofErr w:type="spellStart"/>
      <w:r>
        <w:rPr>
          <w:rFonts w:ascii="Arial" w:hAnsi="Arial" w:cs="Arial"/>
        </w:rPr>
        <w:t>este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municipio</w:t>
      </w:r>
      <w:proofErr w:type="spellEnd"/>
      <w:r>
        <w:rPr>
          <w:rFonts w:ascii="Arial" w:hAnsi="Arial" w:cs="Arial"/>
        </w:rPr>
        <w:t xml:space="preserve"> de Salinas, el </w:t>
      </w:r>
      <w:proofErr w:type="spellStart"/>
      <w:r>
        <w:rPr>
          <w:rFonts w:ascii="Arial" w:hAnsi="Arial" w:cs="Arial"/>
        </w:rPr>
        <w:t>recibir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Declaración</w:t>
      </w:r>
      <w:proofErr w:type="spellEnd"/>
      <w:r>
        <w:rPr>
          <w:rFonts w:ascii="Arial" w:hAnsi="Arial" w:cs="Arial"/>
        </w:rPr>
        <w:t xml:space="preserve"> fiscal </w:t>
      </w:r>
      <w:proofErr w:type="spellStart"/>
      <w:r>
        <w:rPr>
          <w:rFonts w:ascii="Arial" w:hAnsi="Arial" w:cs="Arial"/>
        </w:rPr>
        <w:t>anual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por</w:t>
      </w:r>
      <w:proofErr w:type="spellEnd"/>
      <w:r>
        <w:rPr>
          <w:rFonts w:ascii="Arial" w:hAnsi="Arial" w:cs="Arial"/>
        </w:rPr>
        <w:t xml:space="preserve"> lo que </w:t>
      </w:r>
      <w:proofErr w:type="spellStart"/>
      <w:r>
        <w:rPr>
          <w:rFonts w:ascii="Arial" w:hAnsi="Arial" w:cs="Arial"/>
        </w:rPr>
        <w:t>carece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potestad</w:t>
      </w:r>
      <w:proofErr w:type="spellEnd"/>
      <w:r>
        <w:rPr>
          <w:rFonts w:ascii="Arial" w:hAnsi="Arial" w:cs="Arial"/>
        </w:rPr>
        <w:t xml:space="preserve"> para </w:t>
      </w:r>
      <w:proofErr w:type="spellStart"/>
      <w:r>
        <w:rPr>
          <w:rFonts w:ascii="Arial" w:hAnsi="Arial" w:cs="Arial"/>
        </w:rPr>
        <w:t>emitir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versión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publica</w:t>
      </w:r>
      <w:proofErr w:type="spellEnd"/>
      <w:r>
        <w:rPr>
          <w:rFonts w:ascii="Arial" w:hAnsi="Arial" w:cs="Arial"/>
        </w:rPr>
        <w:t xml:space="preserve"> de la </w:t>
      </w:r>
      <w:proofErr w:type="spellStart"/>
      <w:r>
        <w:rPr>
          <w:rFonts w:ascii="Arial" w:hAnsi="Arial" w:cs="Arial"/>
        </w:rPr>
        <w:t>declaración</w:t>
      </w:r>
      <w:proofErr w:type="spellEnd"/>
      <w:r>
        <w:rPr>
          <w:rFonts w:ascii="Arial" w:hAnsi="Arial" w:cs="Arial"/>
        </w:rPr>
        <w:t xml:space="preserve">  antes </w:t>
      </w:r>
      <w:proofErr w:type="spellStart"/>
      <w:r>
        <w:rPr>
          <w:rFonts w:ascii="Arial" w:hAnsi="Arial" w:cs="Arial"/>
        </w:rPr>
        <w:t>aludida</w:t>
      </w:r>
      <w:proofErr w:type="spellEnd"/>
      <w:r>
        <w:rPr>
          <w:rFonts w:ascii="Arial" w:hAnsi="Arial" w:cs="Arial"/>
        </w:rPr>
        <w:t xml:space="preserve">, al no </w:t>
      </w:r>
      <w:proofErr w:type="spellStart"/>
      <w:r>
        <w:rPr>
          <w:rFonts w:ascii="Arial" w:hAnsi="Arial" w:cs="Arial"/>
        </w:rPr>
        <w:t>ser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ésta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área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encargada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generar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recibir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resguardar</w:t>
      </w:r>
      <w:proofErr w:type="spellEnd"/>
      <w:r>
        <w:rPr>
          <w:rFonts w:ascii="Arial" w:hAnsi="Arial" w:cs="Arial"/>
        </w:rPr>
        <w:t xml:space="preserve"> el </w:t>
      </w:r>
      <w:proofErr w:type="spellStart"/>
      <w:r>
        <w:rPr>
          <w:rFonts w:ascii="Arial" w:hAnsi="Arial" w:cs="Arial"/>
        </w:rPr>
        <w:t>documento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referencia</w:t>
      </w:r>
      <w:proofErr w:type="spellEnd"/>
      <w:r>
        <w:rPr>
          <w:rFonts w:ascii="Arial" w:hAnsi="Arial" w:cs="Arial"/>
        </w:rPr>
        <w:t xml:space="preserve">.  </w:t>
      </w:r>
    </w:p>
    <w:p w:rsidR="005D636D" w:rsidRPr="002E0841" w:rsidRDefault="002E0841" w:rsidP="002E0841">
      <w:pPr>
        <w:spacing w:after="12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4E2"/>
    <w:rsid w:val="00016B8E"/>
    <w:rsid w:val="000461D4"/>
    <w:rsid w:val="00050951"/>
    <w:rsid w:val="0006078B"/>
    <w:rsid w:val="000D5722"/>
    <w:rsid w:val="00125B76"/>
    <w:rsid w:val="00164531"/>
    <w:rsid w:val="001815BC"/>
    <w:rsid w:val="001D504D"/>
    <w:rsid w:val="0020255D"/>
    <w:rsid w:val="00224F6F"/>
    <w:rsid w:val="00241FA7"/>
    <w:rsid w:val="00244137"/>
    <w:rsid w:val="002511E3"/>
    <w:rsid w:val="002620AA"/>
    <w:rsid w:val="002760E0"/>
    <w:rsid w:val="002E0841"/>
    <w:rsid w:val="003379C8"/>
    <w:rsid w:val="00372C33"/>
    <w:rsid w:val="0038781C"/>
    <w:rsid w:val="003962DE"/>
    <w:rsid w:val="00470A4F"/>
    <w:rsid w:val="00475874"/>
    <w:rsid w:val="00476F90"/>
    <w:rsid w:val="0049481A"/>
    <w:rsid w:val="004A1C75"/>
    <w:rsid w:val="004D131D"/>
    <w:rsid w:val="004D1AA1"/>
    <w:rsid w:val="00540D1F"/>
    <w:rsid w:val="0055597F"/>
    <w:rsid w:val="00571E99"/>
    <w:rsid w:val="005720C9"/>
    <w:rsid w:val="00587638"/>
    <w:rsid w:val="00594639"/>
    <w:rsid w:val="005B6E4C"/>
    <w:rsid w:val="005C411B"/>
    <w:rsid w:val="005D636D"/>
    <w:rsid w:val="006168DB"/>
    <w:rsid w:val="006524E2"/>
    <w:rsid w:val="00653FA7"/>
    <w:rsid w:val="00662A2F"/>
    <w:rsid w:val="00671127"/>
    <w:rsid w:val="006749EF"/>
    <w:rsid w:val="00675FEA"/>
    <w:rsid w:val="0068749F"/>
    <w:rsid w:val="006B7E03"/>
    <w:rsid w:val="0079021B"/>
    <w:rsid w:val="007F714D"/>
    <w:rsid w:val="008103B1"/>
    <w:rsid w:val="008123B1"/>
    <w:rsid w:val="00815B28"/>
    <w:rsid w:val="00815D30"/>
    <w:rsid w:val="0082426E"/>
    <w:rsid w:val="008536D7"/>
    <w:rsid w:val="0086537A"/>
    <w:rsid w:val="00871F78"/>
    <w:rsid w:val="00885395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37D22"/>
    <w:rsid w:val="00A50441"/>
    <w:rsid w:val="00A510C0"/>
    <w:rsid w:val="00A955BD"/>
    <w:rsid w:val="00AA04DC"/>
    <w:rsid w:val="00AB4ECB"/>
    <w:rsid w:val="00AB5342"/>
    <w:rsid w:val="00AB75AC"/>
    <w:rsid w:val="00B040F0"/>
    <w:rsid w:val="00B12C90"/>
    <w:rsid w:val="00B20C2D"/>
    <w:rsid w:val="00B535B2"/>
    <w:rsid w:val="00B60BDD"/>
    <w:rsid w:val="00BA5D02"/>
    <w:rsid w:val="00BC028F"/>
    <w:rsid w:val="00BD3528"/>
    <w:rsid w:val="00BE32F0"/>
    <w:rsid w:val="00C01DEB"/>
    <w:rsid w:val="00C73069"/>
    <w:rsid w:val="00C82419"/>
    <w:rsid w:val="00CA3D85"/>
    <w:rsid w:val="00CB0C9D"/>
    <w:rsid w:val="00CE5B94"/>
    <w:rsid w:val="00D02C09"/>
    <w:rsid w:val="00D5588E"/>
    <w:rsid w:val="00D76E0C"/>
    <w:rsid w:val="00DA355B"/>
    <w:rsid w:val="00DC1CD1"/>
    <w:rsid w:val="00DD79F5"/>
    <w:rsid w:val="00DE0E8E"/>
    <w:rsid w:val="00DF193F"/>
    <w:rsid w:val="00DF29AC"/>
    <w:rsid w:val="00E24BDC"/>
    <w:rsid w:val="00EA4A86"/>
    <w:rsid w:val="00ED47CD"/>
    <w:rsid w:val="00EE41DA"/>
    <w:rsid w:val="00EE4D25"/>
    <w:rsid w:val="00F31C92"/>
    <w:rsid w:val="00F35E6B"/>
    <w:rsid w:val="00F405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8EC16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A89A5-3A9C-4FE1-8C20-AAE00BCAB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396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Usuario de Windows</cp:lastModifiedBy>
  <cp:revision>9</cp:revision>
  <cp:lastPrinted>2017-10-24T14:00:00Z</cp:lastPrinted>
  <dcterms:created xsi:type="dcterms:W3CDTF">2019-06-12T15:09:00Z</dcterms:created>
  <dcterms:modified xsi:type="dcterms:W3CDTF">2021-02-17T18:32:00Z</dcterms:modified>
</cp:coreProperties>
</file>