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3A4B04">
        <w:t>FEBRERO</w:t>
      </w:r>
      <w:r w:rsidR="001E5E2E">
        <w:t xml:space="preserve"> 2021</w:t>
      </w:r>
      <w:r>
        <w:t xml:space="preserve"> NO SE GENERO VERSION PUBLICA DEL ACTA DE LA CONVOCATORIA 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137944"/>
    <w:rsid w:val="001D77E5"/>
    <w:rsid w:val="001E5E2E"/>
    <w:rsid w:val="002313D9"/>
    <w:rsid w:val="003A4B04"/>
    <w:rsid w:val="006F1D9B"/>
    <w:rsid w:val="009D4917"/>
    <w:rsid w:val="00A14393"/>
    <w:rsid w:val="00A73373"/>
    <w:rsid w:val="00D0078E"/>
    <w:rsid w:val="00E97C0A"/>
    <w:rsid w:val="00EC0569"/>
    <w:rsid w:val="00FB0AB7"/>
    <w:rsid w:val="00FB258D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144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16</cp:revision>
  <dcterms:created xsi:type="dcterms:W3CDTF">2020-02-04T17:27:00Z</dcterms:created>
  <dcterms:modified xsi:type="dcterms:W3CDTF">2021-03-02T15:43:00Z</dcterms:modified>
</cp:coreProperties>
</file>