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7BA" w:rsidRDefault="00ED47BA" w:rsidP="00ED47BA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ED47BA" w:rsidRDefault="00ED47BA" w:rsidP="00ED47BA">
      <w:pPr>
        <w:spacing w:after="0" w:line="240" w:lineRule="auto"/>
        <w:jc w:val="both"/>
        <w:rPr>
          <w:rFonts w:ascii="Arial" w:hAnsi="Arial" w:cs="Arial"/>
          <w:b/>
        </w:rPr>
      </w:pPr>
      <w:bookmarkStart w:id="0" w:name="_GoBack"/>
      <w:r w:rsidRPr="00ED47BA">
        <w:rPr>
          <w:rFonts w:ascii="Arial" w:hAnsi="Arial" w:cs="Arial"/>
          <w:b/>
        </w:rPr>
        <w:t>Con fundamento en el artículo 19 de la LTAIPESLP, está información no fue generada durante este periodo</w:t>
      </w:r>
      <w:r>
        <w:rPr>
          <w:rFonts w:ascii="Arial" w:hAnsi="Arial" w:cs="Arial"/>
          <w:b/>
        </w:rPr>
        <w:t>.</w:t>
      </w:r>
    </w:p>
    <w:p w:rsidR="00ED47BA" w:rsidRDefault="00ED47BA" w:rsidP="00ED47BA">
      <w:pPr>
        <w:spacing w:after="0" w:line="240" w:lineRule="auto"/>
        <w:jc w:val="both"/>
        <w:rPr>
          <w:rFonts w:ascii="Arial" w:hAnsi="Arial" w:cs="Arial"/>
          <w:b/>
        </w:rPr>
      </w:pPr>
    </w:p>
    <w:p w:rsidR="00ED47BA" w:rsidRPr="00ED47BA" w:rsidRDefault="00ED47BA" w:rsidP="00ED47BA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es-MX"/>
        </w:rPr>
      </w:pPr>
      <w:r w:rsidRPr="00ED47BA">
        <w:rPr>
          <w:rFonts w:ascii="Arial" w:hAnsi="Arial" w:cs="Arial"/>
          <w:b/>
        </w:rPr>
        <w:t>EN ETAPA DE REVISION Y DEPURACION  DE DOCUMENTOS TODA VEZ QUE NO SE CUENTA CON LA INFRAESTRUCTURA ADECUADA PARA EL  AREA DE ARCHIVO. LO ANTERIOR CON FUNDAMENTO EN LOS ARTICULOS 4,5,6, 10,11,12 Y DEMAS RELATIVOS   DE LA LEY DE ARCHIVOS DEL ESTADO DE SAN LUIS POTOSI.</w:t>
      </w:r>
      <w:r w:rsidRPr="00ED47BA">
        <w:rPr>
          <w:rFonts w:ascii="Arial" w:eastAsia="Times New Roman" w:hAnsi="Arial" w:cs="Arial"/>
          <w:b/>
          <w:color w:val="000000"/>
          <w:lang w:eastAsia="es-MX"/>
        </w:rPr>
        <w:t>NO SE GENERO INFORMACION DERIVADO DE QUE ESTA EN ETAPA  DE REVISION Y DEPURACION  DE DOCUMENTOS TODA VEZ QUE NO SE CUENTA CON LA INFRAESTRUCTURA ADECUADA PARA EL  AREA DE ARCHIVO. LO ANTERIOR CON FUNDAMENTO EN LOS ARTICULOS 4,5,6, 10,11,12 Y DEMAS RELATIVOS   DE LA LEY DE ARCHIVOS DEL ESTADO DE SAN LUIS POTOSI</w:t>
      </w:r>
    </w:p>
    <w:bookmarkEnd w:id="0"/>
    <w:p w:rsidR="00BB4C8B" w:rsidRPr="00ED47BA" w:rsidRDefault="00BB4C8B" w:rsidP="00ED47BA">
      <w:pPr>
        <w:jc w:val="both"/>
        <w:rPr>
          <w:rFonts w:ascii="Arial" w:hAnsi="Arial" w:cs="Arial"/>
          <w:b/>
        </w:rPr>
      </w:pPr>
    </w:p>
    <w:sectPr w:rsidR="00BB4C8B" w:rsidRPr="00ED47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7BA"/>
    <w:rsid w:val="00BB4C8B"/>
    <w:rsid w:val="00ED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7B9142-C8E3-413F-A125-ECEBD8341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9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Morena 4T 5</dc:creator>
  <cp:keywords/>
  <dc:description/>
  <cp:lastModifiedBy>Morena 4T 5</cp:lastModifiedBy>
  <cp:revision>1</cp:revision>
  <dcterms:created xsi:type="dcterms:W3CDTF">2021-09-29T20:56:00Z</dcterms:created>
  <dcterms:modified xsi:type="dcterms:W3CDTF">2021-09-29T21:04:00Z</dcterms:modified>
</cp:coreProperties>
</file>