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7F8" w:rsidRDefault="00292751">
      <w:r>
        <w:rPr>
          <w:noProof/>
          <w:lang w:eastAsia="es-MX"/>
        </w:rPr>
        <w:drawing>
          <wp:inline distT="0" distB="0" distL="0" distR="0">
            <wp:extent cx="1165190" cy="1466850"/>
            <wp:effectExtent l="0" t="0" r="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DH color vertical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4617" cy="1466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2751" w:rsidRDefault="00292751" w:rsidP="00292751">
      <w:pPr>
        <w:jc w:val="both"/>
      </w:pPr>
      <w:bookmarkStart w:id="0" w:name="_GoBack"/>
      <w:r>
        <w:t xml:space="preserve">En el mes que se reporta, no existe convocatoria para ocupar cargos públicos, toda vez que el puesto aquí señalado se encuentra ocupado por un servidor público de base conforme a lo señalado por la Ley de los Trabajadores al Servicio de las Instituciones Públicas en el artículo 7° y 8° fracción II y en el numeral 146 y 147 de la Ley de la Comisión Estatal de Derechos Humanos. </w:t>
      </w:r>
    </w:p>
    <w:bookmarkEnd w:id="0"/>
    <w:p w:rsidR="00292751" w:rsidRDefault="00292751"/>
    <w:sectPr w:rsidR="002927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751"/>
    <w:rsid w:val="00292751"/>
    <w:rsid w:val="003C67F8"/>
    <w:rsid w:val="006E78D9"/>
    <w:rsid w:val="006F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92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27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92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27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sala2</dc:creator>
  <cp:lastModifiedBy>sala2</cp:lastModifiedBy>
  <cp:revision>3</cp:revision>
  <dcterms:created xsi:type="dcterms:W3CDTF">2021-09-15T17:34:00Z</dcterms:created>
  <dcterms:modified xsi:type="dcterms:W3CDTF">2021-09-15T17:39:00Z</dcterms:modified>
</cp:coreProperties>
</file>