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9DD4CA" w14:textId="49851624" w:rsidR="008D7EC6" w:rsidRDefault="008D7EC6" w:rsidP="008D7EC6">
      <w:pPr>
        <w:ind w:firstLine="708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58932B8" wp14:editId="7B9E9914">
            <wp:simplePos x="0" y="0"/>
            <wp:positionH relativeFrom="column">
              <wp:posOffset>5073015</wp:posOffset>
            </wp:positionH>
            <wp:positionV relativeFrom="paragraph">
              <wp:posOffset>1905</wp:posOffset>
            </wp:positionV>
            <wp:extent cx="723900" cy="906145"/>
            <wp:effectExtent l="0" t="0" r="0" b="8255"/>
            <wp:wrapThrough wrapText="bothSides">
              <wp:wrapPolygon edited="0">
                <wp:start x="0" y="0"/>
                <wp:lineTo x="0" y="21343"/>
                <wp:lineTo x="21032" y="21343"/>
                <wp:lineTo x="21032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131CF4D" wp14:editId="5B076179">
            <wp:simplePos x="0" y="0"/>
            <wp:positionH relativeFrom="column">
              <wp:posOffset>-432435</wp:posOffset>
            </wp:positionH>
            <wp:positionV relativeFrom="paragraph">
              <wp:posOffset>125730</wp:posOffset>
            </wp:positionV>
            <wp:extent cx="1091565" cy="800100"/>
            <wp:effectExtent l="0" t="0" r="0" b="0"/>
            <wp:wrapThrough wrapText="bothSides">
              <wp:wrapPolygon edited="0">
                <wp:start x="0" y="0"/>
                <wp:lineTo x="0" y="21086"/>
                <wp:lineTo x="21110" y="21086"/>
                <wp:lineTo x="21110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5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AF3F8B" w14:textId="14C50979" w:rsidR="008D7EC6" w:rsidRPr="008D7EC6" w:rsidRDefault="008D7EC6" w:rsidP="008D7EC6"/>
    <w:p w14:paraId="6540900F" w14:textId="78E3836F" w:rsidR="008D7EC6" w:rsidRPr="008D7EC6" w:rsidRDefault="008D7EC6" w:rsidP="008D7EC6"/>
    <w:p w14:paraId="4B36406B" w14:textId="7B5235E3" w:rsidR="008D7EC6" w:rsidRDefault="008D7EC6" w:rsidP="008D7EC6"/>
    <w:p w14:paraId="5A3E0CCE" w14:textId="77777777" w:rsidR="008D7EC6" w:rsidRPr="008D7EC6" w:rsidRDefault="008D7EC6" w:rsidP="008D7EC6">
      <w:pPr>
        <w:spacing w:after="0"/>
        <w:jc w:val="right"/>
        <w:rPr>
          <w:sz w:val="32"/>
          <w:szCs w:val="32"/>
        </w:rPr>
      </w:pPr>
      <w:r>
        <w:tab/>
      </w:r>
      <w:r w:rsidRPr="008D7EC6">
        <w:rPr>
          <w:b/>
          <w:sz w:val="32"/>
          <w:szCs w:val="32"/>
        </w:rPr>
        <w:t>DEPARTAMENTO</w:t>
      </w:r>
      <w:r w:rsidRPr="008D7EC6">
        <w:rPr>
          <w:sz w:val="32"/>
          <w:szCs w:val="32"/>
        </w:rPr>
        <w:t>: DESARROLLO RURAL Y FOMENTO AGROPECUARIO</w:t>
      </w:r>
    </w:p>
    <w:p w14:paraId="147347F4" w14:textId="77777777" w:rsidR="008D7EC6" w:rsidRPr="008D7EC6" w:rsidRDefault="008D7EC6" w:rsidP="008D7EC6">
      <w:pPr>
        <w:spacing w:after="0"/>
        <w:jc w:val="right"/>
        <w:rPr>
          <w:b/>
          <w:sz w:val="32"/>
          <w:szCs w:val="32"/>
        </w:rPr>
      </w:pPr>
    </w:p>
    <w:p w14:paraId="71DCA276" w14:textId="6E20760B" w:rsidR="008D7EC6" w:rsidRPr="008D7EC6" w:rsidRDefault="008D7EC6" w:rsidP="008D7EC6">
      <w:pPr>
        <w:tabs>
          <w:tab w:val="left" w:pos="1935"/>
          <w:tab w:val="right" w:pos="9355"/>
        </w:tabs>
        <w:spacing w:after="0"/>
        <w:rPr>
          <w:noProof/>
          <w:sz w:val="32"/>
          <w:szCs w:val="32"/>
        </w:rPr>
      </w:pPr>
      <w:r w:rsidRPr="008D7EC6">
        <w:rPr>
          <w:b/>
          <w:noProof/>
          <w:sz w:val="24"/>
          <w:szCs w:val="24"/>
        </w:rPr>
        <w:tab/>
      </w:r>
      <w:r w:rsidRPr="008D7EC6">
        <w:rPr>
          <w:b/>
          <w:noProof/>
          <w:sz w:val="24"/>
          <w:szCs w:val="24"/>
        </w:rPr>
        <w:tab/>
      </w:r>
    </w:p>
    <w:p w14:paraId="38517570" w14:textId="6E5D86D2" w:rsidR="008D7EC6" w:rsidRPr="008D7EC6" w:rsidRDefault="008D7EC6" w:rsidP="008D7EC6">
      <w:pPr>
        <w:spacing w:after="0"/>
        <w:jc w:val="right"/>
        <w:rPr>
          <w:sz w:val="32"/>
          <w:szCs w:val="32"/>
        </w:rPr>
      </w:pPr>
      <w:r w:rsidRPr="008D7EC6">
        <w:rPr>
          <w:sz w:val="32"/>
          <w:szCs w:val="32"/>
        </w:rPr>
        <w:t xml:space="preserve">VILLA DE GUADALUPE, S.L.P. </w:t>
      </w:r>
    </w:p>
    <w:p w14:paraId="1BEA50AF" w14:textId="2C7685D3" w:rsidR="008D7EC6" w:rsidRPr="008D7EC6" w:rsidRDefault="008D7EC6" w:rsidP="008D7EC6">
      <w:pPr>
        <w:tabs>
          <w:tab w:val="left" w:pos="7725"/>
        </w:tabs>
        <w:rPr>
          <w:sz w:val="32"/>
          <w:szCs w:val="32"/>
        </w:rPr>
      </w:pPr>
      <w:r w:rsidRPr="008D7EC6">
        <w:rPr>
          <w:sz w:val="32"/>
          <w:szCs w:val="32"/>
        </w:rPr>
        <w:t xml:space="preserve">A QUIEN CORRESPONDA: </w:t>
      </w:r>
    </w:p>
    <w:p w14:paraId="59F8B9D5" w14:textId="02F2AC73" w:rsidR="008D7EC6" w:rsidRPr="008D7EC6" w:rsidRDefault="008D7EC6" w:rsidP="008D7EC6">
      <w:pPr>
        <w:tabs>
          <w:tab w:val="left" w:pos="7725"/>
        </w:tabs>
        <w:jc w:val="both"/>
        <w:rPr>
          <w:sz w:val="32"/>
          <w:szCs w:val="32"/>
        </w:rPr>
      </w:pPr>
      <w:r w:rsidRPr="008D7EC6">
        <w:rPr>
          <w:sz w:val="32"/>
          <w:szCs w:val="32"/>
        </w:rPr>
        <w:t>DE ACUERDO A LA LEY AMBIENTAL DE SAN LUIS POTOSI EN SU ARTICULO 2° QUE A LA LETRA DICE SE CONSIDERA DE UTILIDAD PUBLICA EL MUNICIPIO DE VILLA DE GUADALUPE DEBERIA GENERAR INFORMACION PARA ESTE APARTADO SIN EMBARGO EL H AYUNTAMIENTO NO CUENTA CON UN DEPARTAMENTO DE ECOLOGIA Y POR ENDE CON LOS PLANES Y PROGRAMAS DE ORDENAMIENTO ECOLOGICO COMO TAL</w:t>
      </w:r>
    </w:p>
    <w:p w14:paraId="32CE6735" w14:textId="335A3546" w:rsidR="008D7EC6" w:rsidRPr="008D7EC6" w:rsidRDefault="008D7EC6" w:rsidP="008D7EC6">
      <w:pPr>
        <w:tabs>
          <w:tab w:val="left" w:pos="7725"/>
        </w:tabs>
        <w:jc w:val="both"/>
        <w:rPr>
          <w:sz w:val="32"/>
          <w:szCs w:val="32"/>
        </w:rPr>
      </w:pPr>
    </w:p>
    <w:p w14:paraId="26BA80D1" w14:textId="0B6720F3" w:rsidR="008D7EC6" w:rsidRPr="008D7EC6" w:rsidRDefault="008D7EC6" w:rsidP="008D7EC6">
      <w:pPr>
        <w:tabs>
          <w:tab w:val="left" w:pos="7725"/>
        </w:tabs>
        <w:rPr>
          <w:sz w:val="32"/>
          <w:szCs w:val="32"/>
        </w:rPr>
      </w:pPr>
      <w:r w:rsidRPr="008D7EC6">
        <w:rPr>
          <w:sz w:val="32"/>
          <w:szCs w:val="32"/>
        </w:rPr>
        <w:t>ATENTAMENTE</w:t>
      </w:r>
    </w:p>
    <w:p w14:paraId="0E67C40D" w14:textId="5CBC843B" w:rsidR="008D7EC6" w:rsidRPr="008D7EC6" w:rsidRDefault="008D7EC6" w:rsidP="008D7EC6">
      <w:pPr>
        <w:tabs>
          <w:tab w:val="left" w:pos="7725"/>
        </w:tabs>
        <w:rPr>
          <w:sz w:val="32"/>
          <w:szCs w:val="32"/>
        </w:rPr>
      </w:pPr>
      <w:r w:rsidRPr="008D7EC6">
        <w:rPr>
          <w:sz w:val="32"/>
          <w:szCs w:val="32"/>
        </w:rPr>
        <w:t>JOSE LUIS ESCAMILLA GARCIA</w:t>
      </w:r>
    </w:p>
    <w:p w14:paraId="4729C27F" w14:textId="3192170C" w:rsidR="008D7EC6" w:rsidRPr="008D7EC6" w:rsidRDefault="008D7EC6" w:rsidP="008D7EC6">
      <w:pPr>
        <w:tabs>
          <w:tab w:val="left" w:pos="7725"/>
        </w:tabs>
        <w:rPr>
          <w:sz w:val="32"/>
          <w:szCs w:val="32"/>
        </w:rPr>
      </w:pPr>
      <w:r w:rsidRPr="008D7EC6">
        <w:rPr>
          <w:sz w:val="32"/>
          <w:szCs w:val="32"/>
        </w:rPr>
        <w:t>DIRECTOR DE DESARROLLO RURAL Y FOMENTO AGROPECUARIO</w:t>
      </w:r>
    </w:p>
    <w:sectPr w:rsidR="008D7EC6" w:rsidRPr="008D7E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EC6"/>
    <w:rsid w:val="001448E4"/>
    <w:rsid w:val="008D7EC6"/>
    <w:rsid w:val="00E3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1B397"/>
  <w15:chartTrackingRefBased/>
  <w15:docId w15:val="{CF3A8E1E-E9BB-4FBD-A27A-F259ED7FC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469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VG1</dc:creator>
  <cp:keywords/>
  <dc:description/>
  <cp:lastModifiedBy>VG1</cp:lastModifiedBy>
  <cp:revision>2</cp:revision>
  <dcterms:created xsi:type="dcterms:W3CDTF">2020-11-19T15:53:00Z</dcterms:created>
  <dcterms:modified xsi:type="dcterms:W3CDTF">2020-11-19T15:53:00Z</dcterms:modified>
</cp:coreProperties>
</file>