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2A9" w:rsidRDefault="00FD52A9" w:rsidP="00FD52A9">
      <w:pPr>
        <w:jc w:val="both"/>
        <w:rPr>
          <w:sz w:val="40"/>
        </w:rPr>
      </w:pPr>
    </w:p>
    <w:p w:rsidR="00FD52A9" w:rsidRDefault="00FD52A9" w:rsidP="00FD52A9">
      <w:pPr>
        <w:jc w:val="both"/>
        <w:rPr>
          <w:sz w:val="40"/>
        </w:rPr>
      </w:pPr>
    </w:p>
    <w:p w:rsidR="00FD52A9" w:rsidRDefault="00FD52A9" w:rsidP="00FD52A9">
      <w:pPr>
        <w:jc w:val="both"/>
        <w:rPr>
          <w:sz w:val="40"/>
        </w:rPr>
      </w:pPr>
    </w:p>
    <w:p w:rsidR="00FD52A9" w:rsidRDefault="00FD52A9" w:rsidP="00251C5D">
      <w:pPr>
        <w:spacing w:line="360" w:lineRule="auto"/>
        <w:jc w:val="both"/>
        <w:rPr>
          <w:sz w:val="40"/>
        </w:rPr>
      </w:pPr>
      <w:bookmarkStart w:id="0" w:name="_GoBack"/>
    </w:p>
    <w:p w:rsidR="00A51519" w:rsidRPr="00FD52A9" w:rsidRDefault="00FD52A9" w:rsidP="00251C5D">
      <w:pPr>
        <w:spacing w:line="360" w:lineRule="auto"/>
        <w:jc w:val="both"/>
        <w:rPr>
          <w:sz w:val="40"/>
        </w:rPr>
      </w:pPr>
      <w:r w:rsidRPr="00FD52A9">
        <w:rPr>
          <w:sz w:val="40"/>
        </w:rPr>
        <w:t>Con fundamento en los artículos 1, 4 y 12 Decreto Administrativo mediante el cual se crea el Centro de las Artes de San Luis Potosí, Centenario, su Decreto mediante el cual modifican diversos artículos del diverso que creó el Centro de las Artes de San Luis Potosí y con relación a los numerales 1, 20, 21 y 25 del Reglamento Interior del Centro de las Artes, la información correspondiente a recomendaciones de organismos garantes de derechos humanos al periodo que se reporta es inexistente.</w:t>
      </w:r>
      <w:bookmarkEnd w:id="0"/>
    </w:p>
    <w:sectPr w:rsidR="00A51519" w:rsidRPr="00FD52A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2A9"/>
    <w:rsid w:val="00251C5D"/>
    <w:rsid w:val="00582160"/>
    <w:rsid w:val="005D6BBC"/>
    <w:rsid w:val="00FD52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76</Words>
  <Characters>422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2021-09-29T16:16:00Z</dcterms:created>
  <dcterms:modified xsi:type="dcterms:W3CDTF">2021-09-29T16:17:00Z</dcterms:modified>
</cp:coreProperties>
</file>