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74C40096"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12EDB">
        <w:rPr>
          <w:rFonts w:ascii="AvantGarde Bk BT" w:hAnsi="AvantGarde Bk BT" w:cs="Arial"/>
          <w:b/>
          <w:color w:val="000000" w:themeColor="text1"/>
          <w:sz w:val="24"/>
          <w:szCs w:val="24"/>
        </w:rPr>
        <w:t>6</w:t>
      </w:r>
      <w:r w:rsidR="00820162">
        <w:rPr>
          <w:rFonts w:ascii="AvantGarde Bk BT" w:hAnsi="AvantGarde Bk BT" w:cs="Arial"/>
          <w:b/>
          <w:color w:val="000000" w:themeColor="text1"/>
          <w:sz w:val="24"/>
          <w:szCs w:val="24"/>
        </w:rPr>
        <w:t>49</w:t>
      </w:r>
      <w:r w:rsidR="009715B1">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23224">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340AB135" w:rsidR="00946007" w:rsidRDefault="00BF288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8AE8B10" w14:textId="77777777" w:rsidR="00C31622" w:rsidRPr="007C5605" w:rsidRDefault="00C3162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24CC3116" w14:textId="77777777" w:rsidR="00C31622" w:rsidRDefault="00C31622"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54964B1B"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08A4961"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23224">
        <w:rPr>
          <w:rFonts w:ascii="AvantGarde Bk BT" w:hAnsi="AvantGarde Bk BT" w:cs="Arial"/>
          <w:b/>
          <w:color w:val="000000" w:themeColor="text1"/>
          <w:sz w:val="24"/>
          <w:szCs w:val="24"/>
        </w:rPr>
        <w:t>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6497CA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5D0ACA">
        <w:rPr>
          <w:rFonts w:ascii="AvantGarde Bk BT" w:hAnsi="AvantGarde Bk BT" w:cs="Arial"/>
          <w:color w:val="000000" w:themeColor="text1"/>
          <w:sz w:val="24"/>
          <w:szCs w:val="24"/>
        </w:rPr>
        <w:t>17 diecisiete</w:t>
      </w:r>
      <w:r w:rsidR="009715B1">
        <w:rPr>
          <w:rFonts w:ascii="AvantGarde Bk BT" w:hAnsi="AvantGarde Bk BT" w:cs="Arial"/>
          <w:color w:val="000000" w:themeColor="text1"/>
          <w:sz w:val="24"/>
          <w:szCs w:val="24"/>
        </w:rPr>
        <w:t xml:space="preserve"> de julio</w:t>
      </w:r>
      <w:r w:rsidR="00D143EA">
        <w:rPr>
          <w:rFonts w:ascii="AvantGarde Bk BT" w:hAnsi="AvantGarde Bk BT" w:cs="Arial"/>
          <w:color w:val="000000" w:themeColor="text1"/>
          <w:sz w:val="24"/>
          <w:szCs w:val="24"/>
        </w:rPr>
        <w:t xml:space="preserve"> </w:t>
      </w:r>
      <w:r w:rsidR="00576055">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56EABD57"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5A6E86">
        <w:rPr>
          <w:rFonts w:ascii="AvantGarde Bk BT" w:hAnsi="AvantGarde Bk BT" w:cs="Arial"/>
          <w:color w:val="000000" w:themeColor="text1"/>
          <w:sz w:val="24"/>
          <w:szCs w:val="24"/>
        </w:rPr>
        <w:t>05 cinco</w:t>
      </w:r>
      <w:r w:rsidR="00D143EA">
        <w:rPr>
          <w:rFonts w:ascii="AvantGarde Bk BT" w:hAnsi="AvantGarde Bk BT" w:cs="Arial"/>
          <w:color w:val="000000" w:themeColor="text1"/>
          <w:sz w:val="24"/>
          <w:szCs w:val="24"/>
        </w:rPr>
        <w:t xml:space="preserve"> de enero</w:t>
      </w:r>
      <w:r w:rsidR="00300F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 xml:space="preserve">MUNICIPIO DE </w:t>
      </w:r>
      <w:r w:rsidR="00300FB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A0578A">
        <w:rPr>
          <w:rFonts w:ascii="AvantGarde Bk BT" w:hAnsi="AvantGarde Bk BT" w:cs="Arial"/>
          <w:color w:val="000000" w:themeColor="text1"/>
          <w:sz w:val="24"/>
          <w:szCs w:val="24"/>
        </w:rPr>
        <w:t xml:space="preserve"> </w:t>
      </w:r>
      <w:r w:rsidR="005A6E86">
        <w:rPr>
          <w:rFonts w:ascii="AvantGarde Bk BT" w:hAnsi="AvantGarde Bk BT" w:cs="Arial"/>
          <w:color w:val="000000" w:themeColor="text1"/>
          <w:sz w:val="24"/>
          <w:szCs w:val="24"/>
        </w:rPr>
        <w:t>000</w:t>
      </w:r>
      <w:r w:rsidR="00820162">
        <w:rPr>
          <w:rFonts w:ascii="AvantGarde Bk BT" w:hAnsi="AvantGarde Bk BT" w:cs="Arial"/>
          <w:color w:val="000000" w:themeColor="text1"/>
          <w:sz w:val="24"/>
          <w:szCs w:val="24"/>
        </w:rPr>
        <w:t>27820.</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5528A9C4"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73430">
        <w:rPr>
          <w:rFonts w:ascii="AvantGarde Bk BT" w:hAnsi="AvantGarde Bk BT" w:cs="Arial"/>
          <w:b/>
          <w:color w:val="000000" w:themeColor="text1"/>
          <w:sz w:val="24"/>
          <w:szCs w:val="24"/>
        </w:rPr>
        <w:t xml:space="preserve">SEGUNDO. Respuesta a la solicitud de acceso a la información pública. </w:t>
      </w:r>
      <w:r w:rsidRPr="00173430">
        <w:rPr>
          <w:rFonts w:ascii="AvantGarde Bk BT" w:hAnsi="AvantGarde Bk BT" w:cs="Arial"/>
          <w:color w:val="000000" w:themeColor="text1"/>
          <w:sz w:val="24"/>
          <w:szCs w:val="24"/>
        </w:rPr>
        <w:t xml:space="preserve">El </w:t>
      </w:r>
      <w:r w:rsidR="00E506B4">
        <w:rPr>
          <w:rFonts w:ascii="AvantGarde Bk BT" w:hAnsi="AvantGarde Bk BT" w:cs="Arial"/>
          <w:color w:val="000000" w:themeColor="text1"/>
          <w:sz w:val="24"/>
          <w:szCs w:val="24"/>
        </w:rPr>
        <w:t xml:space="preserve">08 ocho </w:t>
      </w:r>
      <w:r w:rsidR="005D0ACA">
        <w:rPr>
          <w:rFonts w:ascii="AvantGarde Bk BT" w:hAnsi="AvantGarde Bk BT" w:cs="Arial"/>
          <w:color w:val="000000" w:themeColor="text1"/>
          <w:sz w:val="24"/>
          <w:szCs w:val="24"/>
        </w:rPr>
        <w:t>de enero</w:t>
      </w:r>
      <w:r w:rsidR="00C06206" w:rsidRPr="00173430">
        <w:rPr>
          <w:rFonts w:ascii="AvantGarde Bk BT" w:hAnsi="AvantGarde Bk BT" w:cs="Arial"/>
          <w:color w:val="000000" w:themeColor="text1"/>
          <w:sz w:val="24"/>
          <w:szCs w:val="24"/>
        </w:rPr>
        <w:t xml:space="preserve">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5C96166"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E506B4">
        <w:rPr>
          <w:rFonts w:ascii="AvantGarde Bk BT" w:hAnsi="AvantGarde Bk BT" w:cs="Arial"/>
          <w:color w:val="000000" w:themeColor="text1"/>
          <w:sz w:val="24"/>
          <w:szCs w:val="24"/>
        </w:rPr>
        <w:t>23 veintitrés de enero</w:t>
      </w:r>
      <w:r w:rsidR="0089337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143EA">
        <w:rPr>
          <w:rFonts w:ascii="AvantGarde Bk BT" w:hAnsi="AvantGarde Bk BT" w:cs="Arial"/>
          <w:color w:val="000000" w:themeColor="text1"/>
          <w:sz w:val="24"/>
          <w:szCs w:val="24"/>
        </w:rPr>
        <w:t xml:space="preserve"> y se recibió en la Oficialía de Partes de esta Comisión el </w:t>
      </w:r>
      <w:r w:rsidR="004C3E73">
        <w:rPr>
          <w:rFonts w:ascii="AvantGarde Bk BT" w:hAnsi="AvantGarde Bk BT" w:cs="Arial"/>
          <w:color w:val="000000" w:themeColor="text1"/>
          <w:sz w:val="24"/>
          <w:szCs w:val="24"/>
        </w:rPr>
        <w:t>2</w:t>
      </w:r>
      <w:r w:rsidR="00EB4258">
        <w:rPr>
          <w:rFonts w:ascii="AvantGarde Bk BT" w:hAnsi="AvantGarde Bk BT" w:cs="Arial"/>
          <w:color w:val="000000" w:themeColor="text1"/>
          <w:sz w:val="24"/>
          <w:szCs w:val="24"/>
        </w:rPr>
        <w:t>8</w:t>
      </w:r>
      <w:r w:rsidR="004C3E73">
        <w:rPr>
          <w:rFonts w:ascii="AvantGarde Bk BT" w:hAnsi="AvantGarde Bk BT" w:cs="Arial"/>
          <w:color w:val="000000" w:themeColor="text1"/>
          <w:sz w:val="24"/>
          <w:szCs w:val="24"/>
        </w:rPr>
        <w:t xml:space="preserve"> veinti</w:t>
      </w:r>
      <w:r w:rsidR="00EB4258">
        <w:rPr>
          <w:rFonts w:ascii="AvantGarde Bk BT" w:hAnsi="AvantGarde Bk BT" w:cs="Arial"/>
          <w:color w:val="000000" w:themeColor="text1"/>
          <w:sz w:val="24"/>
          <w:szCs w:val="24"/>
        </w:rPr>
        <w:t>ocho</w:t>
      </w:r>
      <w:r w:rsidR="004C3E73">
        <w:rPr>
          <w:rFonts w:ascii="AvantGarde Bk BT" w:hAnsi="AvantGarde Bk BT" w:cs="Arial"/>
          <w:color w:val="000000" w:themeColor="text1"/>
          <w:sz w:val="24"/>
          <w:szCs w:val="24"/>
        </w:rPr>
        <w:t xml:space="preserve"> de enero</w:t>
      </w:r>
      <w:r w:rsidR="00D143EA">
        <w:rPr>
          <w:rFonts w:ascii="AvantGarde Bk BT" w:hAnsi="AvantGarde Bk BT" w:cs="Arial"/>
          <w:color w:val="000000" w:themeColor="text1"/>
          <w:sz w:val="24"/>
          <w:szCs w:val="24"/>
        </w:rPr>
        <w:t xml:space="preserve"> del presente año</w:t>
      </w:r>
      <w:r>
        <w:rPr>
          <w:rFonts w:ascii="AvantGarde Bk BT" w:hAnsi="AvantGarde Bk BT" w:cs="Arial"/>
          <w:color w:val="000000" w:themeColor="text1"/>
          <w:sz w:val="24"/>
          <w:szCs w:val="24"/>
        </w:rPr>
        <w:t>.</w:t>
      </w:r>
    </w:p>
    <w:p w14:paraId="6249E0B0" w14:textId="0E5AD0CA"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EB4258">
        <w:rPr>
          <w:rFonts w:ascii="AvantGarde Bk BT" w:hAnsi="AvantGarde Bk BT" w:cs="Arial"/>
          <w:color w:val="000000" w:themeColor="text1"/>
          <w:sz w:val="24"/>
          <w:szCs w:val="24"/>
        </w:rPr>
        <w:t>31</w:t>
      </w:r>
      <w:r w:rsidR="00C420C5">
        <w:rPr>
          <w:rFonts w:ascii="AvantGarde Bk BT" w:hAnsi="AvantGarde Bk BT" w:cs="Arial"/>
          <w:color w:val="000000" w:themeColor="text1"/>
          <w:sz w:val="24"/>
          <w:szCs w:val="24"/>
        </w:rPr>
        <w:t xml:space="preserve"> </w:t>
      </w:r>
      <w:r w:rsidR="00EB4258">
        <w:rPr>
          <w:rFonts w:ascii="AvantGarde Bk BT" w:hAnsi="AvantGarde Bk BT" w:cs="Arial"/>
          <w:color w:val="000000" w:themeColor="text1"/>
          <w:sz w:val="24"/>
          <w:szCs w:val="24"/>
        </w:rPr>
        <w:t>treinta y uno</w:t>
      </w:r>
      <w:r w:rsidR="00C420C5">
        <w:rPr>
          <w:rFonts w:ascii="AvantGarde Bk BT" w:hAnsi="AvantGarde Bk BT" w:cs="Arial"/>
          <w:color w:val="000000" w:themeColor="text1"/>
          <w:sz w:val="24"/>
          <w:szCs w:val="24"/>
        </w:rPr>
        <w:t xml:space="preserve"> de enero</w:t>
      </w:r>
      <w:r w:rsidR="00D143EA">
        <w:rPr>
          <w:rFonts w:ascii="AvantGarde Bk BT" w:hAnsi="AvantGarde Bk BT" w:cs="Arial"/>
          <w:color w:val="000000" w:themeColor="text1"/>
          <w:sz w:val="24"/>
          <w:szCs w:val="24"/>
        </w:rPr>
        <w:t xml:space="preserve"> 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w:t>
      </w:r>
      <w:r w:rsidR="00EA4D07">
        <w:rPr>
          <w:rFonts w:ascii="AvantGarde Bk BT" w:hAnsi="AvantGarde Bk BT" w:cs="Arial"/>
          <w:color w:val="000000" w:themeColor="text1"/>
          <w:sz w:val="24"/>
          <w:szCs w:val="24"/>
        </w:rPr>
        <w:t xml:space="preserve"> 01 uno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B52549E"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1F690A">
        <w:rPr>
          <w:rFonts w:ascii="AvantGarde Bk BT" w:hAnsi="AvantGarde Bk BT" w:cs="Arial"/>
          <w:color w:val="000000" w:themeColor="text1"/>
          <w:sz w:val="24"/>
          <w:szCs w:val="24"/>
        </w:rPr>
        <w:t>31 treinta y uno de enero</w:t>
      </w:r>
      <w:r w:rsidR="00185CFD">
        <w:rPr>
          <w:rFonts w:ascii="AvantGarde Bk BT" w:hAnsi="AvantGarde Bk BT" w:cs="Arial"/>
          <w:color w:val="000000" w:themeColor="text1"/>
          <w:sz w:val="24"/>
          <w:szCs w:val="24"/>
        </w:rPr>
        <w:t xml:space="preserve">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40EDDE24" w:rsidR="00946007" w:rsidRPr="00BF7B76" w:rsidRDefault="00946007" w:rsidP="00134365">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635C4">
        <w:rPr>
          <w:rFonts w:ascii="AvantGarde Bk BT" w:hAnsi="AvantGarde Bk BT" w:cs="Arial"/>
          <w:b/>
          <w:color w:val="000000" w:themeColor="text1"/>
          <w:sz w:val="24"/>
          <w:szCs w:val="24"/>
        </w:rPr>
        <w:t>6</w:t>
      </w:r>
      <w:r w:rsidR="00820162">
        <w:rPr>
          <w:rFonts w:ascii="AvantGarde Bk BT" w:hAnsi="AvantGarde Bk BT" w:cs="Arial"/>
          <w:b/>
          <w:color w:val="000000" w:themeColor="text1"/>
          <w:sz w:val="24"/>
          <w:szCs w:val="24"/>
        </w:rPr>
        <w:t>49</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A721FB">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76F60A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 xml:space="preserve">MUNICIPIO DE </w:t>
      </w:r>
      <w:r w:rsidR="00A721FB">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24C347EA" w:rsidR="00946007" w:rsidRDefault="00946007" w:rsidP="00946007">
      <w:pPr>
        <w:pStyle w:val="corte4fondo"/>
        <w:tabs>
          <w:tab w:val="left" w:pos="567"/>
        </w:tabs>
        <w:rPr>
          <w:rFonts w:ascii="AvantGarde Bk BT" w:hAnsi="AvantGarde Bk BT" w:cs="Arial"/>
          <w:color w:val="000000" w:themeColor="text1"/>
          <w:sz w:val="24"/>
          <w:szCs w:val="24"/>
        </w:rPr>
      </w:pPr>
      <w:r w:rsidRPr="00A010A4">
        <w:rPr>
          <w:rFonts w:ascii="AvantGarde Bk BT" w:hAnsi="AvantGarde Bk BT" w:cs="Arial"/>
          <w:b/>
          <w:color w:val="000000" w:themeColor="text1"/>
          <w:sz w:val="24"/>
          <w:szCs w:val="24"/>
        </w:rPr>
        <w:t>SEXTO.</w:t>
      </w:r>
      <w:r w:rsidRPr="00A010A4">
        <w:rPr>
          <w:rFonts w:ascii="AvantGarde Bk BT" w:hAnsi="AvantGarde Bk BT" w:cs="Arial"/>
          <w:color w:val="000000" w:themeColor="text1"/>
          <w:sz w:val="24"/>
          <w:szCs w:val="24"/>
        </w:rPr>
        <w:t xml:space="preserve"> </w:t>
      </w:r>
      <w:r w:rsidRPr="00A010A4">
        <w:rPr>
          <w:rFonts w:ascii="AvantGarde Bk BT" w:hAnsi="AvantGarde Bk BT" w:cs="Arial"/>
          <w:b/>
          <w:color w:val="000000" w:themeColor="text1"/>
          <w:sz w:val="24"/>
          <w:szCs w:val="24"/>
        </w:rPr>
        <w:t>Rendición del informe del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E635C4">
        <w:rPr>
          <w:rFonts w:ascii="AvantGarde Bk BT" w:hAnsi="AvantGarde Bk BT" w:cs="Arial"/>
          <w:color w:val="000000" w:themeColor="text1"/>
          <w:sz w:val="24"/>
          <w:szCs w:val="24"/>
        </w:rPr>
        <w:t>0</w:t>
      </w:r>
      <w:r w:rsidR="00EB4258">
        <w:rPr>
          <w:rFonts w:ascii="AvantGarde Bk BT" w:hAnsi="AvantGarde Bk BT" w:cs="Arial"/>
          <w:color w:val="000000" w:themeColor="text1"/>
          <w:sz w:val="24"/>
          <w:szCs w:val="24"/>
        </w:rPr>
        <w:t>5 cinco</w:t>
      </w:r>
      <w:r w:rsidR="009636BF">
        <w:rPr>
          <w:rFonts w:ascii="AvantGarde Bk BT" w:hAnsi="AvantGarde Bk BT" w:cs="Arial"/>
          <w:color w:val="000000" w:themeColor="text1"/>
          <w:sz w:val="24"/>
          <w:szCs w:val="24"/>
        </w:rPr>
        <w:t xml:space="preserve"> </w:t>
      </w:r>
      <w:r w:rsidR="00134365">
        <w:rPr>
          <w:rFonts w:ascii="AvantGarde Bk BT" w:hAnsi="AvantGarde Bk BT" w:cs="Arial"/>
          <w:color w:val="000000" w:themeColor="text1"/>
          <w:sz w:val="24"/>
          <w:szCs w:val="24"/>
        </w:rPr>
        <w:t xml:space="preserve">de marzo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5F632067"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56547E">
        <w:rPr>
          <w:rFonts w:ascii="AvantGarde Bk BT" w:hAnsi="AvantGarde Bk BT" w:cs="Arial"/>
          <w:color w:val="000000" w:themeColor="text1"/>
          <w:sz w:val="24"/>
          <w:szCs w:val="24"/>
        </w:rPr>
        <w:t>U.T.</w:t>
      </w:r>
      <w:r w:rsidR="007242A8">
        <w:rPr>
          <w:rFonts w:ascii="AvantGarde Bk BT" w:hAnsi="AvantGarde Bk BT" w:cs="Arial"/>
          <w:color w:val="000000" w:themeColor="text1"/>
          <w:sz w:val="24"/>
          <w:szCs w:val="24"/>
        </w:rPr>
        <w:t xml:space="preserve"> </w:t>
      </w:r>
      <w:r w:rsidR="009F61A8">
        <w:rPr>
          <w:rFonts w:ascii="AvantGarde Bk BT" w:hAnsi="AvantGarde Bk BT" w:cs="Arial"/>
          <w:color w:val="000000" w:themeColor="text1"/>
          <w:sz w:val="24"/>
          <w:szCs w:val="24"/>
        </w:rPr>
        <w:t>1</w:t>
      </w:r>
      <w:r w:rsidR="00EB4258">
        <w:rPr>
          <w:rFonts w:ascii="AvantGarde Bk BT" w:hAnsi="AvantGarde Bk BT" w:cs="Arial"/>
          <w:color w:val="000000" w:themeColor="text1"/>
          <w:sz w:val="24"/>
          <w:szCs w:val="24"/>
        </w:rPr>
        <w:t>25</w:t>
      </w:r>
      <w:r w:rsidR="00820162">
        <w:rPr>
          <w:rFonts w:ascii="AvantGarde Bk BT" w:hAnsi="AvantGarde Bk BT" w:cs="Arial"/>
          <w:color w:val="000000" w:themeColor="text1"/>
          <w:sz w:val="24"/>
          <w:szCs w:val="24"/>
        </w:rPr>
        <w:t>7</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F76961">
        <w:rPr>
          <w:rFonts w:ascii="AvantGarde Bk BT" w:hAnsi="AvantGarde Bk BT" w:cs="Arial"/>
          <w:sz w:val="24"/>
          <w:szCs w:val="24"/>
        </w:rPr>
        <w:t>2</w:t>
      </w:r>
      <w:r w:rsidR="00EB4258">
        <w:rPr>
          <w:rFonts w:ascii="AvantGarde Bk BT" w:hAnsi="AvantGarde Bk BT" w:cs="Arial"/>
          <w:sz w:val="24"/>
          <w:szCs w:val="24"/>
        </w:rPr>
        <w:t>7 veintisiete</w:t>
      </w:r>
      <w:r w:rsidR="00F76961">
        <w:rPr>
          <w:rFonts w:ascii="AvantGarde Bk BT" w:hAnsi="AvantGarde Bk BT" w:cs="Arial"/>
          <w:sz w:val="24"/>
          <w:szCs w:val="24"/>
        </w:rPr>
        <w:t xml:space="preserve"> de febrero</w:t>
      </w:r>
      <w:r w:rsidR="0026211C">
        <w:rPr>
          <w:rFonts w:ascii="AvantGarde Bk BT" w:hAnsi="AvantGarde Bk BT" w:cs="Arial"/>
          <w:sz w:val="24"/>
          <w:szCs w:val="24"/>
        </w:rPr>
        <w:t xml:space="preserve"> 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248C9B3C" w:rsidR="00946007"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w:t>
      </w:r>
      <w:r w:rsidRPr="002B7561">
        <w:rPr>
          <w:rFonts w:ascii="AvantGarde Bk BT" w:hAnsi="AvantGarde Bk BT" w:cs="Arial"/>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199D20D5"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w:t>
      </w:r>
      <w:r w:rsidRPr="000F1511">
        <w:rPr>
          <w:rFonts w:ascii="AvantGarde Bk BT" w:hAnsi="AvantGarde Bk BT" w:cs="Arial"/>
          <w:b/>
          <w:sz w:val="24"/>
          <w:szCs w:val="24"/>
        </w:rPr>
        <w:t>. Oportunidad del recurso.</w:t>
      </w:r>
      <w:r w:rsidRPr="000F1511">
        <w:rPr>
          <w:rFonts w:ascii="AvantGarde Bk BT" w:hAnsi="AvantGarde Bk BT" w:cs="Arial"/>
          <w:sz w:val="24"/>
          <w:szCs w:val="24"/>
        </w:rPr>
        <w:t xml:space="preserve"> La interposición</w:t>
      </w:r>
      <w:r w:rsidRPr="002B7561">
        <w:rPr>
          <w:rFonts w:ascii="AvantGarde Bk BT" w:hAnsi="AvantGarde Bk BT" w:cs="Arial"/>
          <w:sz w:val="24"/>
          <w:szCs w:val="24"/>
        </w:rPr>
        <w:t xml:space="preserve">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210DFF14" w:rsidR="00946007" w:rsidRPr="004A708B" w:rsidRDefault="007242A8" w:rsidP="007242A8">
      <w:pPr>
        <w:pStyle w:val="corte4fondo"/>
        <w:tabs>
          <w:tab w:val="left" w:pos="567"/>
          <w:tab w:val="left" w:pos="5880"/>
        </w:tabs>
        <w:rPr>
          <w:rFonts w:ascii="AvantGarde Bk BT" w:hAnsi="AvantGarde Bk BT" w:cs="Arial"/>
          <w:color w:val="FF0000"/>
          <w:sz w:val="24"/>
          <w:szCs w:val="24"/>
        </w:rPr>
      </w:pPr>
      <w:r>
        <w:rPr>
          <w:rFonts w:ascii="AvantGarde Bk BT" w:hAnsi="AvantGarde Bk BT" w:cs="Arial"/>
          <w:color w:val="FF0000"/>
          <w:sz w:val="24"/>
          <w:szCs w:val="24"/>
        </w:rPr>
        <w:tab/>
      </w:r>
    </w:p>
    <w:p w14:paraId="424023D9" w14:textId="01717DBF"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C518E5">
        <w:rPr>
          <w:rFonts w:ascii="AvantGarde Bk BT" w:eastAsia="Times New Roman" w:hAnsi="AvantGarde Bk BT" w:cs="Arial"/>
          <w:sz w:val="24"/>
          <w:szCs w:val="24"/>
        </w:rPr>
        <w:t>08 ocho</w:t>
      </w:r>
      <w:r w:rsidR="001E2B3F">
        <w:rPr>
          <w:rFonts w:ascii="AvantGarde Bk BT" w:eastAsia="Times New Roman" w:hAnsi="AvantGarde Bk BT" w:cs="Arial"/>
          <w:sz w:val="24"/>
          <w:szCs w:val="24"/>
        </w:rPr>
        <w:t xml:space="preserve"> de enero</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32AD30F8"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Así, los quince días hábiles para interponer el recurso de revisión transcurrieron del </w:t>
      </w:r>
      <w:r w:rsidR="009038A3">
        <w:rPr>
          <w:rFonts w:ascii="AvantGarde Bk BT" w:eastAsia="Times New Roman" w:hAnsi="AvantGarde Bk BT" w:cs="Arial"/>
          <w:sz w:val="24"/>
          <w:szCs w:val="24"/>
        </w:rPr>
        <w:t>09 nueve</w:t>
      </w:r>
      <w:r w:rsidR="001E2B3F">
        <w:rPr>
          <w:rFonts w:ascii="AvantGarde Bk BT" w:eastAsia="Times New Roman" w:hAnsi="AvantGarde Bk BT" w:cs="Arial"/>
          <w:sz w:val="24"/>
          <w:szCs w:val="24"/>
        </w:rPr>
        <w:t xml:space="preserve"> de enero al 2</w:t>
      </w:r>
      <w:r w:rsidR="009038A3">
        <w:rPr>
          <w:rFonts w:ascii="AvantGarde Bk BT" w:eastAsia="Times New Roman" w:hAnsi="AvantGarde Bk BT" w:cs="Arial"/>
          <w:sz w:val="24"/>
          <w:szCs w:val="24"/>
        </w:rPr>
        <w:t>9</w:t>
      </w:r>
      <w:r w:rsidR="001E2B3F">
        <w:rPr>
          <w:rFonts w:ascii="AvantGarde Bk BT" w:eastAsia="Times New Roman" w:hAnsi="AvantGarde Bk BT" w:cs="Arial"/>
          <w:sz w:val="24"/>
          <w:szCs w:val="24"/>
        </w:rPr>
        <w:t xml:space="preserve"> veint</w:t>
      </w:r>
      <w:r w:rsidR="009038A3">
        <w:rPr>
          <w:rFonts w:ascii="AvantGarde Bk BT" w:eastAsia="Times New Roman" w:hAnsi="AvantGarde Bk BT" w:cs="Arial"/>
          <w:sz w:val="24"/>
          <w:szCs w:val="24"/>
        </w:rPr>
        <w:t>inueve</w:t>
      </w:r>
      <w:r w:rsidR="001E2B3F">
        <w:rPr>
          <w:rFonts w:ascii="AvantGarde Bk BT" w:eastAsia="Times New Roman" w:hAnsi="AvantGarde Bk BT" w:cs="Arial"/>
          <w:sz w:val="24"/>
          <w:szCs w:val="24"/>
        </w:rPr>
        <w:t xml:space="preserve"> de </w:t>
      </w:r>
      <w:r w:rsidR="009038A3">
        <w:rPr>
          <w:rFonts w:ascii="AvantGarde Bk BT" w:eastAsia="Times New Roman" w:hAnsi="AvantGarde Bk BT" w:cs="Arial"/>
          <w:sz w:val="24"/>
          <w:szCs w:val="24"/>
        </w:rPr>
        <w:t>ener</w:t>
      </w:r>
      <w:r w:rsidR="001E2B3F">
        <w:rPr>
          <w:rFonts w:ascii="AvantGarde Bk BT" w:eastAsia="Times New Roman" w:hAnsi="AvantGarde Bk BT" w:cs="Arial"/>
          <w:sz w:val="24"/>
          <w:szCs w:val="24"/>
        </w:rPr>
        <w:t xml:space="preserve">o </w:t>
      </w:r>
      <w:r w:rsidR="008A6457" w:rsidRPr="00A22B49">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w:t>
      </w:r>
    </w:p>
    <w:p w14:paraId="2B6D0622" w14:textId="5FBCA856" w:rsidR="00A22B49"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A62936">
        <w:rPr>
          <w:rFonts w:ascii="AvantGarde Bk BT" w:hAnsi="AvantGarde Bk BT" w:cs="Arial"/>
          <w:color w:val="000000" w:themeColor="text1"/>
          <w:sz w:val="24"/>
          <w:szCs w:val="24"/>
        </w:rPr>
        <w:t>Sin tomar en cuenta los días</w:t>
      </w:r>
      <w:r w:rsidR="003A7FE7">
        <w:rPr>
          <w:rFonts w:ascii="AvantGarde Bk BT" w:hAnsi="AvantGarde Bk BT" w:cs="Arial"/>
          <w:color w:val="000000" w:themeColor="text1"/>
          <w:sz w:val="24"/>
          <w:szCs w:val="24"/>
        </w:rPr>
        <w:t xml:space="preserve"> </w:t>
      </w:r>
      <w:r w:rsidR="001E2B3F">
        <w:rPr>
          <w:rFonts w:ascii="AvantGarde Bk BT" w:hAnsi="AvantGarde Bk BT" w:cs="Arial"/>
          <w:color w:val="000000" w:themeColor="text1"/>
          <w:sz w:val="24"/>
          <w:szCs w:val="24"/>
        </w:rPr>
        <w:t>1</w:t>
      </w:r>
      <w:r w:rsidR="00C6729F">
        <w:rPr>
          <w:rFonts w:ascii="AvantGarde Bk BT" w:hAnsi="AvantGarde Bk BT" w:cs="Arial"/>
          <w:color w:val="000000" w:themeColor="text1"/>
          <w:sz w:val="24"/>
          <w:szCs w:val="24"/>
        </w:rPr>
        <w:t>1, 12, 18, 19, 25 y 26</w:t>
      </w:r>
      <w:r w:rsidR="001E2B3F">
        <w:rPr>
          <w:rFonts w:ascii="AvantGarde Bk BT" w:hAnsi="AvantGarde Bk BT" w:cs="Arial"/>
          <w:color w:val="000000" w:themeColor="text1"/>
          <w:sz w:val="24"/>
          <w:szCs w:val="24"/>
        </w:rPr>
        <w:t xml:space="preserve"> de </w:t>
      </w:r>
      <w:r w:rsidR="00C6729F">
        <w:rPr>
          <w:rFonts w:ascii="AvantGarde Bk BT" w:hAnsi="AvantGarde Bk BT" w:cs="Arial"/>
          <w:color w:val="000000" w:themeColor="text1"/>
          <w:sz w:val="24"/>
          <w:szCs w:val="24"/>
        </w:rPr>
        <w:t>enero</w:t>
      </w:r>
      <w:r w:rsidR="001E2B3F">
        <w:rPr>
          <w:rFonts w:ascii="AvantGarde Bk BT" w:hAnsi="AvantGarde Bk BT" w:cs="Arial"/>
          <w:color w:val="000000" w:themeColor="text1"/>
          <w:sz w:val="24"/>
          <w:szCs w:val="24"/>
        </w:rPr>
        <w:t xml:space="preserve"> </w:t>
      </w:r>
      <w:r w:rsidR="00D9030A">
        <w:rPr>
          <w:rFonts w:ascii="AvantGarde Bk BT" w:hAnsi="AvantGarde Bk BT" w:cs="Arial"/>
          <w:color w:val="000000" w:themeColor="text1"/>
          <w:sz w:val="24"/>
          <w:szCs w:val="24"/>
        </w:rPr>
        <w:t xml:space="preserve">de 2020 dos mil veinte </w:t>
      </w:r>
      <w:r w:rsidRPr="00A62936">
        <w:rPr>
          <w:rFonts w:ascii="AvantGarde Bk BT" w:hAnsi="AvantGarde Bk BT" w:cs="Arial"/>
          <w:color w:val="000000" w:themeColor="text1"/>
          <w:sz w:val="24"/>
          <w:szCs w:val="24"/>
        </w:rPr>
        <w:t>por ser inhábiles.</w:t>
      </w:r>
    </w:p>
    <w:p w14:paraId="04BFD191" w14:textId="7B98DEED"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Consecuentemente si el </w:t>
      </w:r>
      <w:r w:rsidR="00C531C0">
        <w:rPr>
          <w:rFonts w:ascii="AvantGarde Bk BT" w:eastAsia="Times New Roman" w:hAnsi="AvantGarde Bk BT" w:cs="Arial"/>
          <w:sz w:val="24"/>
          <w:szCs w:val="24"/>
        </w:rPr>
        <w:t>23 veintitrés de enero</w:t>
      </w:r>
      <w:r w:rsidR="001E2B3F">
        <w:rPr>
          <w:rFonts w:ascii="AvantGarde Bk BT" w:eastAsia="Times New Roman" w:hAnsi="AvantGarde Bk BT" w:cs="Arial"/>
          <w:sz w:val="24"/>
          <w:szCs w:val="24"/>
        </w:rPr>
        <w:t xml:space="preserve"> de </w:t>
      </w:r>
      <w:r w:rsidR="00D9030A">
        <w:rPr>
          <w:rFonts w:ascii="AvantGarde Bk BT" w:eastAsia="Times New Roman" w:hAnsi="AvantGarde Bk BT" w:cs="Arial"/>
          <w:sz w:val="24"/>
          <w:szCs w:val="24"/>
        </w:rPr>
        <w:t>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B77A0E">
        <w:rPr>
          <w:rFonts w:ascii="AvantGarde Bk BT" w:hAnsi="AvantGarde Bk BT" w:cs="Arial"/>
          <w:b/>
          <w:sz w:val="24"/>
          <w:szCs w:val="24"/>
        </w:rPr>
        <w:t xml:space="preserve"> QUINTO. Causales de </w:t>
      </w:r>
      <w:r w:rsidRPr="00D70BF2">
        <w:rPr>
          <w:rFonts w:ascii="AvantGarde Bk BT" w:hAnsi="AvantGarde Bk BT" w:cs="Arial"/>
          <w:b/>
          <w:sz w:val="24"/>
          <w:szCs w:val="24"/>
        </w:rPr>
        <w:t>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55CD3FAD" w14:textId="77777777" w:rsidR="00F45FFC" w:rsidRPr="00F45FFC" w:rsidRDefault="00946007" w:rsidP="00F45FFC">
      <w:pPr>
        <w:pStyle w:val="corte4fondo"/>
        <w:tabs>
          <w:tab w:val="left" w:pos="567"/>
        </w:tabs>
        <w:ind w:left="680" w:right="680"/>
        <w:rPr>
          <w:rFonts w:ascii="AvantGarde Bk BT" w:hAnsi="AvantGarde Bk BT" w:cs="Arial"/>
          <w:sz w:val="24"/>
          <w:szCs w:val="24"/>
        </w:rPr>
      </w:pPr>
      <w:r w:rsidRPr="00E0750B">
        <w:rPr>
          <w:rFonts w:ascii="AvantGarde Bk BT" w:hAnsi="AvantGarde Bk BT" w:cs="Arial"/>
          <w:sz w:val="24"/>
          <w:szCs w:val="24"/>
        </w:rPr>
        <w:t>“</w:t>
      </w:r>
      <w:r w:rsidR="00F45FFC" w:rsidRPr="00F45FFC">
        <w:rPr>
          <w:rFonts w:ascii="AvantGarde Bk BT" w:hAnsi="AvantGarde Bk BT" w:cs="Arial"/>
          <w:sz w:val="24"/>
          <w:szCs w:val="24"/>
        </w:rPr>
        <w:t xml:space="preserve">SOLICITO DE FEBRERO DE 2019 DEL ARTICULO, FRACCION E INCISO: 84 XXI </w:t>
      </w:r>
      <w:proofErr w:type="gramStart"/>
      <w:r w:rsidR="00F45FFC" w:rsidRPr="00F45FFC">
        <w:rPr>
          <w:rFonts w:ascii="AvantGarde Bk BT" w:hAnsi="AvantGarde Bk BT" w:cs="Arial"/>
          <w:sz w:val="24"/>
          <w:szCs w:val="24"/>
        </w:rPr>
        <w:t>B :</w:t>
      </w:r>
      <w:proofErr w:type="gramEnd"/>
      <w:r w:rsidR="00F45FFC" w:rsidRPr="00F45FFC">
        <w:rPr>
          <w:rFonts w:ascii="AvantGarde Bk BT" w:hAnsi="AvantGarde Bk BT" w:cs="Arial"/>
          <w:sz w:val="24"/>
          <w:szCs w:val="24"/>
        </w:rPr>
        <w:t xml:space="preserve"> Recursos públicos. YA QUE LA INFORMACION PUBLICADA EN LA PLATAFORMA DE CEGAIP ES INCORRECTA. DE FAVOR MANDAR LA INFORMACION A TRAVES DE ESTA PLATAFORMA O AL CORREO EN ELECTRONICO.</w:t>
      </w:r>
    </w:p>
    <w:p w14:paraId="04623190" w14:textId="34099BC8" w:rsidR="00946007" w:rsidRPr="00F45FFC" w:rsidRDefault="00F45FFC" w:rsidP="00F45FFC">
      <w:pPr>
        <w:pStyle w:val="corte4fondo"/>
        <w:tabs>
          <w:tab w:val="left" w:pos="567"/>
        </w:tabs>
        <w:ind w:left="680" w:right="680"/>
        <w:rPr>
          <w:rFonts w:ascii="AvantGarde Bk BT" w:hAnsi="AvantGarde Bk BT" w:cs="Arial"/>
          <w:sz w:val="24"/>
          <w:szCs w:val="24"/>
        </w:rPr>
      </w:pPr>
      <w:r w:rsidRPr="00F45FFC">
        <w:rPr>
          <w:rFonts w:ascii="AvantGarde Bk BT" w:hAnsi="AvantGarde Bk BT" w:cs="Arial"/>
          <w:sz w:val="24"/>
          <w:szCs w:val="24"/>
        </w:rPr>
        <w:t xml:space="preserve">ANEXO LINK </w:t>
      </w:r>
      <w:hyperlink r:id="rId8" w:history="1">
        <w:r w:rsidRPr="007738C7">
          <w:rPr>
            <w:rStyle w:val="Hipervnculo"/>
            <w:rFonts w:ascii="AvantGarde Bk BT" w:hAnsi="AvantGarde Bk BT" w:cs="Arial"/>
            <w:sz w:val="24"/>
            <w:szCs w:val="24"/>
          </w:rPr>
          <w:t>http://www.cegaipslp.org.mx/webcegaip2019.nsf/nombre_de_la_vista/D0D99A9B03BC2B1D862583B70058AF92/$File/LTAIPSLP84XXIB.xlsx?OpenElement</w:t>
        </w:r>
      </w:hyperlink>
      <w:r>
        <w:rPr>
          <w:rFonts w:ascii="AvantGarde Bk BT" w:hAnsi="AvantGarde Bk BT" w:cs="Arial"/>
          <w:sz w:val="24"/>
          <w:szCs w:val="24"/>
        </w:rPr>
        <w:t xml:space="preserve"> </w:t>
      </w:r>
      <w:r w:rsidR="00885A6A">
        <w:rPr>
          <w:rFonts w:ascii="AvantGarde Bk BT" w:hAnsi="AvantGarde Bk BT" w:cs="Arial"/>
          <w:sz w:val="24"/>
          <w:szCs w:val="24"/>
        </w:rPr>
        <w:t>”</w:t>
      </w:r>
      <w:r w:rsidR="00B06735">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C53342">
        <w:rPr>
          <w:rFonts w:ascii="AvantGarde Bk BT" w:hAnsi="AvantGarde Bk BT" w:cs="Arial"/>
          <w:sz w:val="24"/>
          <w:szCs w:val="24"/>
        </w:rPr>
        <w:t>01 uno</w:t>
      </w:r>
      <w:r w:rsidR="00946007" w:rsidRPr="00E0750B">
        <w:rPr>
          <w:rFonts w:ascii="AvantGarde Bk BT" w:hAnsi="AvantGarde Bk BT" w:cs="Arial"/>
          <w:sz w:val="24"/>
          <w:szCs w:val="24"/>
        </w:rPr>
        <w:t xml:space="preserve"> de autos).</w:t>
      </w:r>
    </w:p>
    <w:p w14:paraId="77F0098F" w14:textId="77777777" w:rsidR="00D00039"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lastRenderedPageBreak/>
        <w:t>Como respuesta a la solicitud, el sujeto obligado emitió la siguiente contestación</w:t>
      </w:r>
      <w:r w:rsidR="006B15AA">
        <w:rPr>
          <w:rFonts w:ascii="AvantGarde Bk BT" w:hAnsi="AvantGarde Bk BT" w:cs="Arial"/>
          <w:sz w:val="24"/>
          <w:szCs w:val="24"/>
        </w:rPr>
        <w:t xml:space="preserve">, visible a foja </w:t>
      </w:r>
      <w:r w:rsidR="00C53342">
        <w:rPr>
          <w:rFonts w:ascii="AvantGarde Bk BT" w:hAnsi="AvantGarde Bk BT" w:cs="Arial"/>
          <w:sz w:val="24"/>
          <w:szCs w:val="24"/>
        </w:rPr>
        <w:t>01 uno y vuelta</w:t>
      </w:r>
      <w:r w:rsidR="006B15AA">
        <w:rPr>
          <w:rFonts w:ascii="AvantGarde Bk BT" w:hAnsi="AvantGarde Bk BT" w:cs="Arial"/>
          <w:sz w:val="24"/>
          <w:szCs w:val="24"/>
        </w:rPr>
        <w:t xml:space="preserve"> de autos</w:t>
      </w:r>
      <w:r w:rsidRPr="00E0750B">
        <w:rPr>
          <w:rFonts w:ascii="AvantGarde Bk BT" w:hAnsi="AvantGarde Bk BT" w:cs="Arial"/>
          <w:sz w:val="24"/>
          <w:szCs w:val="24"/>
        </w:rPr>
        <w:t>:</w:t>
      </w:r>
    </w:p>
    <w:p w14:paraId="04BC15FB" w14:textId="77777777" w:rsidR="0060251F" w:rsidRDefault="001628D5" w:rsidP="00C4002F">
      <w:pPr>
        <w:pStyle w:val="corte4fondo"/>
        <w:tabs>
          <w:tab w:val="left" w:pos="567"/>
        </w:tabs>
        <w:ind w:left="680" w:right="680"/>
        <w:rPr>
          <w:rFonts w:ascii="AvantGarde Bk BT" w:hAnsi="AvantGarde Bk BT" w:cs="Arial"/>
          <w:i/>
          <w:sz w:val="22"/>
          <w:szCs w:val="22"/>
        </w:rPr>
      </w:pPr>
      <w:r w:rsidRPr="009E226F">
        <w:rPr>
          <w:rFonts w:ascii="AvantGarde Bk BT" w:hAnsi="AvantGarde Bk BT" w:cs="Arial"/>
          <w:i/>
          <w:sz w:val="22"/>
          <w:szCs w:val="22"/>
        </w:rPr>
        <w:t>“[…]</w:t>
      </w:r>
    </w:p>
    <w:p w14:paraId="764A15A8"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C. Solicitante</w:t>
      </w:r>
    </w:p>
    <w:p w14:paraId="132DC9BE"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 xml:space="preserve">P R E S E N T </w:t>
      </w:r>
      <w:proofErr w:type="gramStart"/>
      <w:r w:rsidRPr="00F45FFC">
        <w:rPr>
          <w:rFonts w:ascii="AvantGarde Bk BT" w:hAnsi="AvantGarde Bk BT" w:cs="Arial"/>
          <w:i/>
          <w:sz w:val="22"/>
          <w:szCs w:val="22"/>
        </w:rPr>
        <w:t>E .</w:t>
      </w:r>
      <w:proofErr w:type="gramEnd"/>
      <w:r w:rsidRPr="00F45FFC">
        <w:rPr>
          <w:rFonts w:ascii="AvantGarde Bk BT" w:hAnsi="AvantGarde Bk BT" w:cs="Arial"/>
          <w:i/>
          <w:sz w:val="22"/>
          <w:szCs w:val="22"/>
        </w:rPr>
        <w:t>–</w:t>
      </w:r>
    </w:p>
    <w:p w14:paraId="6853D469" w14:textId="77777777" w:rsidR="00F45FFC" w:rsidRPr="00F45FFC" w:rsidRDefault="00F45FFC" w:rsidP="00F45FFC">
      <w:pPr>
        <w:pStyle w:val="corte4fondo"/>
        <w:tabs>
          <w:tab w:val="left" w:pos="567"/>
        </w:tabs>
        <w:ind w:right="680" w:firstLine="0"/>
        <w:rPr>
          <w:rFonts w:ascii="AvantGarde Bk BT" w:hAnsi="AvantGarde Bk BT" w:cs="Arial"/>
          <w:i/>
          <w:sz w:val="22"/>
          <w:szCs w:val="22"/>
        </w:rPr>
      </w:pPr>
    </w:p>
    <w:p w14:paraId="7308C07E"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31CDA7BF"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p>
    <w:p w14:paraId="39A91B89"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279225BF"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p>
    <w:p w14:paraId="2CBED519"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F45FFC">
        <w:rPr>
          <w:rFonts w:ascii="AvantGarde Bk BT" w:hAnsi="AvantGarde Bk BT" w:cs="Arial"/>
          <w:i/>
          <w:sz w:val="22"/>
          <w:szCs w:val="22"/>
        </w:rPr>
        <w:t>esto  le</w:t>
      </w:r>
      <w:proofErr w:type="gramEnd"/>
      <w:r w:rsidRPr="00F45FFC">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3001E937"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p>
    <w:p w14:paraId="545CA13F"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Obligaciones 2019:</w:t>
      </w:r>
    </w:p>
    <w:p w14:paraId="00A2C58F"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lastRenderedPageBreak/>
        <w:t xml:space="preserve"> http://www.cegaipslp.org.mx/webcegaip2019.nsf/xBuscadorSLP?OpenForm</w:t>
      </w:r>
    </w:p>
    <w:p w14:paraId="7F819FFD"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p>
    <w:p w14:paraId="2AE3B116"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F45FFC">
        <w:rPr>
          <w:rFonts w:ascii="AvantGarde Bk BT" w:hAnsi="AvantGarde Bk BT" w:cs="Arial"/>
          <w:i/>
          <w:sz w:val="22"/>
          <w:szCs w:val="22"/>
        </w:rPr>
        <w:t>deberá  dirigirse</w:t>
      </w:r>
      <w:proofErr w:type="gramEnd"/>
      <w:r w:rsidRPr="00F45FFC">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04302429" w14:textId="77777777" w:rsidR="00F45FFC" w:rsidRPr="00F45FFC" w:rsidRDefault="00F45FFC" w:rsidP="00F45FFC">
      <w:pPr>
        <w:pStyle w:val="corte4fondo"/>
        <w:tabs>
          <w:tab w:val="left" w:pos="567"/>
        </w:tabs>
        <w:ind w:right="680" w:firstLine="0"/>
        <w:rPr>
          <w:rFonts w:ascii="AvantGarde Bk BT" w:hAnsi="AvantGarde Bk BT" w:cs="Arial"/>
          <w:i/>
          <w:sz w:val="22"/>
          <w:szCs w:val="22"/>
        </w:rPr>
      </w:pPr>
    </w:p>
    <w:p w14:paraId="45E7EDB8"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6D9787DA"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p>
    <w:p w14:paraId="6943B87E"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F45FFC">
        <w:rPr>
          <w:rFonts w:ascii="AvantGarde Bk BT" w:hAnsi="AvantGarde Bk BT" w:cs="Arial"/>
          <w:i/>
          <w:sz w:val="22"/>
          <w:szCs w:val="22"/>
        </w:rPr>
        <w:t>Transparencia  y</w:t>
      </w:r>
      <w:proofErr w:type="gramEnd"/>
      <w:r w:rsidRPr="00F45FFC">
        <w:rPr>
          <w:rFonts w:ascii="AvantGarde Bk BT" w:hAnsi="AvantGarde Bk BT" w:cs="Arial"/>
          <w:i/>
          <w:sz w:val="22"/>
          <w:szCs w:val="22"/>
        </w:rPr>
        <w:t xml:space="preserve"> Acceso a la Información Pública del Estado de San Luis Potosí en vigor.</w:t>
      </w:r>
    </w:p>
    <w:p w14:paraId="6609B52E"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p>
    <w:p w14:paraId="1D7885C5"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F45FFC">
        <w:rPr>
          <w:rFonts w:ascii="AvantGarde Bk BT" w:hAnsi="AvantGarde Bk BT" w:cs="Arial"/>
          <w:i/>
          <w:sz w:val="22"/>
          <w:szCs w:val="22"/>
        </w:rPr>
        <w:t>Acceso  a</w:t>
      </w:r>
      <w:proofErr w:type="gramEnd"/>
      <w:r w:rsidRPr="00F45FFC">
        <w:rPr>
          <w:rFonts w:ascii="AvantGarde Bk BT" w:hAnsi="AvantGarde Bk BT" w:cs="Arial"/>
          <w:i/>
          <w:sz w:val="22"/>
          <w:szCs w:val="22"/>
        </w:rPr>
        <w:t xml:space="preserve"> la Información Pública del Estado de San Luis Potosí.</w:t>
      </w:r>
    </w:p>
    <w:p w14:paraId="33B0AB29"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p>
    <w:p w14:paraId="1BA32082"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Quedamos a la orden</w:t>
      </w:r>
    </w:p>
    <w:p w14:paraId="5C22E22F"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p>
    <w:p w14:paraId="414BFF70"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p>
    <w:p w14:paraId="1B9347C7" w14:textId="77777777" w:rsidR="00F45FFC" w:rsidRPr="00F45FFC" w:rsidRDefault="00F45FFC" w:rsidP="00F45FFC">
      <w:pPr>
        <w:pStyle w:val="corte4fondo"/>
        <w:tabs>
          <w:tab w:val="left" w:pos="567"/>
        </w:tabs>
        <w:ind w:left="680" w:right="680"/>
        <w:rPr>
          <w:rFonts w:ascii="AvantGarde Bk BT" w:hAnsi="AvantGarde Bk BT" w:cs="Arial"/>
          <w:i/>
          <w:sz w:val="22"/>
          <w:szCs w:val="22"/>
        </w:rPr>
      </w:pPr>
      <w:r w:rsidRPr="00F45FFC">
        <w:rPr>
          <w:rFonts w:ascii="AvantGarde Bk BT" w:hAnsi="AvantGarde Bk BT" w:cs="Arial"/>
          <w:i/>
          <w:sz w:val="22"/>
          <w:szCs w:val="22"/>
        </w:rPr>
        <w:t>MUNICIPIO DE SAN LUIS POTOSÍ</w:t>
      </w:r>
    </w:p>
    <w:p w14:paraId="2001508F" w14:textId="67BDDFD5" w:rsidR="0022165B" w:rsidRDefault="0022165B" w:rsidP="00C421D9">
      <w:pPr>
        <w:pStyle w:val="corte4fondo"/>
        <w:tabs>
          <w:tab w:val="left" w:pos="567"/>
        </w:tabs>
        <w:ind w:left="680" w:right="680"/>
        <w:rPr>
          <w:rFonts w:ascii="AvantGarde Bk BT" w:hAnsi="AvantGarde Bk BT" w:cs="Arial"/>
          <w:i/>
          <w:sz w:val="22"/>
          <w:szCs w:val="22"/>
        </w:rPr>
      </w:pPr>
      <w:r>
        <w:rPr>
          <w:rFonts w:ascii="AvantGarde Bk BT" w:hAnsi="AvantGarde Bk BT" w:cs="Arial"/>
          <w:i/>
          <w:sz w:val="22"/>
          <w:szCs w:val="22"/>
        </w:rPr>
        <w:t>” (</w:t>
      </w:r>
      <w:r>
        <w:rPr>
          <w:rFonts w:ascii="AvantGarde Bk BT" w:hAnsi="AvantGarde Bk BT" w:cs="Arial"/>
          <w:b/>
          <w:bCs/>
          <w:i/>
          <w:sz w:val="22"/>
          <w:szCs w:val="22"/>
        </w:rPr>
        <w:t xml:space="preserve">SIC. </w:t>
      </w:r>
      <w:r>
        <w:rPr>
          <w:rFonts w:ascii="AvantGarde Bk BT" w:hAnsi="AvantGarde Bk BT" w:cs="Arial"/>
          <w:i/>
          <w:sz w:val="22"/>
          <w:szCs w:val="22"/>
        </w:rPr>
        <w:t>Visible en la foja 01 y a la vuelta, de autos)</w:t>
      </w:r>
    </w:p>
    <w:p w14:paraId="7FDC7200" w14:textId="77777777" w:rsidR="00B06735" w:rsidRDefault="00B06735" w:rsidP="00C421D9">
      <w:pPr>
        <w:pStyle w:val="corte4fondo"/>
        <w:tabs>
          <w:tab w:val="left" w:pos="567"/>
        </w:tabs>
        <w:ind w:left="680" w:right="680"/>
        <w:rPr>
          <w:rFonts w:ascii="AvantGarde Bk BT" w:hAnsi="AvantGarde Bk BT" w:cs="Arial"/>
          <w:i/>
          <w:sz w:val="22"/>
          <w:szCs w:val="22"/>
        </w:rPr>
      </w:pPr>
    </w:p>
    <w:p w14:paraId="29E2A944" w14:textId="0DD6F405" w:rsidR="00677277" w:rsidRDefault="00F45FFC" w:rsidP="00946007">
      <w:pPr>
        <w:pStyle w:val="corte4fondo"/>
        <w:tabs>
          <w:tab w:val="left" w:pos="567"/>
        </w:tabs>
        <w:ind w:firstLine="680"/>
        <w:rPr>
          <w:rFonts w:ascii="AvantGarde Bk BT" w:hAnsi="AvantGarde Bk BT" w:cs="Arial"/>
          <w:iCs/>
          <w:sz w:val="22"/>
          <w:szCs w:val="22"/>
        </w:rPr>
      </w:pPr>
      <w:r>
        <w:rPr>
          <w:noProof/>
        </w:rPr>
        <w:drawing>
          <wp:anchor distT="0" distB="0" distL="114300" distR="114300" simplePos="0" relativeHeight="251677696" behindDoc="0" locked="0" layoutInCell="1" allowOverlap="1" wp14:anchorId="19C04624" wp14:editId="57BDB65E">
            <wp:simplePos x="0" y="0"/>
            <wp:positionH relativeFrom="column">
              <wp:posOffset>61241</wp:posOffset>
            </wp:positionH>
            <wp:positionV relativeFrom="paragraph">
              <wp:posOffset>675005</wp:posOffset>
            </wp:positionV>
            <wp:extent cx="6362700" cy="274320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0244" t="4480" r="14188" b="37566"/>
                    <a:stretch/>
                  </pic:blipFill>
                  <pic:spPr bwMode="auto">
                    <a:xfrm>
                      <a:off x="0" y="0"/>
                      <a:ext cx="6362700" cy="2743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677277">
        <w:rPr>
          <w:rFonts w:ascii="AvantGarde Bk BT" w:hAnsi="AvantGarde Bk BT" w:cs="Arial"/>
          <w:iCs/>
          <w:sz w:val="22"/>
          <w:szCs w:val="22"/>
        </w:rPr>
        <w:t xml:space="preserve">La siguiente captura </w:t>
      </w:r>
      <w:r w:rsidR="00677277">
        <w:rPr>
          <w:rFonts w:ascii="AvantGarde Bk BT" w:hAnsi="AvantGarde Bk BT" w:cs="Arial"/>
          <w:iCs/>
          <w:sz w:val="22"/>
          <w:szCs w:val="22"/>
        </w:rPr>
        <w:t xml:space="preserve">se desprende de las indicaciones que dio el sujeto obligado </w:t>
      </w:r>
      <w:r w:rsidR="00677277" w:rsidRPr="00677277">
        <w:rPr>
          <w:rFonts w:ascii="AvantGarde Bk BT" w:hAnsi="AvantGarde Bk BT" w:cs="Arial"/>
          <w:iCs/>
          <w:sz w:val="22"/>
          <w:szCs w:val="22"/>
        </w:rPr>
        <w:t>para acceder a la información que el hoy recurrente solicita y se muestra a continuación:</w:t>
      </w:r>
    </w:p>
    <w:p w14:paraId="04555B09" w14:textId="7E75F222" w:rsidR="00C4002F" w:rsidRDefault="00C4002F" w:rsidP="00946007">
      <w:pPr>
        <w:pStyle w:val="corte4fondo"/>
        <w:tabs>
          <w:tab w:val="left" w:pos="567"/>
        </w:tabs>
        <w:ind w:firstLine="680"/>
        <w:rPr>
          <w:noProof/>
        </w:rPr>
      </w:pPr>
    </w:p>
    <w:p w14:paraId="699D2A58" w14:textId="77777777" w:rsidR="00F45FFC" w:rsidRDefault="00F45FFC" w:rsidP="00946007">
      <w:pPr>
        <w:pStyle w:val="corte4fondo"/>
        <w:tabs>
          <w:tab w:val="left" w:pos="567"/>
        </w:tabs>
        <w:ind w:firstLine="680"/>
        <w:rPr>
          <w:noProof/>
        </w:rPr>
      </w:pPr>
    </w:p>
    <w:p w14:paraId="261D62AB" w14:textId="563540CE" w:rsidR="00946007" w:rsidRPr="00E0750B" w:rsidRDefault="00FF36BF" w:rsidP="008416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I</w:t>
      </w:r>
      <w:r w:rsidR="00946007" w:rsidRPr="00E0750B">
        <w:rPr>
          <w:rFonts w:ascii="AvantGarde Bk BT" w:hAnsi="AvantGarde Bk BT" w:cs="Arial"/>
          <w:sz w:val="24"/>
          <w:szCs w:val="24"/>
        </w:rPr>
        <w:t>nconforme con la respuesta recaída a su solicitud de información, el hoy recurrente interpuso el recurso de revisión que nos ocupa y manifestó:</w:t>
      </w:r>
    </w:p>
    <w:p w14:paraId="505F0041" w14:textId="03AB8192"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5AE77D2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B06735" w:rsidRPr="00B06735">
        <w:rPr>
          <w:rFonts w:ascii="AvantGarde Bk BT" w:hAnsi="AvantGarde Bk BT" w:cs="Arial"/>
          <w:sz w:val="24"/>
          <w:szCs w:val="24"/>
        </w:rPr>
        <w:t>EL SUJETO OBLIGADO NO CONTESTO LA INFORMACION REQUERIDA, NO ME DICEN NADA DE LA LIGA QUE ENVIE JUNTO A MI SOLICITUD QUE ES DONDE ESTA INCORRECTA LA INFORMACION</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023FDACC" w14:textId="13ADA3A7" w:rsidR="003F19B3"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Se afirma lo anterior, puesto que como puede corroborarse en la página que antecede de esta resolución, el sujeto obligado proporcionó las indicaciones </w:t>
      </w:r>
      <w:r>
        <w:rPr>
          <w:rFonts w:ascii="AvantGarde Bk BT" w:hAnsi="AvantGarde Bk BT" w:cs="Arial"/>
          <w:sz w:val="24"/>
          <w:szCs w:val="24"/>
        </w:rPr>
        <w:lastRenderedPageBreak/>
        <w:t xml:space="preserve">necesarias para que el peticionario accediera al formato </w:t>
      </w:r>
      <w:r w:rsidR="00072DD1">
        <w:rPr>
          <w:rFonts w:ascii="AvantGarde Bk BT" w:hAnsi="AvantGarde Bk BT" w:cs="Arial"/>
          <w:sz w:val="24"/>
          <w:szCs w:val="24"/>
        </w:rPr>
        <w:t>denominado “</w:t>
      </w:r>
      <w:r w:rsidR="00F45FFC" w:rsidRPr="00F45FFC">
        <w:rPr>
          <w:rFonts w:ascii="AvantGarde Bk BT" w:hAnsi="AvantGarde Bk BT" w:cs="Arial"/>
          <w:sz w:val="24"/>
          <w:szCs w:val="24"/>
        </w:rPr>
        <w:t>Recursos públicos</w:t>
      </w:r>
      <w:r w:rsidR="000171E1">
        <w:rPr>
          <w:rFonts w:ascii="AvantGarde Bk BT" w:hAnsi="AvantGarde Bk BT" w:cs="Arial"/>
          <w:sz w:val="24"/>
          <w:szCs w:val="24"/>
        </w:rPr>
        <w:t xml:space="preserve">” </w:t>
      </w:r>
      <w:r w:rsidR="00340551">
        <w:rPr>
          <w:rFonts w:ascii="AvantGarde Bk BT" w:hAnsi="AvantGarde Bk BT" w:cs="Arial"/>
          <w:sz w:val="24"/>
          <w:szCs w:val="24"/>
        </w:rPr>
        <w:t>correspondiente</w:t>
      </w:r>
      <w:r w:rsidR="00072DD1">
        <w:rPr>
          <w:rFonts w:ascii="AvantGarde Bk BT" w:hAnsi="AvantGarde Bk BT" w:cs="Arial"/>
          <w:sz w:val="24"/>
          <w:szCs w:val="24"/>
        </w:rPr>
        <w:t xml:space="preserve"> al mes de </w:t>
      </w:r>
      <w:r w:rsidR="00F45FFC">
        <w:rPr>
          <w:rFonts w:ascii="AvantGarde Bk BT" w:hAnsi="AvantGarde Bk BT" w:cs="Arial"/>
          <w:sz w:val="24"/>
          <w:szCs w:val="24"/>
        </w:rPr>
        <w:t>febrer</w:t>
      </w:r>
      <w:r w:rsidR="00B77A0E">
        <w:rPr>
          <w:rFonts w:ascii="AvantGarde Bk BT" w:hAnsi="AvantGarde Bk BT" w:cs="Arial"/>
          <w:sz w:val="24"/>
          <w:szCs w:val="24"/>
        </w:rPr>
        <w:t>o</w:t>
      </w:r>
      <w:r w:rsidR="00072DD1">
        <w:rPr>
          <w:rFonts w:ascii="AvantGarde Bk BT" w:hAnsi="AvantGarde Bk BT" w:cs="Arial"/>
          <w:sz w:val="24"/>
          <w:szCs w:val="24"/>
        </w:rPr>
        <w:t xml:space="preserve"> del año 2019 dos mil diecin</w:t>
      </w:r>
      <w:r w:rsidR="00F51122">
        <w:rPr>
          <w:rFonts w:ascii="AvantGarde Bk BT" w:hAnsi="AvantGarde Bk BT" w:cs="Arial"/>
          <w:sz w:val="24"/>
          <w:szCs w:val="24"/>
        </w:rPr>
        <w:t>ueve y que se muestra a continuación</w:t>
      </w:r>
      <w:r w:rsidR="00072DD1">
        <w:rPr>
          <w:rFonts w:ascii="AvantGarde Bk BT" w:hAnsi="AvantGarde Bk BT" w:cs="Arial"/>
          <w:sz w:val="24"/>
          <w:szCs w:val="24"/>
        </w:rPr>
        <w:t>:</w:t>
      </w:r>
    </w:p>
    <w:p w14:paraId="4360E31E" w14:textId="076BFDF6" w:rsidR="0027396D" w:rsidRDefault="00F45FFC" w:rsidP="003F19B3">
      <w:pPr>
        <w:pStyle w:val="corte4fondo"/>
        <w:tabs>
          <w:tab w:val="left" w:pos="567"/>
        </w:tabs>
        <w:ind w:firstLine="680"/>
        <w:rPr>
          <w:noProof/>
        </w:rPr>
      </w:pPr>
      <w:r>
        <w:rPr>
          <w:noProof/>
        </w:rPr>
        <w:drawing>
          <wp:anchor distT="0" distB="0" distL="114300" distR="114300" simplePos="0" relativeHeight="251678720" behindDoc="0" locked="0" layoutInCell="1" allowOverlap="1" wp14:anchorId="63B25F8E" wp14:editId="04526048">
            <wp:simplePos x="0" y="0"/>
            <wp:positionH relativeFrom="column">
              <wp:posOffset>-568280</wp:posOffset>
            </wp:positionH>
            <wp:positionV relativeFrom="paragraph">
              <wp:posOffset>315225</wp:posOffset>
            </wp:positionV>
            <wp:extent cx="7200265" cy="2381250"/>
            <wp:effectExtent l="0" t="0" r="63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4779" b="36380"/>
                    <a:stretch/>
                  </pic:blipFill>
                  <pic:spPr bwMode="auto">
                    <a:xfrm>
                      <a:off x="0" y="0"/>
                      <a:ext cx="7200265" cy="2381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6A2DE7" w14:textId="77777777" w:rsidR="00F45FFC" w:rsidRDefault="00F45FFC" w:rsidP="003F19B3">
      <w:pPr>
        <w:pStyle w:val="corte4fondo"/>
        <w:tabs>
          <w:tab w:val="left" w:pos="567"/>
        </w:tabs>
        <w:ind w:firstLine="680"/>
        <w:rPr>
          <w:noProof/>
        </w:rPr>
      </w:pPr>
    </w:p>
    <w:p w14:paraId="4F4F5A2B" w14:textId="66954FEF" w:rsidR="004C1D58"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esta Comisión corroboró que el mismo sí corresponde al mes, año y formato solicitado</w:t>
      </w:r>
      <w:r w:rsidR="006D3280">
        <w:rPr>
          <w:rFonts w:ascii="AvantGarde Bk BT" w:hAnsi="AvantGarde Bk BT" w:cs="Arial"/>
          <w:sz w:val="24"/>
          <w:szCs w:val="24"/>
        </w:rPr>
        <w:t>.</w:t>
      </w:r>
    </w:p>
    <w:p w14:paraId="243A9C6C" w14:textId="77777777" w:rsidR="00283EDC" w:rsidRDefault="00283EDC" w:rsidP="003F19B3">
      <w:pPr>
        <w:pStyle w:val="corte4fondo"/>
        <w:tabs>
          <w:tab w:val="left" w:pos="567"/>
        </w:tabs>
        <w:ind w:firstLine="680"/>
        <w:rPr>
          <w:rFonts w:ascii="AvantGarde Bk BT" w:hAnsi="AvantGarde Bk BT" w:cs="Arial"/>
          <w:sz w:val="24"/>
          <w:szCs w:val="24"/>
        </w:rPr>
      </w:pPr>
    </w:p>
    <w:p w14:paraId="65C8B06F" w14:textId="6F0DF4FE"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313FEC">
        <w:rPr>
          <w:rFonts w:ascii="AvantGarde Bk BT" w:hAnsi="AvantGarde Bk BT" w:cs="Arial"/>
          <w:sz w:val="24"/>
          <w:szCs w:val="24"/>
        </w:rPr>
        <w:t>“</w:t>
      </w:r>
      <w:r w:rsidR="00F45FFC" w:rsidRPr="00F45FFC">
        <w:rPr>
          <w:rFonts w:ascii="AvantGarde Bk BT" w:hAnsi="AvantGarde Bk BT" w:cs="Arial"/>
          <w:sz w:val="24"/>
          <w:szCs w:val="24"/>
        </w:rPr>
        <w:t>Recursos públicos</w:t>
      </w:r>
      <w:r w:rsidR="00313FEC">
        <w:rPr>
          <w:rFonts w:ascii="AvantGarde Bk BT" w:hAnsi="AvantGarde Bk BT" w:cs="Arial"/>
          <w:sz w:val="24"/>
          <w:szCs w:val="24"/>
        </w:rPr>
        <w:t xml:space="preserve">” </w:t>
      </w:r>
      <w:r w:rsidR="006D3280">
        <w:rPr>
          <w:rFonts w:ascii="AvantGarde Bk BT" w:hAnsi="AvantGarde Bk BT" w:cs="Arial"/>
          <w:sz w:val="24"/>
          <w:szCs w:val="24"/>
        </w:rPr>
        <w:t xml:space="preserve">del mes de </w:t>
      </w:r>
      <w:r w:rsidR="00F45FFC">
        <w:rPr>
          <w:rFonts w:ascii="AvantGarde Bk BT" w:hAnsi="AvantGarde Bk BT" w:cs="Arial"/>
          <w:sz w:val="24"/>
          <w:szCs w:val="24"/>
        </w:rPr>
        <w:t>febrero</w:t>
      </w:r>
      <w:r w:rsidR="00FD4F1B">
        <w:rPr>
          <w:rFonts w:ascii="AvantGarde Bk BT" w:hAnsi="AvantGarde Bk BT" w:cs="Arial"/>
          <w:sz w:val="24"/>
          <w:szCs w:val="24"/>
        </w:rPr>
        <w:t xml:space="preserve"> </w:t>
      </w:r>
      <w:r w:rsidR="006D3280">
        <w:rPr>
          <w:rFonts w:ascii="AvantGarde Bk BT" w:hAnsi="AvantGarde Bk BT" w:cs="Arial"/>
          <w:sz w:val="24"/>
          <w:szCs w:val="24"/>
        </w:rPr>
        <w:t>de 201</w:t>
      </w:r>
      <w:r w:rsidR="00FD4F1B">
        <w:rPr>
          <w:rFonts w:ascii="AvantGarde Bk BT" w:hAnsi="AvantGarde Bk BT" w:cs="Arial"/>
          <w:sz w:val="24"/>
          <w:szCs w:val="24"/>
        </w:rPr>
        <w:t>9</w:t>
      </w:r>
      <w:r w:rsidR="006D3280">
        <w:rPr>
          <w:rFonts w:ascii="AvantGarde Bk BT" w:hAnsi="AvantGarde Bk BT" w:cs="Arial"/>
          <w:sz w:val="24"/>
          <w:szCs w:val="24"/>
        </w:rPr>
        <w:t xml:space="preserve"> dos mil </w:t>
      </w:r>
      <w:r w:rsidR="00FD4F1B">
        <w:rPr>
          <w:rFonts w:ascii="AvantGarde Bk BT" w:hAnsi="AvantGarde Bk BT" w:cs="Arial"/>
          <w:sz w:val="24"/>
          <w:szCs w:val="24"/>
        </w:rPr>
        <w:t>diecinueve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2AD2F30E"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es competencia de la Unidad de Atención a Denuncias de esta Comisión</w:t>
      </w:r>
      <w:r>
        <w:rPr>
          <w:rFonts w:ascii="AvantGarde Bk BT" w:hAnsi="AvantGarde Bk BT" w:cs="Arial"/>
          <w:sz w:val="24"/>
          <w:szCs w:val="24"/>
        </w:rPr>
        <w:t xml:space="preserve">, esto de conformidad con lo establecido en </w:t>
      </w:r>
      <w:r>
        <w:rPr>
          <w:rFonts w:ascii="AvantGarde Bk BT" w:hAnsi="AvantGarde Bk BT" w:cs="Arial"/>
          <w:sz w:val="24"/>
          <w:szCs w:val="24"/>
        </w:rPr>
        <w:lastRenderedPageBreak/>
        <w:t>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Pr>
          <w:rFonts w:ascii="AvantGarde Bk BT" w:hAnsi="AvantGarde Bk BT" w:cs="Arial"/>
          <w:i/>
          <w:sz w:val="22"/>
          <w:szCs w:val="22"/>
        </w:rPr>
        <w:t>que</w:t>
      </w:r>
      <w:proofErr w:type="gramEnd"/>
      <w:r>
        <w:rPr>
          <w:rFonts w:ascii="AvantGarde Bk BT" w:hAnsi="AvantGarde Bk BT" w:cs="Arial"/>
          <w:i/>
          <w:sz w:val="22"/>
          <w:szCs w:val="22"/>
        </w:rPr>
        <w:t xml:space="preserv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70478E7C"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04321047" w14:textId="77777777" w:rsidR="004516D7" w:rsidRDefault="004516D7" w:rsidP="00F51122">
      <w:pPr>
        <w:pStyle w:val="corte4fondo"/>
        <w:tabs>
          <w:tab w:val="left" w:pos="567"/>
        </w:tabs>
        <w:rPr>
          <w:rFonts w:ascii="AvantGarde Bk BT" w:hAnsi="AvantGarde Bk BT" w:cs="Arial"/>
          <w:b/>
          <w:sz w:val="24"/>
          <w:szCs w:val="24"/>
        </w:rPr>
      </w:pPr>
      <w:bookmarkStart w:id="0" w:name="_GoBack"/>
      <w:bookmarkEnd w:id="0"/>
    </w:p>
    <w:p w14:paraId="606BEF3C"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w:t>
      </w:r>
      <w:r>
        <w:rPr>
          <w:rFonts w:ascii="AvantGarde Bk BT" w:hAnsi="AvantGarde Bk BT" w:cs="Arial"/>
          <w:sz w:val="24"/>
          <w:szCs w:val="24"/>
        </w:rPr>
        <w:lastRenderedPageBreak/>
        <w:t xml:space="preserve">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27C5B248" w14:textId="77777777" w:rsidR="00F51122"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7EA15815" w14:textId="77777777" w:rsidR="00F51122" w:rsidRDefault="00F51122" w:rsidP="00F51122">
      <w:pPr>
        <w:pStyle w:val="corte4fondo"/>
        <w:tabs>
          <w:tab w:val="left" w:pos="567"/>
        </w:tabs>
        <w:rPr>
          <w:rFonts w:ascii="AvantGarde Bk BT" w:hAnsi="AvantGarde Bk BT" w:cs="Arial"/>
          <w:b/>
          <w:sz w:val="24"/>
          <w:szCs w:val="24"/>
        </w:rPr>
      </w:pPr>
    </w:p>
    <w:p w14:paraId="0EBD1F8F"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Default="00F51122" w:rsidP="00946007">
      <w:pPr>
        <w:pStyle w:val="corte4fondo"/>
        <w:tabs>
          <w:tab w:val="left" w:pos="567"/>
        </w:tabs>
        <w:jc w:val="center"/>
        <w:rPr>
          <w:rFonts w:ascii="AvantGarde Bk BT" w:hAnsi="AvantGarde Bk BT" w:cs="Arial"/>
          <w:color w:val="FF0000"/>
          <w:sz w:val="24"/>
          <w:szCs w:val="24"/>
        </w:rPr>
      </w:pPr>
    </w:p>
    <w:p w14:paraId="16D25FF0" w14:textId="33123787" w:rsidR="00946007"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5CE8F68E" w14:textId="77777777" w:rsidR="004516D7" w:rsidRPr="00E0750B" w:rsidRDefault="004516D7" w:rsidP="00946007">
      <w:pPr>
        <w:pStyle w:val="corte4fondo"/>
        <w:tabs>
          <w:tab w:val="left" w:pos="567"/>
        </w:tabs>
        <w:jc w:val="center"/>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5CDE8F52" w14:textId="122F13AB" w:rsidR="004663D6" w:rsidRPr="00E0750B" w:rsidRDefault="00946007" w:rsidP="004516D7">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3045B4">
        <w:rPr>
          <w:rFonts w:ascii="AvantGarde Bk BT" w:hAnsi="AvantGarde Bk BT" w:cs="Arial"/>
          <w:color w:val="000000" w:themeColor="text1"/>
          <w:sz w:val="24"/>
          <w:szCs w:val="24"/>
        </w:rPr>
        <w:t>17 diecisiete</w:t>
      </w:r>
      <w:r w:rsidR="00187993">
        <w:rPr>
          <w:rFonts w:ascii="AvantGarde Bk BT" w:hAnsi="AvantGarde Bk BT" w:cs="Arial"/>
          <w:color w:val="000000" w:themeColor="text1"/>
          <w:sz w:val="24"/>
          <w:szCs w:val="24"/>
        </w:rPr>
        <w:t xml:space="preserve"> de julio </w:t>
      </w:r>
      <w:r w:rsidR="00B22B8C" w:rsidRPr="00B06735">
        <w:rPr>
          <w:rFonts w:ascii="AvantGarde Bk BT" w:hAnsi="AvantGarde Bk BT" w:cs="Arial"/>
          <w:color w:val="000000" w:themeColor="text1"/>
          <w:sz w:val="24"/>
          <w:szCs w:val="24"/>
        </w:rPr>
        <w:t>de 2020 dos mil veinte</w:t>
      </w:r>
      <w:r w:rsidRPr="00E0750B">
        <w:rPr>
          <w:rFonts w:ascii="AvantGarde Bk BT" w:hAnsi="AvantGarde Bk BT"/>
          <w:sz w:val="24"/>
          <w:szCs w:val="24"/>
        </w:rPr>
        <w:t xml:space="preserve">, </w:t>
      </w:r>
      <w:r w:rsidR="00037A24">
        <w:rPr>
          <w:rFonts w:ascii="AvantGarde Bk BT" w:hAnsi="AvantGarde Bk BT" w:cs="Arial"/>
          <w:sz w:val="24"/>
          <w:szCs w:val="24"/>
        </w:rPr>
        <w:t xml:space="preserve">los Comisionados </w:t>
      </w:r>
      <w:r w:rsidR="00037A24">
        <w:rPr>
          <w:rFonts w:ascii="AvantGarde Bk BT" w:hAnsi="AvantGarde Bk BT" w:cs="Arial"/>
          <w:b/>
          <w:sz w:val="24"/>
          <w:szCs w:val="24"/>
        </w:rPr>
        <w:t xml:space="preserve">Licenciado David Enrique Menchaca Zúñiga </w:t>
      </w:r>
      <w:proofErr w:type="gramStart"/>
      <w:r w:rsidR="00037A24">
        <w:rPr>
          <w:rFonts w:ascii="AvantGarde Bk BT" w:hAnsi="AvantGarde Bk BT" w:cs="Arial"/>
          <w:b/>
          <w:sz w:val="24"/>
          <w:szCs w:val="24"/>
        </w:rPr>
        <w:t>Presidente</w:t>
      </w:r>
      <w:proofErr w:type="gramEnd"/>
      <w:r w:rsidR="00037A24">
        <w:rPr>
          <w:rFonts w:ascii="AvantGarde Bk BT" w:hAnsi="AvantGarde Bk BT" w:cs="Arial"/>
          <w:sz w:val="24"/>
          <w:szCs w:val="24"/>
        </w:rPr>
        <w:t xml:space="preserve">, Licenciada Paulina Sánchez Pérez del Pozo y </w:t>
      </w:r>
      <w:proofErr w:type="spellStart"/>
      <w:r w:rsidR="00037A24">
        <w:rPr>
          <w:rFonts w:ascii="AvantGarde Bk BT" w:hAnsi="AvantGarde Bk BT" w:cs="Arial"/>
          <w:sz w:val="24"/>
          <w:szCs w:val="24"/>
        </w:rPr>
        <w:t>Mariajosé</w:t>
      </w:r>
      <w:proofErr w:type="spellEnd"/>
      <w:r w:rsidR="00037A24">
        <w:rPr>
          <w:rFonts w:ascii="AvantGarde Bk BT" w:hAnsi="AvantGarde Bk BT" w:cs="Arial"/>
          <w:sz w:val="24"/>
          <w:szCs w:val="24"/>
        </w:rPr>
        <w:t xml:space="preserve"> González Zarzosa, </w:t>
      </w:r>
      <w:r w:rsidR="00037A24">
        <w:rPr>
          <w:rFonts w:ascii="AvantGarde Bk BT" w:hAnsi="AvantGarde Bk BT"/>
          <w:b/>
          <w:sz w:val="24"/>
          <w:szCs w:val="24"/>
        </w:rPr>
        <w:t>siendo ponente el primero de los nombrados</w:t>
      </w:r>
      <w:r w:rsidR="00037A24">
        <w:rPr>
          <w:rFonts w:ascii="AvantGarde Bk BT" w:hAnsi="AvantGarde Bk BT"/>
          <w:sz w:val="24"/>
          <w:szCs w:val="24"/>
        </w:rPr>
        <w:t>, quienes firman con la Licenciada Rosa María Motilla García, quien autoriza y da fe.</w:t>
      </w:r>
    </w:p>
    <w:p w14:paraId="05A4D4F2" w14:textId="7FDF3C58" w:rsidR="00037A24" w:rsidRDefault="00946007" w:rsidP="00037A24">
      <w:pPr>
        <w:pStyle w:val="NormalWeb"/>
        <w:rPr>
          <w:rFonts w:ascii="AvantGarde Bk BT" w:hAnsi="AvantGarde Bk BT" w:cs="Arial"/>
          <w:b/>
          <w:lang w:val="es-MX"/>
        </w:rPr>
      </w:pPr>
      <w:r w:rsidRPr="00E0750B">
        <w:rPr>
          <w:rFonts w:ascii="AvantGarde Bk BT" w:hAnsi="AvantGarde Bk BT" w:cs="Arial"/>
          <w:b/>
          <w:lang w:val="es-MX"/>
        </w:rPr>
        <w:t xml:space="preserve">              </w:t>
      </w:r>
      <w:r w:rsidR="00037A24">
        <w:rPr>
          <w:rFonts w:ascii="AvantGarde Bk BT" w:hAnsi="AvantGarde Bk BT" w:cs="Arial"/>
          <w:b/>
          <w:lang w:val="es-MX"/>
        </w:rPr>
        <w:t xml:space="preserve">COMISIONADO PRESIDENTE                                      COMISIONADA </w:t>
      </w:r>
    </w:p>
    <w:p w14:paraId="093C3700" w14:textId="77777777" w:rsidR="00037A24" w:rsidRDefault="00037A24" w:rsidP="00037A24">
      <w:pPr>
        <w:pStyle w:val="NormalWeb"/>
        <w:jc w:val="both"/>
        <w:rPr>
          <w:rFonts w:ascii="AvantGarde Bk BT" w:hAnsi="AvantGarde Bk BT" w:cs="Arial"/>
          <w:b/>
          <w:lang w:val="es-MX"/>
        </w:rPr>
      </w:pPr>
    </w:p>
    <w:p w14:paraId="66169E5D" w14:textId="2CA40B65"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LIC. DAVID ENRIQUE MENCHACA Z</w:t>
      </w:r>
      <w:r w:rsidR="00787266">
        <w:rPr>
          <w:rFonts w:ascii="AvantGarde Bk BT" w:hAnsi="AvantGarde Bk BT" w:cs="Arial"/>
          <w:b/>
          <w:lang w:val="es-MX"/>
        </w:rPr>
        <w:t>Ú</w:t>
      </w:r>
      <w:r>
        <w:rPr>
          <w:rFonts w:ascii="AvantGarde Bk BT" w:hAnsi="AvantGarde Bk BT" w:cs="Arial"/>
          <w:b/>
          <w:lang w:val="es-MX"/>
        </w:rPr>
        <w:t xml:space="preserve">ÑIGA.    LIC. PAULINA SÁNCHEZ PÉREZ DEL POZO. </w:t>
      </w:r>
    </w:p>
    <w:p w14:paraId="0CC64BCD"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w:t>
      </w:r>
    </w:p>
    <w:p w14:paraId="4E649863" w14:textId="321B0371" w:rsidR="00037A24" w:rsidRDefault="00037A24" w:rsidP="004516D7">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0436F5F8" w14:textId="77777777" w:rsidR="00037A24" w:rsidRDefault="00037A24" w:rsidP="00037A24">
      <w:pPr>
        <w:pStyle w:val="NormalWeb"/>
        <w:jc w:val="center"/>
        <w:rPr>
          <w:rFonts w:ascii="AvantGarde Bk BT" w:hAnsi="AvantGarde Bk BT" w:cs="Arial"/>
          <w:b/>
          <w:lang w:val="es-MX"/>
        </w:rPr>
      </w:pPr>
    </w:p>
    <w:p w14:paraId="4B86E311" w14:textId="77777777" w:rsidR="00037A24" w:rsidRDefault="00037A24" w:rsidP="00037A24">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10C1D0F4" w14:textId="77777777" w:rsidR="00037A24" w:rsidRDefault="00037A24" w:rsidP="00037A2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D4DF0CB" w14:textId="7679E8F2" w:rsidR="00946007" w:rsidRPr="00CC38D7" w:rsidRDefault="00946007" w:rsidP="00037A24">
      <w:pPr>
        <w:pStyle w:val="NormalWeb"/>
        <w:rPr>
          <w:rFonts w:ascii="AvantGarde Bk BT" w:hAnsi="AvantGarde Bk BT" w:cs="Arial"/>
          <w:sz w:val="14"/>
          <w:szCs w:val="14"/>
        </w:rPr>
      </w:pPr>
    </w:p>
    <w:sectPr w:rsidR="00946007" w:rsidRPr="00CC38D7"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1A52FD" w14:textId="77777777" w:rsidR="00E20355" w:rsidRDefault="00E20355">
      <w:pPr>
        <w:spacing w:after="0" w:line="240" w:lineRule="auto"/>
      </w:pPr>
      <w:r>
        <w:separator/>
      </w:r>
    </w:p>
  </w:endnote>
  <w:endnote w:type="continuationSeparator" w:id="0">
    <w:p w14:paraId="401F5522" w14:textId="77777777" w:rsidR="00E20355" w:rsidRDefault="00E20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72ED6F" w14:textId="77777777" w:rsidR="00E20355" w:rsidRDefault="00E20355">
      <w:pPr>
        <w:spacing w:after="0" w:line="240" w:lineRule="auto"/>
      </w:pPr>
      <w:r>
        <w:separator/>
      </w:r>
    </w:p>
  </w:footnote>
  <w:footnote w:type="continuationSeparator" w:id="0">
    <w:p w14:paraId="2CE39EC0" w14:textId="77777777" w:rsidR="00E20355" w:rsidRDefault="00E203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679BBFF6"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D12EDB">
          <w:t>6</w:t>
        </w:r>
        <w:r w:rsidR="00820162">
          <w:t>49</w:t>
        </w:r>
        <w:r w:rsidR="00946007">
          <w:t>/20</w:t>
        </w:r>
        <w:r w:rsidR="00D143EA">
          <w:t>20</w:t>
        </w:r>
        <w:r w:rsidR="00946007">
          <w:t xml:space="preserve">-1 </w:t>
        </w:r>
        <w:r w:rsidR="00F23224">
          <w:t>PNT</w:t>
        </w:r>
      </w:p>
    </w:sdtContent>
  </w:sdt>
  <w:p w14:paraId="477B550A" w14:textId="77777777" w:rsidR="00A66405" w:rsidRDefault="00E2035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17753"/>
    <w:rsid w:val="00020975"/>
    <w:rsid w:val="00025FD8"/>
    <w:rsid w:val="00027579"/>
    <w:rsid w:val="00033BD8"/>
    <w:rsid w:val="00037A24"/>
    <w:rsid w:val="00037E62"/>
    <w:rsid w:val="00047158"/>
    <w:rsid w:val="00052232"/>
    <w:rsid w:val="00060B51"/>
    <w:rsid w:val="00066371"/>
    <w:rsid w:val="000715ED"/>
    <w:rsid w:val="00072DD1"/>
    <w:rsid w:val="00073136"/>
    <w:rsid w:val="00075556"/>
    <w:rsid w:val="000761A7"/>
    <w:rsid w:val="00077EDA"/>
    <w:rsid w:val="00081F05"/>
    <w:rsid w:val="000843E1"/>
    <w:rsid w:val="000849C7"/>
    <w:rsid w:val="00085BE8"/>
    <w:rsid w:val="000C2D07"/>
    <w:rsid w:val="000D243F"/>
    <w:rsid w:val="000D39EC"/>
    <w:rsid w:val="000D64A6"/>
    <w:rsid w:val="000E0C89"/>
    <w:rsid w:val="000E20DE"/>
    <w:rsid w:val="000E6225"/>
    <w:rsid w:val="000F1511"/>
    <w:rsid w:val="000F665A"/>
    <w:rsid w:val="00100DCA"/>
    <w:rsid w:val="00121E7A"/>
    <w:rsid w:val="001248DC"/>
    <w:rsid w:val="00134365"/>
    <w:rsid w:val="00135879"/>
    <w:rsid w:val="00160CD1"/>
    <w:rsid w:val="00160E2D"/>
    <w:rsid w:val="001628D5"/>
    <w:rsid w:val="0016500B"/>
    <w:rsid w:val="00165991"/>
    <w:rsid w:val="00173430"/>
    <w:rsid w:val="00174E4F"/>
    <w:rsid w:val="00176BE1"/>
    <w:rsid w:val="00182C57"/>
    <w:rsid w:val="00185CFD"/>
    <w:rsid w:val="00187993"/>
    <w:rsid w:val="00193E6A"/>
    <w:rsid w:val="001944A3"/>
    <w:rsid w:val="00196713"/>
    <w:rsid w:val="001A7FDE"/>
    <w:rsid w:val="001B0607"/>
    <w:rsid w:val="001B1D31"/>
    <w:rsid w:val="001B65CF"/>
    <w:rsid w:val="001C4CAD"/>
    <w:rsid w:val="001C6B08"/>
    <w:rsid w:val="001D7CFD"/>
    <w:rsid w:val="001E2B3F"/>
    <w:rsid w:val="001E2F9A"/>
    <w:rsid w:val="001E5EE1"/>
    <w:rsid w:val="001F690A"/>
    <w:rsid w:val="002003E4"/>
    <w:rsid w:val="002124B4"/>
    <w:rsid w:val="0022165B"/>
    <w:rsid w:val="00224651"/>
    <w:rsid w:val="00241EDF"/>
    <w:rsid w:val="0024619B"/>
    <w:rsid w:val="0026211C"/>
    <w:rsid w:val="00262D38"/>
    <w:rsid w:val="0026327D"/>
    <w:rsid w:val="00264281"/>
    <w:rsid w:val="00265278"/>
    <w:rsid w:val="002652BE"/>
    <w:rsid w:val="0027396D"/>
    <w:rsid w:val="002803F0"/>
    <w:rsid w:val="002814D7"/>
    <w:rsid w:val="00281AC3"/>
    <w:rsid w:val="00283EDC"/>
    <w:rsid w:val="00285161"/>
    <w:rsid w:val="002873C9"/>
    <w:rsid w:val="0028797D"/>
    <w:rsid w:val="002A3887"/>
    <w:rsid w:val="002B30A3"/>
    <w:rsid w:val="002C6A82"/>
    <w:rsid w:val="002E52E8"/>
    <w:rsid w:val="002E5565"/>
    <w:rsid w:val="002E5E49"/>
    <w:rsid w:val="002E6C7E"/>
    <w:rsid w:val="002F4398"/>
    <w:rsid w:val="00300FBF"/>
    <w:rsid w:val="003030D2"/>
    <w:rsid w:val="003045B4"/>
    <w:rsid w:val="00304A77"/>
    <w:rsid w:val="00310C98"/>
    <w:rsid w:val="00313FEC"/>
    <w:rsid w:val="003145E8"/>
    <w:rsid w:val="0031791F"/>
    <w:rsid w:val="00323109"/>
    <w:rsid w:val="003273CB"/>
    <w:rsid w:val="003351A0"/>
    <w:rsid w:val="00335C6D"/>
    <w:rsid w:val="00340551"/>
    <w:rsid w:val="00350F4A"/>
    <w:rsid w:val="003579AE"/>
    <w:rsid w:val="00362A4C"/>
    <w:rsid w:val="00371F15"/>
    <w:rsid w:val="003737B7"/>
    <w:rsid w:val="00377F91"/>
    <w:rsid w:val="00381A22"/>
    <w:rsid w:val="00395B06"/>
    <w:rsid w:val="003A7FE7"/>
    <w:rsid w:val="003B3133"/>
    <w:rsid w:val="003B4AE9"/>
    <w:rsid w:val="003B7A27"/>
    <w:rsid w:val="003D1B5D"/>
    <w:rsid w:val="003D498E"/>
    <w:rsid w:val="003D58DF"/>
    <w:rsid w:val="003E5D87"/>
    <w:rsid w:val="003E6F01"/>
    <w:rsid w:val="003E7A7E"/>
    <w:rsid w:val="003F19B3"/>
    <w:rsid w:val="003F3A13"/>
    <w:rsid w:val="00414225"/>
    <w:rsid w:val="00426B50"/>
    <w:rsid w:val="00437B22"/>
    <w:rsid w:val="00441817"/>
    <w:rsid w:val="004516D7"/>
    <w:rsid w:val="004545C1"/>
    <w:rsid w:val="00464936"/>
    <w:rsid w:val="00465201"/>
    <w:rsid w:val="004663D6"/>
    <w:rsid w:val="00466790"/>
    <w:rsid w:val="00474CE6"/>
    <w:rsid w:val="00484733"/>
    <w:rsid w:val="004850CD"/>
    <w:rsid w:val="00491F21"/>
    <w:rsid w:val="004935AF"/>
    <w:rsid w:val="00493AC4"/>
    <w:rsid w:val="0049666C"/>
    <w:rsid w:val="004A21DD"/>
    <w:rsid w:val="004A2293"/>
    <w:rsid w:val="004A3018"/>
    <w:rsid w:val="004B627D"/>
    <w:rsid w:val="004C1D58"/>
    <w:rsid w:val="004C3E73"/>
    <w:rsid w:val="004C6252"/>
    <w:rsid w:val="004D78C2"/>
    <w:rsid w:val="004E6A7A"/>
    <w:rsid w:val="004F22BA"/>
    <w:rsid w:val="004F3B2F"/>
    <w:rsid w:val="00524E08"/>
    <w:rsid w:val="0052542A"/>
    <w:rsid w:val="00526F61"/>
    <w:rsid w:val="00531D63"/>
    <w:rsid w:val="00546799"/>
    <w:rsid w:val="00555163"/>
    <w:rsid w:val="005555A7"/>
    <w:rsid w:val="0056547E"/>
    <w:rsid w:val="00576055"/>
    <w:rsid w:val="005A3E5A"/>
    <w:rsid w:val="005A6E86"/>
    <w:rsid w:val="005C161B"/>
    <w:rsid w:val="005C3EA5"/>
    <w:rsid w:val="005C7D79"/>
    <w:rsid w:val="005D0ACA"/>
    <w:rsid w:val="005D30AD"/>
    <w:rsid w:val="005D5979"/>
    <w:rsid w:val="005E436D"/>
    <w:rsid w:val="005E582D"/>
    <w:rsid w:val="005F072D"/>
    <w:rsid w:val="005F1B0A"/>
    <w:rsid w:val="005F3643"/>
    <w:rsid w:val="00601DAD"/>
    <w:rsid w:val="00601F46"/>
    <w:rsid w:val="0060251F"/>
    <w:rsid w:val="0061015A"/>
    <w:rsid w:val="0061433E"/>
    <w:rsid w:val="00616103"/>
    <w:rsid w:val="00621EB2"/>
    <w:rsid w:val="00626430"/>
    <w:rsid w:val="00630174"/>
    <w:rsid w:val="006402BA"/>
    <w:rsid w:val="00643EB9"/>
    <w:rsid w:val="0064401F"/>
    <w:rsid w:val="00653362"/>
    <w:rsid w:val="0065398C"/>
    <w:rsid w:val="006611C6"/>
    <w:rsid w:val="006623EC"/>
    <w:rsid w:val="006654B9"/>
    <w:rsid w:val="00676793"/>
    <w:rsid w:val="00677277"/>
    <w:rsid w:val="00677378"/>
    <w:rsid w:val="006826A6"/>
    <w:rsid w:val="00686367"/>
    <w:rsid w:val="006866FA"/>
    <w:rsid w:val="00686E67"/>
    <w:rsid w:val="006911FB"/>
    <w:rsid w:val="006A0D11"/>
    <w:rsid w:val="006A78EB"/>
    <w:rsid w:val="006B0D1D"/>
    <w:rsid w:val="006B15AA"/>
    <w:rsid w:val="006C1D4E"/>
    <w:rsid w:val="006C49CF"/>
    <w:rsid w:val="006C6508"/>
    <w:rsid w:val="006D21A1"/>
    <w:rsid w:val="006D3280"/>
    <w:rsid w:val="006D5053"/>
    <w:rsid w:val="006E1234"/>
    <w:rsid w:val="006E2C7F"/>
    <w:rsid w:val="006E58C1"/>
    <w:rsid w:val="00706002"/>
    <w:rsid w:val="00711834"/>
    <w:rsid w:val="00713979"/>
    <w:rsid w:val="0071403B"/>
    <w:rsid w:val="00717D82"/>
    <w:rsid w:val="00720561"/>
    <w:rsid w:val="007242A8"/>
    <w:rsid w:val="007259E0"/>
    <w:rsid w:val="00727E77"/>
    <w:rsid w:val="00742AFD"/>
    <w:rsid w:val="0074378F"/>
    <w:rsid w:val="0074575A"/>
    <w:rsid w:val="007571BC"/>
    <w:rsid w:val="007650EE"/>
    <w:rsid w:val="007652D8"/>
    <w:rsid w:val="00776FB1"/>
    <w:rsid w:val="00781744"/>
    <w:rsid w:val="00783154"/>
    <w:rsid w:val="00783236"/>
    <w:rsid w:val="00787025"/>
    <w:rsid w:val="00787266"/>
    <w:rsid w:val="007A25F2"/>
    <w:rsid w:val="007B5F05"/>
    <w:rsid w:val="007C0B4F"/>
    <w:rsid w:val="007C2B8B"/>
    <w:rsid w:val="007E6E51"/>
    <w:rsid w:val="007F0875"/>
    <w:rsid w:val="00813197"/>
    <w:rsid w:val="00820162"/>
    <w:rsid w:val="00823D2D"/>
    <w:rsid w:val="008416BA"/>
    <w:rsid w:val="00843990"/>
    <w:rsid w:val="008617C4"/>
    <w:rsid w:val="008667AA"/>
    <w:rsid w:val="0086720E"/>
    <w:rsid w:val="00870DA1"/>
    <w:rsid w:val="008739F5"/>
    <w:rsid w:val="008776CA"/>
    <w:rsid w:val="00880782"/>
    <w:rsid w:val="00880890"/>
    <w:rsid w:val="00882F18"/>
    <w:rsid w:val="00884732"/>
    <w:rsid w:val="00885A6A"/>
    <w:rsid w:val="00890D1B"/>
    <w:rsid w:val="00893375"/>
    <w:rsid w:val="008940D9"/>
    <w:rsid w:val="008A19DE"/>
    <w:rsid w:val="008A491B"/>
    <w:rsid w:val="008A6457"/>
    <w:rsid w:val="008B0264"/>
    <w:rsid w:val="008B0446"/>
    <w:rsid w:val="008B5533"/>
    <w:rsid w:val="008B5E35"/>
    <w:rsid w:val="008C682C"/>
    <w:rsid w:val="008D3CB4"/>
    <w:rsid w:val="008D7875"/>
    <w:rsid w:val="008D791C"/>
    <w:rsid w:val="009038A3"/>
    <w:rsid w:val="00903C4F"/>
    <w:rsid w:val="00912891"/>
    <w:rsid w:val="00931F30"/>
    <w:rsid w:val="00932CF7"/>
    <w:rsid w:val="00946007"/>
    <w:rsid w:val="00954954"/>
    <w:rsid w:val="00954C5B"/>
    <w:rsid w:val="009636BF"/>
    <w:rsid w:val="00967538"/>
    <w:rsid w:val="009715B1"/>
    <w:rsid w:val="009719E0"/>
    <w:rsid w:val="00975D7B"/>
    <w:rsid w:val="009A50CB"/>
    <w:rsid w:val="009A5DE4"/>
    <w:rsid w:val="009B2843"/>
    <w:rsid w:val="009D3B1E"/>
    <w:rsid w:val="009D6379"/>
    <w:rsid w:val="009D7CA0"/>
    <w:rsid w:val="009E1A80"/>
    <w:rsid w:val="009E1CB7"/>
    <w:rsid w:val="009E226F"/>
    <w:rsid w:val="009F01EE"/>
    <w:rsid w:val="009F1E00"/>
    <w:rsid w:val="009F61A8"/>
    <w:rsid w:val="009F6EC1"/>
    <w:rsid w:val="009F7151"/>
    <w:rsid w:val="00A010A4"/>
    <w:rsid w:val="00A03D67"/>
    <w:rsid w:val="00A0578A"/>
    <w:rsid w:val="00A06923"/>
    <w:rsid w:val="00A12A55"/>
    <w:rsid w:val="00A1622C"/>
    <w:rsid w:val="00A22B49"/>
    <w:rsid w:val="00A3067B"/>
    <w:rsid w:val="00A519F0"/>
    <w:rsid w:val="00A520AE"/>
    <w:rsid w:val="00A56311"/>
    <w:rsid w:val="00A57F92"/>
    <w:rsid w:val="00A601E8"/>
    <w:rsid w:val="00A60D12"/>
    <w:rsid w:val="00A6652B"/>
    <w:rsid w:val="00A721FB"/>
    <w:rsid w:val="00A73FC3"/>
    <w:rsid w:val="00A75FF9"/>
    <w:rsid w:val="00A802C0"/>
    <w:rsid w:val="00A81D96"/>
    <w:rsid w:val="00A848A5"/>
    <w:rsid w:val="00A86D09"/>
    <w:rsid w:val="00AA6556"/>
    <w:rsid w:val="00AB71F5"/>
    <w:rsid w:val="00AC1A51"/>
    <w:rsid w:val="00AC43CC"/>
    <w:rsid w:val="00AD2405"/>
    <w:rsid w:val="00AE2C79"/>
    <w:rsid w:val="00AF2BE9"/>
    <w:rsid w:val="00AF7539"/>
    <w:rsid w:val="00B001B9"/>
    <w:rsid w:val="00B0064B"/>
    <w:rsid w:val="00B03D7F"/>
    <w:rsid w:val="00B041B0"/>
    <w:rsid w:val="00B06735"/>
    <w:rsid w:val="00B06B70"/>
    <w:rsid w:val="00B10752"/>
    <w:rsid w:val="00B135C5"/>
    <w:rsid w:val="00B16346"/>
    <w:rsid w:val="00B22B8C"/>
    <w:rsid w:val="00B2378B"/>
    <w:rsid w:val="00B23CFB"/>
    <w:rsid w:val="00B23D6B"/>
    <w:rsid w:val="00B263A7"/>
    <w:rsid w:val="00B32F1C"/>
    <w:rsid w:val="00B459E1"/>
    <w:rsid w:val="00B51A6A"/>
    <w:rsid w:val="00B7313C"/>
    <w:rsid w:val="00B75ABD"/>
    <w:rsid w:val="00B77A0E"/>
    <w:rsid w:val="00B82D8C"/>
    <w:rsid w:val="00B830AE"/>
    <w:rsid w:val="00B9030F"/>
    <w:rsid w:val="00B92470"/>
    <w:rsid w:val="00B94EB4"/>
    <w:rsid w:val="00BB69E3"/>
    <w:rsid w:val="00BC1F31"/>
    <w:rsid w:val="00BC668D"/>
    <w:rsid w:val="00BC6BA4"/>
    <w:rsid w:val="00BE1B1C"/>
    <w:rsid w:val="00BE1BC3"/>
    <w:rsid w:val="00BE77A1"/>
    <w:rsid w:val="00BF19F4"/>
    <w:rsid w:val="00BF2882"/>
    <w:rsid w:val="00BF7A10"/>
    <w:rsid w:val="00C03563"/>
    <w:rsid w:val="00C03CAB"/>
    <w:rsid w:val="00C05E59"/>
    <w:rsid w:val="00C06206"/>
    <w:rsid w:val="00C07921"/>
    <w:rsid w:val="00C12FDE"/>
    <w:rsid w:val="00C13B8E"/>
    <w:rsid w:val="00C25013"/>
    <w:rsid w:val="00C31622"/>
    <w:rsid w:val="00C37F28"/>
    <w:rsid w:val="00C4002F"/>
    <w:rsid w:val="00C420C5"/>
    <w:rsid w:val="00C421D9"/>
    <w:rsid w:val="00C518E5"/>
    <w:rsid w:val="00C52195"/>
    <w:rsid w:val="00C531C0"/>
    <w:rsid w:val="00C53342"/>
    <w:rsid w:val="00C555B4"/>
    <w:rsid w:val="00C56637"/>
    <w:rsid w:val="00C56BC4"/>
    <w:rsid w:val="00C5748B"/>
    <w:rsid w:val="00C6729F"/>
    <w:rsid w:val="00C67C28"/>
    <w:rsid w:val="00C74C27"/>
    <w:rsid w:val="00C757B5"/>
    <w:rsid w:val="00C84278"/>
    <w:rsid w:val="00C9008B"/>
    <w:rsid w:val="00CB4B8B"/>
    <w:rsid w:val="00CB7372"/>
    <w:rsid w:val="00CC38D7"/>
    <w:rsid w:val="00CC3C52"/>
    <w:rsid w:val="00CC424B"/>
    <w:rsid w:val="00CD07B5"/>
    <w:rsid w:val="00CD0A89"/>
    <w:rsid w:val="00CD2755"/>
    <w:rsid w:val="00CE1003"/>
    <w:rsid w:val="00CE2A48"/>
    <w:rsid w:val="00CE559C"/>
    <w:rsid w:val="00CF596F"/>
    <w:rsid w:val="00D00039"/>
    <w:rsid w:val="00D01D9C"/>
    <w:rsid w:val="00D063D5"/>
    <w:rsid w:val="00D125FC"/>
    <w:rsid w:val="00D129B7"/>
    <w:rsid w:val="00D12EDB"/>
    <w:rsid w:val="00D13F43"/>
    <w:rsid w:val="00D143EA"/>
    <w:rsid w:val="00D16586"/>
    <w:rsid w:val="00D21254"/>
    <w:rsid w:val="00D2155A"/>
    <w:rsid w:val="00D25F5A"/>
    <w:rsid w:val="00D4006E"/>
    <w:rsid w:val="00D43A3D"/>
    <w:rsid w:val="00D6663E"/>
    <w:rsid w:val="00D67553"/>
    <w:rsid w:val="00D72B0A"/>
    <w:rsid w:val="00D76878"/>
    <w:rsid w:val="00D768E3"/>
    <w:rsid w:val="00D9030A"/>
    <w:rsid w:val="00D9306C"/>
    <w:rsid w:val="00D937F5"/>
    <w:rsid w:val="00D94A6C"/>
    <w:rsid w:val="00DA0561"/>
    <w:rsid w:val="00DA6659"/>
    <w:rsid w:val="00DA6E34"/>
    <w:rsid w:val="00DA7C9B"/>
    <w:rsid w:val="00DC029A"/>
    <w:rsid w:val="00DC4F88"/>
    <w:rsid w:val="00DD1478"/>
    <w:rsid w:val="00DD1790"/>
    <w:rsid w:val="00DD5EF2"/>
    <w:rsid w:val="00DE0237"/>
    <w:rsid w:val="00DF1D6D"/>
    <w:rsid w:val="00DF46D8"/>
    <w:rsid w:val="00DF7E60"/>
    <w:rsid w:val="00DF7FB1"/>
    <w:rsid w:val="00E00733"/>
    <w:rsid w:val="00E0750B"/>
    <w:rsid w:val="00E10E15"/>
    <w:rsid w:val="00E127E8"/>
    <w:rsid w:val="00E20355"/>
    <w:rsid w:val="00E22DCB"/>
    <w:rsid w:val="00E261D3"/>
    <w:rsid w:val="00E31259"/>
    <w:rsid w:val="00E31509"/>
    <w:rsid w:val="00E40BAE"/>
    <w:rsid w:val="00E428BB"/>
    <w:rsid w:val="00E503F9"/>
    <w:rsid w:val="00E506B4"/>
    <w:rsid w:val="00E50A92"/>
    <w:rsid w:val="00E51815"/>
    <w:rsid w:val="00E51D64"/>
    <w:rsid w:val="00E52D1B"/>
    <w:rsid w:val="00E635C4"/>
    <w:rsid w:val="00E65044"/>
    <w:rsid w:val="00E71A29"/>
    <w:rsid w:val="00E73CA2"/>
    <w:rsid w:val="00E81C3D"/>
    <w:rsid w:val="00E96AB2"/>
    <w:rsid w:val="00EA055B"/>
    <w:rsid w:val="00EA4D07"/>
    <w:rsid w:val="00EA6419"/>
    <w:rsid w:val="00EB1513"/>
    <w:rsid w:val="00EB185E"/>
    <w:rsid w:val="00EB4258"/>
    <w:rsid w:val="00EC1DBC"/>
    <w:rsid w:val="00EC2381"/>
    <w:rsid w:val="00EC7299"/>
    <w:rsid w:val="00ED2DD7"/>
    <w:rsid w:val="00ED558F"/>
    <w:rsid w:val="00EF5311"/>
    <w:rsid w:val="00F04D32"/>
    <w:rsid w:val="00F150A4"/>
    <w:rsid w:val="00F23224"/>
    <w:rsid w:val="00F234B0"/>
    <w:rsid w:val="00F30DC1"/>
    <w:rsid w:val="00F41625"/>
    <w:rsid w:val="00F4338A"/>
    <w:rsid w:val="00F4365A"/>
    <w:rsid w:val="00F45FFC"/>
    <w:rsid w:val="00F51122"/>
    <w:rsid w:val="00F55EA7"/>
    <w:rsid w:val="00F6274D"/>
    <w:rsid w:val="00F73A3D"/>
    <w:rsid w:val="00F76961"/>
    <w:rsid w:val="00F77506"/>
    <w:rsid w:val="00F853DF"/>
    <w:rsid w:val="00F8586B"/>
    <w:rsid w:val="00F86C61"/>
    <w:rsid w:val="00F86E3E"/>
    <w:rsid w:val="00F91E50"/>
    <w:rsid w:val="00F9285F"/>
    <w:rsid w:val="00F93C3F"/>
    <w:rsid w:val="00F95E72"/>
    <w:rsid w:val="00FA7547"/>
    <w:rsid w:val="00FB0B93"/>
    <w:rsid w:val="00FB6CA6"/>
    <w:rsid w:val="00FC1383"/>
    <w:rsid w:val="00FC2D8C"/>
    <w:rsid w:val="00FC33CD"/>
    <w:rsid w:val="00FD4F1B"/>
    <w:rsid w:val="00FE75D7"/>
    <w:rsid w:val="00FE7875"/>
    <w:rsid w:val="00FF1054"/>
    <w:rsid w:val="00FF36BF"/>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2255572">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260023117">
      <w:bodyDiv w:val="1"/>
      <w:marLeft w:val="0"/>
      <w:marRight w:val="0"/>
      <w:marTop w:val="0"/>
      <w:marBottom w:val="0"/>
      <w:divBdr>
        <w:top w:val="none" w:sz="0" w:space="0" w:color="auto"/>
        <w:left w:val="none" w:sz="0" w:space="0" w:color="auto"/>
        <w:bottom w:val="none" w:sz="0" w:space="0" w:color="auto"/>
        <w:right w:val="none" w:sz="0" w:space="0" w:color="auto"/>
      </w:divBdr>
    </w:div>
    <w:div w:id="2111006875">
      <w:bodyDiv w:val="1"/>
      <w:marLeft w:val="0"/>
      <w:marRight w:val="0"/>
      <w:marTop w:val="0"/>
      <w:marBottom w:val="0"/>
      <w:divBdr>
        <w:top w:val="none" w:sz="0" w:space="0" w:color="auto"/>
        <w:left w:val="none" w:sz="0" w:space="0" w:color="auto"/>
        <w:bottom w:val="none" w:sz="0" w:space="0" w:color="auto"/>
        <w:right w:val="none" w:sz="0" w:space="0" w:color="auto"/>
      </w:divBdr>
    </w:div>
    <w:div w:id="213224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D0D99A9B03BC2B1D862583B70058AF92/$File/LTAIPSLP84XXIB.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0E251A-010C-481B-99EA-F5BF3A3BF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3100</Words>
  <Characters>17050</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3</cp:revision>
  <cp:lastPrinted>2020-09-10T18:36:00Z</cp:lastPrinted>
  <dcterms:created xsi:type="dcterms:W3CDTF">2020-11-23T22:51:00Z</dcterms:created>
  <dcterms:modified xsi:type="dcterms:W3CDTF">2020-11-23T22:57:00Z</dcterms:modified>
</cp:coreProperties>
</file>