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1447802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1556FC">
        <w:rPr>
          <w:rFonts w:ascii="AvantGarde Bk BT" w:hAnsi="AvantGarde Bk BT" w:cs="Arial"/>
          <w:b/>
          <w:color w:val="000000" w:themeColor="text1"/>
          <w:sz w:val="24"/>
          <w:szCs w:val="24"/>
        </w:rPr>
        <w:t>2</w:t>
      </w:r>
      <w:r w:rsidR="00D966DA">
        <w:rPr>
          <w:rFonts w:ascii="AvantGarde Bk BT" w:hAnsi="AvantGarde Bk BT" w:cs="Arial"/>
          <w:b/>
          <w:color w:val="000000" w:themeColor="text1"/>
          <w:sz w:val="24"/>
          <w:szCs w:val="24"/>
        </w:rPr>
        <w:t>856</w:t>
      </w:r>
      <w:r>
        <w:rPr>
          <w:rFonts w:ascii="AvantGarde Bk BT" w:hAnsi="AvantGarde Bk BT" w:cs="Arial"/>
          <w:b/>
          <w:color w:val="000000" w:themeColor="text1"/>
          <w:sz w:val="24"/>
          <w:szCs w:val="24"/>
        </w:rPr>
        <w:t>/20</w:t>
      </w:r>
      <w:r w:rsidR="001556FC">
        <w:rPr>
          <w:rFonts w:ascii="AvantGarde Bk BT" w:hAnsi="AvantGarde Bk BT" w:cs="Arial"/>
          <w:b/>
          <w:color w:val="000000" w:themeColor="text1"/>
          <w:sz w:val="24"/>
          <w:szCs w:val="24"/>
        </w:rPr>
        <w:t>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D966DA">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242B9F96" w:rsidR="00946007" w:rsidRDefault="00D966DA"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TAMAZUNCHALE</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5809DE81"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9378FC">
        <w:rPr>
          <w:rFonts w:ascii="AvantGarde Bk BT" w:hAnsi="AvantGarde Bk BT" w:cs="Arial"/>
          <w:color w:val="000000" w:themeColor="text1"/>
          <w:sz w:val="24"/>
          <w:szCs w:val="24"/>
        </w:rPr>
        <w:t xml:space="preserve">extraordinaria </w:t>
      </w:r>
      <w:r w:rsidRPr="007C5605">
        <w:rPr>
          <w:rFonts w:ascii="AvantGarde Bk BT" w:hAnsi="AvantGarde Bk BT" w:cs="Arial"/>
          <w:color w:val="000000" w:themeColor="text1"/>
          <w:sz w:val="24"/>
          <w:szCs w:val="24"/>
        </w:rPr>
        <w:t xml:space="preserve">del </w:t>
      </w:r>
      <w:r w:rsidR="00D966DA">
        <w:rPr>
          <w:rFonts w:ascii="AvantGarde Bk BT" w:hAnsi="AvantGarde Bk BT" w:cs="Arial"/>
          <w:color w:val="000000" w:themeColor="text1"/>
          <w:sz w:val="24"/>
          <w:szCs w:val="24"/>
        </w:rPr>
        <w:t xml:space="preserve">17 diecisiete </w:t>
      </w:r>
      <w:r w:rsidR="003E04E5">
        <w:rPr>
          <w:rFonts w:ascii="AvantGarde Bk BT" w:hAnsi="AvantGarde Bk BT" w:cs="Arial"/>
          <w:color w:val="000000" w:themeColor="text1"/>
          <w:sz w:val="24"/>
          <w:szCs w:val="24"/>
        </w:rPr>
        <w:t xml:space="preserve">de </w:t>
      </w:r>
      <w:r w:rsidR="00D966DA">
        <w:rPr>
          <w:rFonts w:ascii="AvantGarde Bk BT" w:hAnsi="AvantGarde Bk BT" w:cs="Arial"/>
          <w:color w:val="000000" w:themeColor="text1"/>
          <w:sz w:val="24"/>
          <w:szCs w:val="24"/>
        </w:rPr>
        <w:t xml:space="preserve">marzo </w:t>
      </w:r>
      <w:r>
        <w:rPr>
          <w:rFonts w:ascii="AvantGarde Bk BT" w:hAnsi="AvantGarde Bk BT" w:cs="Arial"/>
          <w:color w:val="000000" w:themeColor="text1"/>
          <w:sz w:val="24"/>
          <w:szCs w:val="24"/>
        </w:rPr>
        <w:t>de</w:t>
      </w:r>
      <w:r w:rsidR="009378FC">
        <w:rPr>
          <w:rFonts w:ascii="AvantGarde Bk BT" w:hAnsi="AvantGarde Bk BT" w:cs="Arial"/>
          <w:color w:val="000000" w:themeColor="text1"/>
          <w:sz w:val="24"/>
          <w:szCs w:val="24"/>
        </w:rPr>
        <w:t>l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0D82186E" w:rsidR="00946007" w:rsidRPr="00207103" w:rsidRDefault="00946007" w:rsidP="009378FC">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556FC">
        <w:rPr>
          <w:rFonts w:ascii="AvantGarde Bk BT" w:hAnsi="AvantGarde Bk BT" w:cs="Arial"/>
          <w:color w:val="000000" w:themeColor="text1"/>
          <w:sz w:val="24"/>
          <w:szCs w:val="24"/>
        </w:rPr>
        <w:t>1</w:t>
      </w:r>
      <w:r w:rsidR="00D966DA">
        <w:rPr>
          <w:rFonts w:ascii="AvantGarde Bk BT" w:hAnsi="AvantGarde Bk BT" w:cs="Arial"/>
          <w:color w:val="000000" w:themeColor="text1"/>
          <w:sz w:val="24"/>
          <w:szCs w:val="24"/>
        </w:rPr>
        <w:t>6</w:t>
      </w:r>
      <w:r w:rsidR="001556FC">
        <w:rPr>
          <w:rFonts w:ascii="AvantGarde Bk BT" w:hAnsi="AvantGarde Bk BT" w:cs="Arial"/>
          <w:color w:val="000000" w:themeColor="text1"/>
          <w:sz w:val="24"/>
          <w:szCs w:val="24"/>
        </w:rPr>
        <w:t xml:space="preserve"> </w:t>
      </w:r>
      <w:r w:rsidR="00D966DA">
        <w:rPr>
          <w:rFonts w:ascii="AvantGarde Bk BT" w:hAnsi="AvantGarde Bk BT" w:cs="Arial"/>
          <w:color w:val="000000" w:themeColor="text1"/>
          <w:sz w:val="24"/>
          <w:szCs w:val="24"/>
        </w:rPr>
        <w:t xml:space="preserve">dieciséis </w:t>
      </w:r>
      <w:r w:rsidR="001556FC">
        <w:rPr>
          <w:rFonts w:ascii="AvantGarde Bk BT" w:hAnsi="AvantGarde Bk BT" w:cs="Arial"/>
          <w:color w:val="000000" w:themeColor="text1"/>
          <w:sz w:val="24"/>
          <w:szCs w:val="24"/>
        </w:rPr>
        <w:t xml:space="preserve">de </w:t>
      </w:r>
      <w:r w:rsidR="00D966DA">
        <w:rPr>
          <w:rFonts w:ascii="AvantGarde Bk BT" w:hAnsi="AvantGarde Bk BT" w:cs="Arial"/>
          <w:color w:val="000000" w:themeColor="text1"/>
          <w:sz w:val="24"/>
          <w:szCs w:val="24"/>
        </w:rPr>
        <w:t>noviembre</w:t>
      </w:r>
      <w:r w:rsidR="009378F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2019 dos mil diecinueve </w:t>
      </w:r>
      <w:r w:rsidR="00C34AB2">
        <w:rPr>
          <w:rFonts w:ascii="AvantGarde Bk BT" w:hAnsi="AvantGarde Bk BT" w:cs="Arial"/>
          <w:color w:val="000000" w:themeColor="text1"/>
          <w:sz w:val="24"/>
          <w:szCs w:val="24"/>
        </w:rPr>
        <w:t>al</w:t>
      </w:r>
      <w:r w:rsidR="001556FC" w:rsidRPr="001556FC">
        <w:t xml:space="preserve"> </w:t>
      </w:r>
      <w:r w:rsidR="00D966DA" w:rsidRPr="00D966DA">
        <w:rPr>
          <w:rFonts w:ascii="AvantGarde Bk BT" w:hAnsi="AvantGarde Bk BT" w:cs="Arial"/>
          <w:b/>
          <w:color w:val="000000" w:themeColor="text1"/>
          <w:sz w:val="24"/>
          <w:szCs w:val="24"/>
        </w:rPr>
        <w:t>MUNICIPIO DE TAMAZUNCHALE</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9378FC">
        <w:rPr>
          <w:rFonts w:ascii="AvantGarde Bk BT" w:hAnsi="AvantGarde Bk BT" w:cs="Arial"/>
          <w:color w:val="000000" w:themeColor="text1"/>
          <w:sz w:val="24"/>
          <w:szCs w:val="24"/>
        </w:rPr>
        <w:t>1</w:t>
      </w:r>
      <w:r w:rsidR="00D966DA">
        <w:rPr>
          <w:rFonts w:ascii="AvantGarde Bk BT" w:hAnsi="AvantGarde Bk BT" w:cs="Arial"/>
          <w:color w:val="000000" w:themeColor="text1"/>
          <w:sz w:val="24"/>
          <w:szCs w:val="24"/>
        </w:rPr>
        <w:t>7106</w:t>
      </w:r>
      <w:r w:rsidR="009378FC">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0D6ECE1A"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1556FC">
        <w:rPr>
          <w:rFonts w:ascii="AvantGarde Bk BT" w:hAnsi="AvantGarde Bk BT" w:cs="Arial"/>
          <w:color w:val="000000" w:themeColor="text1"/>
          <w:sz w:val="24"/>
          <w:szCs w:val="24"/>
        </w:rPr>
        <w:t>2</w:t>
      </w:r>
      <w:r w:rsidR="00D966DA">
        <w:rPr>
          <w:rFonts w:ascii="AvantGarde Bk BT" w:hAnsi="AvantGarde Bk BT" w:cs="Arial"/>
          <w:color w:val="000000" w:themeColor="text1"/>
          <w:sz w:val="24"/>
          <w:szCs w:val="24"/>
        </w:rPr>
        <w:t>2</w:t>
      </w:r>
      <w:r w:rsidR="001556FC">
        <w:rPr>
          <w:rFonts w:ascii="AvantGarde Bk BT" w:hAnsi="AvantGarde Bk BT" w:cs="Arial"/>
          <w:color w:val="000000" w:themeColor="text1"/>
          <w:sz w:val="24"/>
          <w:szCs w:val="24"/>
        </w:rPr>
        <w:t xml:space="preserve"> </w:t>
      </w:r>
      <w:r w:rsidR="00D966DA">
        <w:rPr>
          <w:rFonts w:ascii="AvantGarde Bk BT" w:hAnsi="AvantGarde Bk BT" w:cs="Arial"/>
          <w:color w:val="000000" w:themeColor="text1"/>
          <w:sz w:val="24"/>
          <w:szCs w:val="24"/>
        </w:rPr>
        <w:t>veintidós</w:t>
      </w:r>
      <w:r w:rsidR="001556FC">
        <w:rPr>
          <w:rFonts w:ascii="AvantGarde Bk BT" w:hAnsi="AvantGarde Bk BT" w:cs="Arial"/>
          <w:color w:val="000000" w:themeColor="text1"/>
          <w:sz w:val="24"/>
          <w:szCs w:val="24"/>
        </w:rPr>
        <w:t xml:space="preserve"> de </w:t>
      </w:r>
      <w:r w:rsidR="00D966DA">
        <w:rPr>
          <w:rFonts w:ascii="AvantGarde Bk BT" w:hAnsi="AvantGarde Bk BT" w:cs="Arial"/>
          <w:color w:val="000000" w:themeColor="text1"/>
          <w:sz w:val="24"/>
          <w:szCs w:val="24"/>
        </w:rPr>
        <w:t>noviembre</w:t>
      </w:r>
      <w:r w:rsidR="009378F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2C226CC4"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213CB5">
        <w:rPr>
          <w:rFonts w:ascii="AvantGarde Bk BT" w:hAnsi="AvantGarde Bk BT" w:cs="Arial"/>
          <w:color w:val="000000" w:themeColor="text1"/>
          <w:sz w:val="24"/>
          <w:szCs w:val="24"/>
        </w:rPr>
        <w:t>2</w:t>
      </w:r>
      <w:r w:rsidR="00D966DA">
        <w:rPr>
          <w:rFonts w:ascii="AvantGarde Bk BT" w:hAnsi="AvantGarde Bk BT" w:cs="Arial"/>
          <w:color w:val="000000" w:themeColor="text1"/>
          <w:sz w:val="24"/>
          <w:szCs w:val="24"/>
        </w:rPr>
        <w:t>6</w:t>
      </w:r>
      <w:r w:rsidR="00213CB5">
        <w:rPr>
          <w:rFonts w:ascii="AvantGarde Bk BT" w:hAnsi="AvantGarde Bk BT" w:cs="Arial"/>
          <w:color w:val="000000" w:themeColor="text1"/>
          <w:sz w:val="24"/>
          <w:szCs w:val="24"/>
        </w:rPr>
        <w:t xml:space="preserve"> </w:t>
      </w:r>
      <w:r w:rsidR="00D966DA">
        <w:rPr>
          <w:rFonts w:ascii="AvantGarde Bk BT" w:hAnsi="AvantGarde Bk BT" w:cs="Arial"/>
          <w:color w:val="000000" w:themeColor="text1"/>
          <w:sz w:val="24"/>
          <w:szCs w:val="24"/>
        </w:rPr>
        <w:t xml:space="preserve">veintiséis </w:t>
      </w:r>
      <w:r w:rsidR="009378FC">
        <w:rPr>
          <w:rFonts w:ascii="AvantGarde Bk BT" w:hAnsi="AvantGarde Bk BT" w:cs="Arial"/>
          <w:color w:val="000000" w:themeColor="text1"/>
          <w:sz w:val="24"/>
          <w:szCs w:val="24"/>
        </w:rPr>
        <w:t xml:space="preserve">de </w:t>
      </w:r>
      <w:r w:rsidR="00D966DA">
        <w:rPr>
          <w:rFonts w:ascii="AvantGarde Bk BT" w:hAnsi="AvantGarde Bk BT" w:cs="Arial"/>
          <w:color w:val="000000" w:themeColor="text1"/>
          <w:sz w:val="24"/>
          <w:szCs w:val="24"/>
        </w:rPr>
        <w:t>noviembre</w:t>
      </w:r>
      <w:r w:rsidR="001556F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1556FC">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 </w:t>
      </w:r>
      <w:r w:rsidR="001556FC">
        <w:rPr>
          <w:rFonts w:ascii="AvantGarde Bk BT" w:hAnsi="AvantGarde Bk BT" w:cs="Arial"/>
          <w:color w:val="000000" w:themeColor="text1"/>
          <w:sz w:val="24"/>
          <w:szCs w:val="24"/>
        </w:rPr>
        <w:t xml:space="preserve">diecinueve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16D401E1"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D966DA">
        <w:rPr>
          <w:rFonts w:ascii="AvantGarde Bk BT" w:hAnsi="AvantGarde Bk BT" w:cs="Arial"/>
          <w:color w:val="000000" w:themeColor="text1"/>
          <w:sz w:val="24"/>
          <w:szCs w:val="24"/>
        </w:rPr>
        <w:t xml:space="preserve">11 once </w:t>
      </w:r>
      <w:r>
        <w:rPr>
          <w:rFonts w:ascii="AvantGarde Bk BT" w:hAnsi="AvantGarde Bk BT" w:cs="Arial"/>
          <w:color w:val="000000" w:themeColor="text1"/>
          <w:sz w:val="24"/>
          <w:szCs w:val="24"/>
        </w:rPr>
        <w:t xml:space="preserve">de </w:t>
      </w:r>
      <w:r w:rsidR="00D966DA">
        <w:rPr>
          <w:rFonts w:ascii="AvantGarde Bk BT" w:hAnsi="AvantGarde Bk BT" w:cs="Arial"/>
          <w:color w:val="000000" w:themeColor="text1"/>
          <w:sz w:val="24"/>
          <w:szCs w:val="24"/>
        </w:rPr>
        <w:t>dic</w:t>
      </w:r>
      <w:r w:rsidR="00213CB5">
        <w:rPr>
          <w:rFonts w:ascii="AvantGarde Bk BT" w:hAnsi="AvantGarde Bk BT" w:cs="Arial"/>
          <w:color w:val="000000" w:themeColor="text1"/>
          <w:sz w:val="24"/>
          <w:szCs w:val="24"/>
        </w:rPr>
        <w:t xml:space="preserve">iembre </w:t>
      </w:r>
      <w:r>
        <w:rPr>
          <w:rFonts w:ascii="AvantGarde Bk BT" w:hAnsi="AvantGarde Bk BT" w:cs="Arial"/>
          <w:color w:val="000000" w:themeColor="text1"/>
          <w:sz w:val="24"/>
          <w:szCs w:val="24"/>
        </w:rPr>
        <w:t>20</w:t>
      </w:r>
      <w:r w:rsidR="001556FC">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 </w:t>
      </w:r>
      <w:r w:rsidR="001556FC">
        <w:rPr>
          <w:rFonts w:ascii="AvantGarde Bk BT" w:hAnsi="AvantGarde Bk BT" w:cs="Arial"/>
          <w:color w:val="000000" w:themeColor="text1"/>
          <w:sz w:val="24"/>
          <w:szCs w:val="24"/>
        </w:rPr>
        <w:t xml:space="preserve">diecinueve </w:t>
      </w:r>
      <w:r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w:t>
      </w:r>
      <w:r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5F9DA4C1" w14:textId="3EE9DCA1" w:rsidR="00946007" w:rsidRDefault="00946007" w:rsidP="00CD2EA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966DA">
        <w:rPr>
          <w:rFonts w:ascii="AvantGarde Bk BT" w:hAnsi="AvantGarde Bk BT" w:cs="Arial"/>
          <w:color w:val="000000" w:themeColor="text1"/>
          <w:sz w:val="24"/>
          <w:szCs w:val="24"/>
        </w:rPr>
        <w:t xml:space="preserve">17 diecisiete </w:t>
      </w:r>
      <w:r w:rsidR="001556FC">
        <w:rPr>
          <w:rFonts w:ascii="AvantGarde Bk BT" w:hAnsi="AvantGarde Bk BT" w:cs="Arial"/>
          <w:color w:val="000000" w:themeColor="text1"/>
          <w:sz w:val="24"/>
          <w:szCs w:val="24"/>
        </w:rPr>
        <w:t xml:space="preserve">de </w:t>
      </w:r>
      <w:r w:rsidR="00213CB5">
        <w:rPr>
          <w:rFonts w:ascii="AvantGarde Bk BT" w:hAnsi="AvantGarde Bk BT" w:cs="Arial"/>
          <w:color w:val="000000" w:themeColor="text1"/>
          <w:sz w:val="24"/>
          <w:szCs w:val="24"/>
        </w:rPr>
        <w:t>dic</w:t>
      </w:r>
      <w:r w:rsidR="001556FC">
        <w:rPr>
          <w:rFonts w:ascii="AvantGarde Bk BT" w:hAnsi="AvantGarde Bk BT" w:cs="Arial"/>
          <w:color w:val="000000" w:themeColor="text1"/>
          <w:sz w:val="24"/>
          <w:szCs w:val="24"/>
        </w:rPr>
        <w:t xml:space="preserve">iembre </w:t>
      </w:r>
      <w:r>
        <w:rPr>
          <w:rFonts w:ascii="AvantGarde Bk BT" w:hAnsi="AvantGarde Bk BT" w:cs="Arial"/>
          <w:color w:val="000000" w:themeColor="text1"/>
          <w:sz w:val="24"/>
          <w:szCs w:val="24"/>
        </w:rPr>
        <w:t>de 20</w:t>
      </w:r>
      <w:r w:rsidR="001556FC">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 xml:space="preserve"> dos mil </w:t>
      </w:r>
      <w:r w:rsidR="001556FC">
        <w:rPr>
          <w:rFonts w:ascii="AvantGarde Bk BT" w:hAnsi="AvantGarde Bk BT" w:cs="Arial"/>
          <w:color w:val="000000" w:themeColor="text1"/>
          <w:sz w:val="24"/>
          <w:szCs w:val="24"/>
        </w:rPr>
        <w:t xml:space="preserve">diecinueve </w:t>
      </w:r>
      <w:r w:rsidRPr="007C5605">
        <w:rPr>
          <w:rFonts w:ascii="AvantGarde Bk BT" w:hAnsi="AvantGarde Bk BT" w:cs="Arial"/>
          <w:color w:val="000000" w:themeColor="text1"/>
          <w:sz w:val="24"/>
          <w:szCs w:val="24"/>
        </w:rPr>
        <w:t>el Comisionado Ponente:</w:t>
      </w:r>
    </w:p>
    <w:p w14:paraId="744D9A94" w14:textId="77777777" w:rsidR="00213CB5" w:rsidRPr="007C5605" w:rsidRDefault="00213CB5" w:rsidP="00CD2EA8">
      <w:pPr>
        <w:pStyle w:val="corte4fondo"/>
        <w:tabs>
          <w:tab w:val="left" w:pos="567"/>
        </w:tabs>
        <w:ind w:left="113" w:firstLine="680"/>
        <w:rPr>
          <w:rFonts w:ascii="AvantGarde Bk BT" w:hAnsi="AvantGarde Bk BT" w:cs="Arial"/>
          <w:color w:val="000000" w:themeColor="text1"/>
          <w:sz w:val="24"/>
          <w:szCs w:val="24"/>
        </w:rPr>
      </w:pPr>
    </w:p>
    <w:p w14:paraId="3DC67082" w14:textId="2CC1DCD0"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w:t>
      </w:r>
      <w:r w:rsidR="00273FB2">
        <w:rPr>
          <w:rFonts w:ascii="AvantGarde Bk BT" w:hAnsi="AvantGarde Bk BT" w:cs="Arial"/>
          <w:color w:val="000000" w:themeColor="text1"/>
          <w:sz w:val="24"/>
          <w:szCs w:val="24"/>
        </w:rPr>
        <w:t xml:space="preserve"> en la</w:t>
      </w:r>
      <w:r w:rsidR="00A23B27">
        <w:rPr>
          <w:rFonts w:ascii="AvantGarde Bk BT" w:hAnsi="AvantGarde Bk BT" w:cs="Arial"/>
          <w:color w:val="000000" w:themeColor="text1"/>
          <w:sz w:val="24"/>
          <w:szCs w:val="24"/>
        </w:rPr>
        <w:t xml:space="preserve"> </w:t>
      </w:r>
      <w:r w:rsidR="00865381">
        <w:rPr>
          <w:rFonts w:ascii="AvantGarde Bk BT" w:hAnsi="AvantGarde Bk BT" w:cs="Arial"/>
          <w:color w:val="000000" w:themeColor="text1"/>
          <w:sz w:val="24"/>
          <w:szCs w:val="24"/>
        </w:rPr>
        <w:t>fracción</w:t>
      </w:r>
      <w:r w:rsidR="00645312">
        <w:rPr>
          <w:rFonts w:ascii="AvantGarde Bk BT" w:hAnsi="AvantGarde Bk BT" w:cs="Arial"/>
          <w:color w:val="000000" w:themeColor="text1"/>
          <w:sz w:val="24"/>
          <w:szCs w:val="24"/>
        </w:rPr>
        <w:t xml:space="preserve"> </w:t>
      </w:r>
      <w:r w:rsidR="001556FC">
        <w:rPr>
          <w:rFonts w:ascii="AvantGarde Bk BT" w:hAnsi="AvantGarde Bk BT" w:cs="Arial"/>
          <w:color w:val="000000" w:themeColor="text1"/>
          <w:sz w:val="24"/>
          <w:szCs w:val="24"/>
        </w:rPr>
        <w:t>V</w:t>
      </w:r>
      <w:r w:rsidR="0086538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033CB0C4"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556FC">
        <w:rPr>
          <w:rFonts w:ascii="AvantGarde Bk BT" w:hAnsi="AvantGarde Bk BT" w:cs="Arial"/>
          <w:b/>
          <w:color w:val="000000" w:themeColor="text1"/>
          <w:sz w:val="24"/>
          <w:szCs w:val="24"/>
        </w:rPr>
        <w:t>2</w:t>
      </w:r>
      <w:r w:rsidR="00D966DA">
        <w:rPr>
          <w:rFonts w:ascii="AvantGarde Bk BT" w:hAnsi="AvantGarde Bk BT" w:cs="Arial"/>
          <w:b/>
          <w:color w:val="000000" w:themeColor="text1"/>
          <w:sz w:val="24"/>
          <w:szCs w:val="24"/>
        </w:rPr>
        <w:t>856</w:t>
      </w:r>
      <w:r w:rsidR="00430DDA">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20</w:t>
      </w:r>
      <w:r w:rsidR="001556FC">
        <w:rPr>
          <w:rFonts w:ascii="AvantGarde Bk BT" w:hAnsi="AvantGarde Bk BT" w:cs="Arial"/>
          <w:b/>
          <w:color w:val="000000" w:themeColor="text1"/>
          <w:sz w:val="24"/>
          <w:szCs w:val="24"/>
        </w:rPr>
        <w:t>19</w:t>
      </w:r>
      <w:r>
        <w:rPr>
          <w:rFonts w:ascii="AvantGarde Bk BT" w:hAnsi="AvantGarde Bk BT" w:cs="Arial"/>
          <w:b/>
          <w:color w:val="000000" w:themeColor="text1"/>
          <w:sz w:val="24"/>
          <w:szCs w:val="24"/>
        </w:rPr>
        <w:t>-1</w:t>
      </w:r>
      <w:r w:rsidR="00D966DA">
        <w:rPr>
          <w:rFonts w:ascii="AvantGarde Bk BT" w:hAnsi="AvantGarde Bk BT" w:cs="Arial"/>
          <w:b/>
          <w:color w:val="000000" w:themeColor="text1"/>
          <w:sz w:val="24"/>
          <w:szCs w:val="24"/>
        </w:rPr>
        <w:t xml:space="preserve"> SICOM</w:t>
      </w:r>
      <w:r w:rsidRPr="00BF7B76">
        <w:rPr>
          <w:rFonts w:ascii="AvantGarde Bk BT" w:hAnsi="AvantGarde Bk BT" w:cs="Arial"/>
          <w:b/>
          <w:color w:val="000000" w:themeColor="text1"/>
          <w:sz w:val="24"/>
          <w:szCs w:val="24"/>
        </w:rPr>
        <w:t>.</w:t>
      </w:r>
    </w:p>
    <w:p w14:paraId="50D0D28A" w14:textId="19232A68"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C34AB2">
        <w:rPr>
          <w:rFonts w:ascii="AvantGarde Bk BT" w:hAnsi="AvantGarde Bk BT" w:cs="Arial"/>
          <w:color w:val="000000" w:themeColor="text1"/>
          <w:sz w:val="24"/>
          <w:szCs w:val="24"/>
        </w:rPr>
        <w:t xml:space="preserve"> </w:t>
      </w:r>
      <w:r w:rsidR="006B727F">
        <w:rPr>
          <w:rFonts w:ascii="AvantGarde Bk BT" w:hAnsi="AvantGarde Bk BT" w:cs="Arial"/>
          <w:color w:val="000000" w:themeColor="text1"/>
          <w:sz w:val="24"/>
          <w:szCs w:val="24"/>
        </w:rPr>
        <w:t>l</w:t>
      </w:r>
      <w:r w:rsidR="00C34AB2">
        <w:rPr>
          <w:rFonts w:ascii="AvantGarde Bk BT" w:hAnsi="AvantGarde Bk BT" w:cs="Arial"/>
          <w:color w:val="000000" w:themeColor="text1"/>
          <w:sz w:val="24"/>
          <w:szCs w:val="24"/>
        </w:rPr>
        <w:t xml:space="preserve">a </w:t>
      </w:r>
      <w:r w:rsidR="00D966DA" w:rsidRPr="00D966DA">
        <w:rPr>
          <w:rFonts w:ascii="AvantGarde Bk BT" w:hAnsi="AvantGarde Bk BT" w:cs="Arial"/>
          <w:b/>
          <w:color w:val="000000" w:themeColor="text1"/>
          <w:sz w:val="24"/>
          <w:szCs w:val="24"/>
        </w:rPr>
        <w:t>MUNICIPIO DE TAMAZUNCHALE</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10B9F1D4" w14:textId="2644A4E0" w:rsidR="00430DDA" w:rsidRDefault="00946007" w:rsidP="00355B9E">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5961B687" w:rsidR="00946007" w:rsidRDefault="00946007" w:rsidP="00CD2EA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D966DA">
        <w:rPr>
          <w:rFonts w:ascii="AvantGarde Bk BT" w:hAnsi="AvantGarde Bk BT" w:cs="Arial"/>
          <w:color w:val="000000" w:themeColor="text1"/>
          <w:sz w:val="24"/>
          <w:szCs w:val="24"/>
        </w:rPr>
        <w:t xml:space="preserve">12 doce </w:t>
      </w:r>
      <w:r w:rsidR="001556FC">
        <w:rPr>
          <w:rFonts w:ascii="AvantGarde Bk BT" w:hAnsi="AvantGarde Bk BT" w:cs="Arial"/>
          <w:color w:val="000000" w:themeColor="text1"/>
          <w:sz w:val="24"/>
          <w:szCs w:val="24"/>
        </w:rPr>
        <w:t xml:space="preserve">de </w:t>
      </w:r>
      <w:r w:rsidR="00D966DA">
        <w:rPr>
          <w:rFonts w:ascii="AvantGarde Bk BT" w:hAnsi="AvantGarde Bk BT" w:cs="Arial"/>
          <w:color w:val="000000" w:themeColor="text1"/>
          <w:sz w:val="24"/>
          <w:szCs w:val="24"/>
        </w:rPr>
        <w:t xml:space="preserve">febrero </w:t>
      </w:r>
      <w:r>
        <w:rPr>
          <w:rFonts w:ascii="AvantGarde Bk BT" w:hAnsi="AvantGarde Bk BT" w:cs="Arial"/>
          <w:color w:val="000000" w:themeColor="text1"/>
          <w:sz w:val="24"/>
          <w:szCs w:val="24"/>
        </w:rPr>
        <w:t>de 20</w:t>
      </w:r>
      <w:r w:rsidR="00213CB5">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213CB5">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6620E8F0" w14:textId="77777777" w:rsidR="00495FB3" w:rsidRDefault="00495FB3" w:rsidP="00CD2EA8">
      <w:pPr>
        <w:pStyle w:val="corte4fondo"/>
        <w:tabs>
          <w:tab w:val="left" w:pos="567"/>
        </w:tabs>
        <w:rPr>
          <w:rFonts w:ascii="AvantGarde Bk BT" w:hAnsi="AvantGarde Bk BT" w:cs="Arial"/>
          <w:color w:val="000000" w:themeColor="text1"/>
          <w:sz w:val="24"/>
          <w:szCs w:val="24"/>
        </w:rPr>
      </w:pPr>
    </w:p>
    <w:p w14:paraId="17A71CA3" w14:textId="5D6D798A" w:rsidR="00355B9E" w:rsidRPr="004A708B" w:rsidRDefault="00355B9E" w:rsidP="00355B9E">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sidR="00864E66">
        <w:rPr>
          <w:rFonts w:ascii="AvantGarde Bk BT" w:hAnsi="AvantGarde Bk BT" w:cs="Arial"/>
          <w:color w:val="000000" w:themeColor="text1"/>
          <w:sz w:val="24"/>
          <w:szCs w:val="24"/>
        </w:rPr>
        <w:t xml:space="preserve"> oficio número </w:t>
      </w:r>
      <w:r w:rsidR="00D966DA">
        <w:rPr>
          <w:rFonts w:ascii="AvantGarde Bk BT" w:hAnsi="AvantGarde Bk BT" w:cs="Arial"/>
          <w:color w:val="000000" w:themeColor="text1"/>
          <w:sz w:val="24"/>
          <w:szCs w:val="24"/>
        </w:rPr>
        <w:t>UT-569/2018-</w:t>
      </w:r>
      <w:r w:rsidR="00213CB5">
        <w:rPr>
          <w:rFonts w:ascii="AvantGarde Bk BT" w:hAnsi="AvantGarde Bk BT" w:cs="Arial"/>
          <w:color w:val="000000" w:themeColor="text1"/>
          <w:sz w:val="24"/>
          <w:szCs w:val="24"/>
        </w:rPr>
        <w:t>20</w:t>
      </w:r>
      <w:r w:rsidR="00D966DA">
        <w:rPr>
          <w:rFonts w:ascii="AvantGarde Bk BT" w:hAnsi="AvantGarde Bk BT" w:cs="Arial"/>
          <w:color w:val="000000" w:themeColor="text1"/>
          <w:sz w:val="24"/>
          <w:szCs w:val="24"/>
        </w:rPr>
        <w:t>2</w:t>
      </w:r>
      <w:r w:rsidR="00213CB5">
        <w:rPr>
          <w:rFonts w:ascii="AvantGarde Bk BT" w:hAnsi="AvantGarde Bk BT" w:cs="Arial"/>
          <w:color w:val="000000" w:themeColor="text1"/>
          <w:sz w:val="24"/>
          <w:szCs w:val="24"/>
        </w:rPr>
        <w:t>1,</w:t>
      </w:r>
      <w:r w:rsidRPr="000028AA">
        <w:rPr>
          <w:rFonts w:ascii="AvantGarde Bk BT" w:hAnsi="AvantGarde Bk BT" w:cs="Arial"/>
          <w:sz w:val="24"/>
          <w:szCs w:val="24"/>
        </w:rPr>
        <w:t xml:space="preserve"> signado por</w:t>
      </w:r>
      <w:r w:rsidR="00573105">
        <w:rPr>
          <w:rFonts w:ascii="AvantGarde Bk BT" w:hAnsi="AvantGarde Bk BT" w:cs="Arial"/>
          <w:sz w:val="24"/>
          <w:szCs w:val="24"/>
        </w:rPr>
        <w:t xml:space="preserve"> José</w:t>
      </w:r>
      <w:r w:rsidR="00213CB5">
        <w:rPr>
          <w:rFonts w:ascii="AvantGarde Bk BT" w:hAnsi="AvantGarde Bk BT" w:cs="Arial"/>
          <w:sz w:val="24"/>
          <w:szCs w:val="24"/>
        </w:rPr>
        <w:t xml:space="preserve"> Guadalupe Valencia Contreras</w:t>
      </w:r>
      <w:r>
        <w:rPr>
          <w:rFonts w:ascii="AvantGarde Bk BT" w:hAnsi="AvantGarde Bk BT" w:cs="Arial"/>
          <w:sz w:val="24"/>
          <w:szCs w:val="24"/>
        </w:rPr>
        <w:t xml:space="preserve">, </w:t>
      </w:r>
      <w:r w:rsidR="00213CB5">
        <w:rPr>
          <w:rFonts w:ascii="AvantGarde Bk BT" w:hAnsi="AvantGarde Bk BT" w:cs="Arial"/>
          <w:sz w:val="24"/>
          <w:szCs w:val="24"/>
        </w:rPr>
        <w:t xml:space="preserve">Secretario General </w:t>
      </w:r>
      <w:r>
        <w:rPr>
          <w:rFonts w:ascii="AvantGarde Bk BT" w:hAnsi="AvantGarde Bk BT" w:cs="Arial"/>
          <w:sz w:val="24"/>
          <w:szCs w:val="24"/>
        </w:rPr>
        <w:t>del sujeto obligado</w:t>
      </w:r>
      <w:r w:rsidRPr="000028AA">
        <w:rPr>
          <w:rFonts w:ascii="AvantGarde Bk BT" w:hAnsi="AvantGarde Bk BT" w:cs="Arial"/>
          <w:sz w:val="24"/>
          <w:szCs w:val="24"/>
        </w:rPr>
        <w:t xml:space="preserve">, </w:t>
      </w:r>
      <w:r w:rsidR="00D966DA">
        <w:rPr>
          <w:rFonts w:ascii="AvantGarde Bk BT" w:hAnsi="AvantGarde Bk BT" w:cs="Arial"/>
          <w:sz w:val="24"/>
          <w:szCs w:val="24"/>
        </w:rPr>
        <w:t xml:space="preserve">con 03 tres </w:t>
      </w:r>
      <w:r>
        <w:rPr>
          <w:rFonts w:ascii="AvantGarde Bk BT" w:hAnsi="AvantGarde Bk BT" w:cs="Arial"/>
          <w:sz w:val="24"/>
          <w:szCs w:val="24"/>
        </w:rPr>
        <w:t>anexo</w:t>
      </w:r>
      <w:r w:rsidR="00573105">
        <w:rPr>
          <w:rFonts w:ascii="AvantGarde Bk BT" w:hAnsi="AvantGarde Bk BT" w:cs="Arial"/>
          <w:sz w:val="24"/>
          <w:szCs w:val="24"/>
        </w:rPr>
        <w:t>s</w:t>
      </w:r>
      <w:r>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D966DA">
        <w:rPr>
          <w:rFonts w:ascii="AvantGarde Bk BT" w:hAnsi="AvantGarde Bk BT" w:cs="Arial"/>
          <w:sz w:val="24"/>
          <w:szCs w:val="24"/>
        </w:rPr>
        <w:t xml:space="preserve">07 siete </w:t>
      </w:r>
      <w:r w:rsidR="009378FC">
        <w:rPr>
          <w:rFonts w:ascii="AvantGarde Bk BT" w:hAnsi="AvantGarde Bk BT" w:cs="Arial"/>
          <w:sz w:val="24"/>
          <w:szCs w:val="24"/>
        </w:rPr>
        <w:t xml:space="preserve">de </w:t>
      </w:r>
      <w:r w:rsidR="00D966DA">
        <w:rPr>
          <w:rFonts w:ascii="AvantGarde Bk BT" w:hAnsi="AvantGarde Bk BT" w:cs="Arial"/>
          <w:sz w:val="24"/>
          <w:szCs w:val="24"/>
        </w:rPr>
        <w:t xml:space="preserve">febrero </w:t>
      </w:r>
      <w:r w:rsidRPr="000028AA">
        <w:rPr>
          <w:rFonts w:ascii="AvantGarde Bk BT" w:hAnsi="AvantGarde Bk BT" w:cs="Arial"/>
          <w:sz w:val="24"/>
          <w:szCs w:val="24"/>
        </w:rPr>
        <w:t>de 20</w:t>
      </w:r>
      <w:r w:rsidR="00D966DA">
        <w:rPr>
          <w:rFonts w:ascii="AvantGarde Bk BT" w:hAnsi="AvantGarde Bk BT" w:cs="Arial"/>
          <w:sz w:val="24"/>
          <w:szCs w:val="24"/>
        </w:rPr>
        <w:t>20</w:t>
      </w:r>
      <w:r w:rsidRPr="000028AA">
        <w:rPr>
          <w:rFonts w:ascii="AvantGarde Bk BT" w:hAnsi="AvantGarde Bk BT" w:cs="Arial"/>
          <w:sz w:val="24"/>
          <w:szCs w:val="24"/>
        </w:rPr>
        <w:t xml:space="preserve"> dos mil</w:t>
      </w:r>
      <w:r w:rsidR="00B20FBB">
        <w:rPr>
          <w:rFonts w:ascii="AvantGarde Bk BT" w:hAnsi="AvantGarde Bk BT" w:cs="Arial"/>
          <w:sz w:val="24"/>
          <w:szCs w:val="24"/>
        </w:rPr>
        <w:t xml:space="preserve"> </w:t>
      </w:r>
      <w:r w:rsidR="00D966DA">
        <w:rPr>
          <w:rFonts w:ascii="AvantGarde Bk BT" w:hAnsi="AvantGarde Bk BT" w:cs="Arial"/>
          <w:sz w:val="24"/>
          <w:szCs w:val="24"/>
        </w:rPr>
        <w:t>veinte</w:t>
      </w:r>
      <w:r w:rsidRPr="000028AA">
        <w:rPr>
          <w:rFonts w:ascii="AvantGarde Bk BT" w:hAnsi="AvantGarde Bk BT" w:cs="Arial"/>
          <w:sz w:val="24"/>
          <w:szCs w:val="24"/>
        </w:rPr>
        <w:t>.</w:t>
      </w:r>
    </w:p>
    <w:p w14:paraId="010266D8" w14:textId="77777777" w:rsidR="00355B9E" w:rsidRPr="002B7561" w:rsidRDefault="00355B9E" w:rsidP="00355B9E">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543026D6" w14:textId="77777777" w:rsidR="00355B9E" w:rsidRPr="002B7561" w:rsidRDefault="00355B9E" w:rsidP="00355B9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564ECCB0" w14:textId="77777777" w:rsidR="00355B9E" w:rsidRPr="002B7561" w:rsidRDefault="00355B9E" w:rsidP="00355B9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80F654A" w14:textId="77777777" w:rsidR="00355B9E" w:rsidRDefault="00355B9E" w:rsidP="00355B9E">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03875D08" w:rsidR="00946007" w:rsidRDefault="00946007" w:rsidP="002B1D98">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B08B4C6" w14:textId="77777777" w:rsidR="00495FB3" w:rsidRPr="00927822" w:rsidRDefault="00495FB3" w:rsidP="002B1D98">
      <w:pPr>
        <w:pStyle w:val="corte4fondo"/>
        <w:tabs>
          <w:tab w:val="left" w:pos="567"/>
        </w:tabs>
        <w:rPr>
          <w:rFonts w:ascii="AvantGarde Bk BT" w:hAnsi="AvantGarde Bk BT" w:cs="Arial"/>
          <w:sz w:val="24"/>
          <w:szCs w:val="24"/>
        </w:rPr>
      </w:pPr>
    </w:p>
    <w:p w14:paraId="3A5B76FD" w14:textId="59DACC2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B20FBB">
        <w:rPr>
          <w:rFonts w:ascii="AvantGarde Bk BT" w:hAnsi="AvantGarde Bk BT" w:cs="Arial"/>
          <w:sz w:val="24"/>
          <w:szCs w:val="24"/>
        </w:rPr>
        <w:t>2</w:t>
      </w:r>
      <w:r w:rsidR="00D966DA">
        <w:rPr>
          <w:rFonts w:ascii="AvantGarde Bk BT" w:hAnsi="AvantGarde Bk BT" w:cs="Arial"/>
          <w:sz w:val="24"/>
          <w:szCs w:val="24"/>
        </w:rPr>
        <w:t>2</w:t>
      </w:r>
      <w:r w:rsidR="00573105">
        <w:rPr>
          <w:rFonts w:ascii="AvantGarde Bk BT" w:hAnsi="AvantGarde Bk BT" w:cs="Arial"/>
          <w:sz w:val="24"/>
          <w:szCs w:val="24"/>
        </w:rPr>
        <w:t xml:space="preserve"> </w:t>
      </w:r>
      <w:r w:rsidR="00D966DA">
        <w:rPr>
          <w:rFonts w:ascii="AvantGarde Bk BT" w:hAnsi="AvantGarde Bk BT" w:cs="Arial"/>
          <w:sz w:val="24"/>
          <w:szCs w:val="24"/>
        </w:rPr>
        <w:t xml:space="preserve">veintidós </w:t>
      </w:r>
      <w:r w:rsidR="00B20FBB">
        <w:rPr>
          <w:rFonts w:ascii="AvantGarde Bk BT" w:hAnsi="AvantGarde Bk BT" w:cs="Arial"/>
          <w:sz w:val="24"/>
          <w:szCs w:val="24"/>
        </w:rPr>
        <w:t xml:space="preserve">de </w:t>
      </w:r>
      <w:r w:rsidR="00D966DA">
        <w:rPr>
          <w:rFonts w:ascii="AvantGarde Bk BT" w:hAnsi="AvantGarde Bk BT" w:cs="Arial"/>
          <w:sz w:val="24"/>
          <w:szCs w:val="24"/>
        </w:rPr>
        <w:t>noviem</w:t>
      </w:r>
      <w:r w:rsidR="00573105">
        <w:rPr>
          <w:rFonts w:ascii="AvantGarde Bk BT" w:hAnsi="AvantGarde Bk BT" w:cs="Arial"/>
          <w:sz w:val="24"/>
          <w:szCs w:val="24"/>
        </w:rPr>
        <w:t xml:space="preserve">bre </w:t>
      </w:r>
      <w:r w:rsidR="00864E66">
        <w:rPr>
          <w:rFonts w:ascii="AvantGarde Bk BT" w:hAnsi="AvantGarde Bk BT" w:cs="Arial"/>
          <w:sz w:val="24"/>
          <w:szCs w:val="24"/>
        </w:rPr>
        <w:t xml:space="preserve">de </w:t>
      </w:r>
      <w:r w:rsidRPr="008A6D72">
        <w:rPr>
          <w:rFonts w:ascii="AvantGarde Bk BT" w:hAnsi="AvantGarde Bk BT" w:cs="Arial"/>
          <w:sz w:val="24"/>
          <w:szCs w:val="24"/>
        </w:rPr>
        <w:t>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920C2D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B20FBB">
        <w:rPr>
          <w:rFonts w:ascii="AvantGarde Bk BT" w:hAnsi="AvantGarde Bk BT" w:cs="Arial"/>
          <w:sz w:val="24"/>
          <w:szCs w:val="24"/>
        </w:rPr>
        <w:t>2</w:t>
      </w:r>
      <w:r w:rsidR="00D966DA">
        <w:rPr>
          <w:rFonts w:ascii="AvantGarde Bk BT" w:hAnsi="AvantGarde Bk BT" w:cs="Arial"/>
          <w:sz w:val="24"/>
          <w:szCs w:val="24"/>
        </w:rPr>
        <w:t>5</w:t>
      </w:r>
      <w:r w:rsidR="00573105">
        <w:rPr>
          <w:rFonts w:ascii="AvantGarde Bk BT" w:hAnsi="AvantGarde Bk BT" w:cs="Arial"/>
          <w:sz w:val="24"/>
          <w:szCs w:val="24"/>
        </w:rPr>
        <w:t xml:space="preserve"> veinti</w:t>
      </w:r>
      <w:r w:rsidR="00D966DA">
        <w:rPr>
          <w:rFonts w:ascii="AvantGarde Bk BT" w:hAnsi="AvantGarde Bk BT" w:cs="Arial"/>
          <w:sz w:val="24"/>
          <w:szCs w:val="24"/>
        </w:rPr>
        <w:t xml:space="preserve">cinco </w:t>
      </w:r>
      <w:r w:rsidR="009378FC">
        <w:rPr>
          <w:rFonts w:ascii="AvantGarde Bk BT" w:hAnsi="AvantGarde Bk BT" w:cs="Arial"/>
          <w:sz w:val="24"/>
          <w:szCs w:val="24"/>
        </w:rPr>
        <w:t xml:space="preserve">de </w:t>
      </w:r>
      <w:r w:rsidR="00D966DA">
        <w:rPr>
          <w:rFonts w:ascii="AvantGarde Bk BT" w:hAnsi="AvantGarde Bk BT" w:cs="Arial"/>
          <w:sz w:val="24"/>
          <w:szCs w:val="24"/>
        </w:rPr>
        <w:t xml:space="preserve">noviembre </w:t>
      </w:r>
      <w:r w:rsidR="00864E66">
        <w:rPr>
          <w:rFonts w:ascii="AvantGarde Bk BT" w:hAnsi="AvantGarde Bk BT" w:cs="Arial"/>
          <w:sz w:val="24"/>
          <w:szCs w:val="24"/>
        </w:rPr>
        <w:t xml:space="preserve">al </w:t>
      </w:r>
      <w:r w:rsidR="00C34AB2">
        <w:rPr>
          <w:rFonts w:ascii="AvantGarde Bk BT" w:hAnsi="AvantGarde Bk BT" w:cs="Arial"/>
          <w:sz w:val="24"/>
          <w:szCs w:val="24"/>
        </w:rPr>
        <w:t>1</w:t>
      </w:r>
      <w:r w:rsidR="00D966DA">
        <w:rPr>
          <w:rFonts w:ascii="AvantGarde Bk BT" w:hAnsi="AvantGarde Bk BT" w:cs="Arial"/>
          <w:sz w:val="24"/>
          <w:szCs w:val="24"/>
        </w:rPr>
        <w:t xml:space="preserve">3 trece </w:t>
      </w:r>
      <w:r w:rsidR="009378FC">
        <w:rPr>
          <w:rFonts w:ascii="AvantGarde Bk BT" w:hAnsi="AvantGarde Bk BT" w:cs="Arial"/>
          <w:sz w:val="24"/>
          <w:szCs w:val="24"/>
        </w:rPr>
        <w:t xml:space="preserve">de </w:t>
      </w:r>
      <w:r w:rsidR="00D966DA">
        <w:rPr>
          <w:rFonts w:ascii="AvantGarde Bk BT" w:hAnsi="AvantGarde Bk BT" w:cs="Arial"/>
          <w:sz w:val="24"/>
          <w:szCs w:val="24"/>
        </w:rPr>
        <w:t>dic</w:t>
      </w:r>
      <w:r w:rsidR="00573105">
        <w:rPr>
          <w:rFonts w:ascii="AvantGarde Bk BT" w:hAnsi="AvantGarde Bk BT" w:cs="Arial"/>
          <w:sz w:val="24"/>
          <w:szCs w:val="24"/>
        </w:rPr>
        <w:t xml:space="preserve">iembre </w:t>
      </w:r>
      <w:r w:rsidR="009378FC">
        <w:rPr>
          <w:rFonts w:ascii="AvantGarde Bk BT" w:hAnsi="AvantGarde Bk BT" w:cs="Arial"/>
          <w:sz w:val="24"/>
          <w:szCs w:val="24"/>
        </w:rPr>
        <w:t xml:space="preserve">del </w:t>
      </w:r>
      <w:r w:rsidR="00B20FBB">
        <w:rPr>
          <w:rFonts w:ascii="AvantGarde Bk BT" w:hAnsi="AvantGarde Bk BT" w:cs="Arial"/>
          <w:sz w:val="24"/>
          <w:szCs w:val="24"/>
        </w:rPr>
        <w:t xml:space="preserve">2019 </w:t>
      </w:r>
      <w:r w:rsidRPr="00E965A2">
        <w:rPr>
          <w:rFonts w:ascii="AvantGarde Bk BT" w:hAnsi="AvantGarde Bk BT" w:cs="Arial"/>
          <w:sz w:val="24"/>
          <w:szCs w:val="24"/>
        </w:rPr>
        <w:t>dos mil</w:t>
      </w:r>
      <w:r w:rsidR="00B20FBB">
        <w:rPr>
          <w:rFonts w:ascii="AvantGarde Bk BT" w:hAnsi="AvantGarde Bk BT" w:cs="Arial"/>
          <w:sz w:val="24"/>
          <w:szCs w:val="24"/>
        </w:rPr>
        <w:t xml:space="preserve"> diecinueve</w:t>
      </w:r>
      <w:r w:rsidRPr="00E965A2">
        <w:rPr>
          <w:rFonts w:ascii="AvantGarde Bk BT" w:hAnsi="AvantGarde Bk BT" w:cs="Arial"/>
          <w:sz w:val="24"/>
          <w:szCs w:val="24"/>
        </w:rPr>
        <w:t>.</w:t>
      </w:r>
    </w:p>
    <w:p w14:paraId="3D35C7F2" w14:textId="2E9F17CE"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573105">
        <w:rPr>
          <w:rFonts w:ascii="AvantGarde Bk BT" w:hAnsi="AvantGarde Bk BT" w:cs="Arial"/>
          <w:sz w:val="24"/>
          <w:szCs w:val="24"/>
        </w:rPr>
        <w:t>2</w:t>
      </w:r>
      <w:r w:rsidR="00D966DA">
        <w:rPr>
          <w:rFonts w:ascii="AvantGarde Bk BT" w:hAnsi="AvantGarde Bk BT" w:cs="Arial"/>
          <w:sz w:val="24"/>
          <w:szCs w:val="24"/>
        </w:rPr>
        <w:t>6</w:t>
      </w:r>
      <w:r w:rsidR="00573105">
        <w:rPr>
          <w:rFonts w:ascii="AvantGarde Bk BT" w:hAnsi="AvantGarde Bk BT" w:cs="Arial"/>
          <w:sz w:val="24"/>
          <w:szCs w:val="24"/>
        </w:rPr>
        <w:t xml:space="preserve"> </w:t>
      </w:r>
      <w:r w:rsidR="00D966DA">
        <w:rPr>
          <w:rFonts w:ascii="AvantGarde Bk BT" w:hAnsi="AvantGarde Bk BT" w:cs="Arial"/>
          <w:sz w:val="24"/>
          <w:szCs w:val="24"/>
        </w:rPr>
        <w:t xml:space="preserve">veintiséis </w:t>
      </w:r>
      <w:r w:rsidR="00B20FBB">
        <w:rPr>
          <w:rFonts w:ascii="AvantGarde Bk BT" w:hAnsi="AvantGarde Bk BT" w:cs="Arial"/>
          <w:sz w:val="24"/>
          <w:szCs w:val="24"/>
        </w:rPr>
        <w:t xml:space="preserve">de </w:t>
      </w:r>
      <w:r w:rsidR="00D966DA">
        <w:rPr>
          <w:rFonts w:ascii="AvantGarde Bk BT" w:hAnsi="AvantGarde Bk BT" w:cs="Arial"/>
          <w:sz w:val="24"/>
          <w:szCs w:val="24"/>
        </w:rPr>
        <w:t>noviembre</w:t>
      </w:r>
      <w:r w:rsidR="00F62DAE">
        <w:rPr>
          <w:rFonts w:ascii="AvantGarde Bk BT" w:hAnsi="AvantGarde Bk BT" w:cs="Arial"/>
          <w:sz w:val="24"/>
          <w:szCs w:val="24"/>
        </w:rPr>
        <w:t xml:space="preserve"> </w:t>
      </w:r>
      <w:r w:rsidR="00946007" w:rsidRPr="00770DB4">
        <w:rPr>
          <w:rFonts w:ascii="AvantGarde Bk BT" w:hAnsi="AvantGarde Bk BT" w:cs="Arial"/>
          <w:sz w:val="24"/>
          <w:szCs w:val="24"/>
        </w:rPr>
        <w:t>de 20</w:t>
      </w:r>
      <w:r w:rsidR="00B20FBB">
        <w:rPr>
          <w:rFonts w:ascii="AvantGarde Bk BT" w:hAnsi="AvantGarde Bk BT" w:cs="Arial"/>
          <w:sz w:val="24"/>
          <w:szCs w:val="24"/>
        </w:rPr>
        <w:t>19</w:t>
      </w:r>
      <w:r w:rsidR="00946007" w:rsidRPr="00770DB4">
        <w:rPr>
          <w:rFonts w:ascii="AvantGarde Bk BT" w:hAnsi="AvantGarde Bk BT" w:cs="Arial"/>
          <w:sz w:val="24"/>
          <w:szCs w:val="24"/>
        </w:rPr>
        <w:t xml:space="preserve"> dos mil </w:t>
      </w:r>
      <w:r w:rsidR="00B20FBB">
        <w:rPr>
          <w:rFonts w:ascii="AvantGarde Bk BT" w:hAnsi="AvantGarde Bk BT" w:cs="Arial"/>
          <w:sz w:val="24"/>
          <w:szCs w:val="24"/>
        </w:rPr>
        <w:t xml:space="preserve">diecinueve </w:t>
      </w:r>
      <w:r w:rsidR="00946007" w:rsidRPr="00770DB4">
        <w:rPr>
          <w:rFonts w:ascii="AvantGarde Bk BT" w:hAnsi="AvantGarde Bk BT" w:cs="Arial"/>
          <w:sz w:val="24"/>
          <w:szCs w:val="24"/>
        </w:rPr>
        <w:t>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81A71">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DF4243A" w14:textId="21B100AB" w:rsidR="00D966DA" w:rsidRPr="00D966DA" w:rsidRDefault="00946007" w:rsidP="00D966DA">
      <w:pPr>
        <w:pStyle w:val="corte4fondo"/>
        <w:tabs>
          <w:tab w:val="left" w:pos="567"/>
        </w:tabs>
        <w:spacing w:after="240"/>
        <w:ind w:left="680"/>
        <w:rPr>
          <w:rFonts w:ascii="AvantGarde Bk BT" w:hAnsi="AvantGarde Bk BT" w:cs="Arial"/>
          <w:i/>
          <w:sz w:val="20"/>
        </w:rPr>
      </w:pPr>
      <w:r w:rsidRPr="00E0750B">
        <w:rPr>
          <w:rFonts w:ascii="AvantGarde Bk BT" w:hAnsi="AvantGarde Bk BT" w:cs="Arial"/>
          <w:sz w:val="24"/>
          <w:szCs w:val="24"/>
        </w:rPr>
        <w:t>“</w:t>
      </w:r>
      <w:r w:rsidR="00D966DA" w:rsidRPr="00D966DA">
        <w:rPr>
          <w:rFonts w:ascii="AvantGarde Bk BT" w:hAnsi="AvantGarde Bk BT" w:cs="Arial"/>
          <w:i/>
          <w:sz w:val="20"/>
        </w:rPr>
        <w:t>Quiero que me diga por favor, cuánto es el monto a ejercer en obras públicas ejercicio fiscal 2019.</w:t>
      </w:r>
    </w:p>
    <w:p w14:paraId="46140FC5" w14:textId="75A04CD8" w:rsidR="00946007" w:rsidRPr="00E0750B" w:rsidRDefault="00D966DA" w:rsidP="00D966DA">
      <w:pPr>
        <w:pStyle w:val="corte4fondo"/>
        <w:tabs>
          <w:tab w:val="left" w:pos="567"/>
        </w:tabs>
        <w:spacing w:after="240"/>
        <w:ind w:left="680"/>
        <w:rPr>
          <w:rFonts w:ascii="AvantGarde Bk BT" w:hAnsi="AvantGarde Bk BT" w:cs="Arial"/>
          <w:sz w:val="24"/>
          <w:szCs w:val="24"/>
        </w:rPr>
      </w:pPr>
      <w:r w:rsidRPr="00D966DA">
        <w:rPr>
          <w:rFonts w:ascii="AvantGarde Bk BT" w:hAnsi="AvantGarde Bk BT" w:cs="Arial"/>
          <w:i/>
          <w:sz w:val="20"/>
        </w:rPr>
        <w:t>Que me entregue el programa general de inversión del ejercicio 2019</w:t>
      </w:r>
      <w:r w:rsidR="00864E66" w:rsidRPr="00864E66">
        <w:rPr>
          <w:rFonts w:ascii="AvantGarde Bk BT" w:hAnsi="AvantGarde Bk BT" w:cs="Arial"/>
          <w:i/>
          <w:sz w:val="20"/>
        </w:rPr>
        <w:t>.</w:t>
      </w:r>
      <w:r w:rsidR="00281A71" w:rsidRPr="0096651A">
        <w:rPr>
          <w:rFonts w:ascii="AvantGarde Bk BT" w:hAnsi="AvantGarde Bk BT" w:cs="Arial"/>
          <w:sz w:val="20"/>
        </w:rPr>
        <w:t>”</w:t>
      </w:r>
      <w:r w:rsidR="00946007" w:rsidRPr="00E0750B">
        <w:rPr>
          <w:rFonts w:ascii="AvantGarde Bk BT" w:hAnsi="AvantGarde Bk BT" w:cs="Arial"/>
          <w:sz w:val="24"/>
          <w:szCs w:val="24"/>
        </w:rPr>
        <w:t xml:space="preserve"> </w:t>
      </w:r>
      <w:r w:rsidR="00A227C8">
        <w:rPr>
          <w:rFonts w:ascii="AvantGarde Bk BT" w:hAnsi="AvantGarde Bk BT" w:cs="Arial"/>
          <w:b/>
          <w:sz w:val="24"/>
          <w:szCs w:val="24"/>
        </w:rPr>
        <w:t xml:space="preserve"> </w:t>
      </w:r>
      <w:r w:rsidR="00C72CE8">
        <w:rPr>
          <w:rFonts w:ascii="AvantGarde Bk BT" w:hAnsi="AvantGarde Bk BT" w:cs="Arial"/>
          <w:b/>
          <w:sz w:val="24"/>
          <w:szCs w:val="24"/>
        </w:rPr>
        <w:t xml:space="preserve">SIC </w:t>
      </w:r>
      <w:r w:rsidR="00946007" w:rsidRPr="00E0750B">
        <w:rPr>
          <w:rFonts w:ascii="AvantGarde Bk BT" w:hAnsi="AvantGarde Bk BT" w:cs="Arial"/>
          <w:sz w:val="24"/>
          <w:szCs w:val="24"/>
        </w:rPr>
        <w:t xml:space="preserve">(Visible a foja </w:t>
      </w:r>
      <w:r w:rsidR="00B92B49">
        <w:rPr>
          <w:rFonts w:ascii="AvantGarde Bk BT" w:hAnsi="AvantGarde Bk BT" w:cs="Arial"/>
          <w:sz w:val="24"/>
          <w:szCs w:val="24"/>
        </w:rPr>
        <w:t>0</w:t>
      </w:r>
      <w:r w:rsidR="00B20FBB">
        <w:rPr>
          <w:rFonts w:ascii="AvantGarde Bk BT" w:hAnsi="AvantGarde Bk BT" w:cs="Arial"/>
          <w:sz w:val="24"/>
          <w:szCs w:val="24"/>
        </w:rPr>
        <w:t xml:space="preserve">7 siete </w:t>
      </w:r>
      <w:r w:rsidR="00946007" w:rsidRPr="00E0750B">
        <w:rPr>
          <w:rFonts w:ascii="AvantGarde Bk BT" w:hAnsi="AvantGarde Bk BT" w:cs="Arial"/>
          <w:sz w:val="24"/>
          <w:szCs w:val="24"/>
        </w:rPr>
        <w:t>de autos).</w:t>
      </w:r>
    </w:p>
    <w:p w14:paraId="48F358FB" w14:textId="159A7483" w:rsidR="00946007" w:rsidRPr="00E0750B" w:rsidRDefault="00946007" w:rsidP="0007543D">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5D38E87E" w14:textId="37BBC6D8" w:rsidR="00F23CA1" w:rsidRPr="00573105" w:rsidRDefault="00573105" w:rsidP="0014482F">
      <w:pPr>
        <w:pStyle w:val="corte4fondo"/>
        <w:tabs>
          <w:tab w:val="left" w:pos="567"/>
        </w:tabs>
        <w:ind w:firstLine="0"/>
        <w:rPr>
          <w:rFonts w:ascii="AvantGarde Bk BT" w:hAnsi="AvantGarde Bk BT" w:cs="Arial"/>
          <w:i/>
          <w:sz w:val="20"/>
        </w:rPr>
      </w:pPr>
      <w:r>
        <w:rPr>
          <w:noProof/>
        </w:rPr>
        <w:tab/>
      </w:r>
      <w:r w:rsidRPr="00573105">
        <w:rPr>
          <w:rFonts w:ascii="AvantGarde Bk BT" w:hAnsi="AvantGarde Bk BT" w:cs="Arial"/>
          <w:i/>
          <w:sz w:val="20"/>
        </w:rPr>
        <w:t>“</w:t>
      </w:r>
      <w:r w:rsidR="00D966DA" w:rsidRPr="00D966DA">
        <w:rPr>
          <w:rFonts w:ascii="AvantGarde Bk BT" w:hAnsi="AvantGarde Bk BT" w:cs="Arial"/>
          <w:i/>
          <w:sz w:val="20"/>
        </w:rPr>
        <w:t xml:space="preserve">se le notifica que haga aclaración de su solicitud por </w:t>
      </w:r>
      <w:proofErr w:type="spellStart"/>
      <w:r w:rsidR="00D966DA" w:rsidRPr="00D966DA">
        <w:rPr>
          <w:rFonts w:ascii="AvantGarde Bk BT" w:hAnsi="AvantGarde Bk BT" w:cs="Arial"/>
          <w:i/>
          <w:sz w:val="20"/>
        </w:rPr>
        <w:t>via</w:t>
      </w:r>
      <w:proofErr w:type="spellEnd"/>
      <w:r w:rsidR="00D966DA" w:rsidRPr="00D966DA">
        <w:rPr>
          <w:rFonts w:ascii="AvantGarde Bk BT" w:hAnsi="AvantGarde Bk BT" w:cs="Arial"/>
          <w:i/>
          <w:sz w:val="20"/>
        </w:rPr>
        <w:t xml:space="preserve"> plataforma.</w:t>
      </w:r>
      <w:r w:rsidRPr="00573105">
        <w:rPr>
          <w:rFonts w:ascii="AvantGarde Bk BT" w:hAnsi="AvantGarde Bk BT" w:cs="Arial"/>
          <w:i/>
          <w:sz w:val="20"/>
        </w:rPr>
        <w:t>”</w:t>
      </w:r>
    </w:p>
    <w:p w14:paraId="0978D83A" w14:textId="39C81620" w:rsidR="00C34AB2" w:rsidRDefault="00C34AB2" w:rsidP="00281A71">
      <w:pPr>
        <w:pStyle w:val="corte4fondo"/>
        <w:tabs>
          <w:tab w:val="left" w:pos="567"/>
        </w:tabs>
        <w:ind w:firstLine="680"/>
        <w:rPr>
          <w:rFonts w:ascii="AvantGarde Bk BT" w:hAnsi="AvantGarde Bk BT" w:cs="Arial"/>
          <w:i/>
          <w:sz w:val="20"/>
        </w:rPr>
      </w:pPr>
    </w:p>
    <w:p w14:paraId="3ED143A4" w14:textId="44625435" w:rsidR="00A40A49" w:rsidRDefault="00A40A49" w:rsidP="00A40A49">
      <w:pPr>
        <w:tabs>
          <w:tab w:val="left" w:pos="567"/>
        </w:tabs>
        <w:spacing w:after="240" w:line="360" w:lineRule="auto"/>
        <w:ind w:firstLine="709"/>
        <w:jc w:val="both"/>
        <w:rPr>
          <w:rFonts w:ascii="AvantGarde Bk BT" w:eastAsia="Times New Roman" w:hAnsi="AvantGarde Bk BT" w:cs="Arial"/>
          <w:sz w:val="24"/>
          <w:szCs w:val="24"/>
        </w:rPr>
      </w:pPr>
      <w:r>
        <w:rPr>
          <w:rFonts w:ascii="AvantGarde Bk BT" w:eastAsia="Times New Roman" w:hAnsi="AvantGarde Bk BT" w:cs="Arial"/>
          <w:sz w:val="24"/>
          <w:szCs w:val="24"/>
        </w:rPr>
        <w:t>Como anexo a su respuesta, el sujeto obligado manifestó lo siguiente:</w:t>
      </w:r>
    </w:p>
    <w:p w14:paraId="4661AA09" w14:textId="0B4542F5" w:rsidR="00A40A49" w:rsidRDefault="00A40A49" w:rsidP="00281A71">
      <w:pPr>
        <w:pStyle w:val="corte4fondo"/>
        <w:tabs>
          <w:tab w:val="left" w:pos="567"/>
        </w:tabs>
        <w:ind w:firstLine="680"/>
        <w:rPr>
          <w:noProof/>
        </w:rPr>
      </w:pPr>
      <w:r>
        <w:rPr>
          <w:noProof/>
        </w:rPr>
        <w:drawing>
          <wp:anchor distT="0" distB="0" distL="114300" distR="114300" simplePos="0" relativeHeight="251667456" behindDoc="0" locked="0" layoutInCell="1" allowOverlap="1" wp14:anchorId="58B83454" wp14:editId="7B267257">
            <wp:simplePos x="0" y="0"/>
            <wp:positionH relativeFrom="page">
              <wp:align>center</wp:align>
            </wp:positionH>
            <wp:positionV relativeFrom="paragraph">
              <wp:posOffset>86360</wp:posOffset>
            </wp:positionV>
            <wp:extent cx="3914140" cy="51339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5202" t="15251" r="34861" b="14912"/>
                    <a:stretch/>
                  </pic:blipFill>
                  <pic:spPr bwMode="auto">
                    <a:xfrm>
                      <a:off x="0" y="0"/>
                      <a:ext cx="3914140" cy="5133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6F2029" w14:textId="78051E90" w:rsidR="00C34AB2" w:rsidRDefault="00C34AB2" w:rsidP="00281A71">
      <w:pPr>
        <w:pStyle w:val="corte4fondo"/>
        <w:tabs>
          <w:tab w:val="left" w:pos="567"/>
        </w:tabs>
        <w:ind w:firstLine="680"/>
        <w:rPr>
          <w:rFonts w:ascii="AvantGarde Bk BT" w:hAnsi="AvantGarde Bk BT" w:cs="Arial"/>
          <w:sz w:val="24"/>
          <w:szCs w:val="24"/>
        </w:rPr>
      </w:pPr>
    </w:p>
    <w:p w14:paraId="1B864E52" w14:textId="77777777" w:rsidR="00C34AB2" w:rsidRDefault="00C34AB2" w:rsidP="00281A71">
      <w:pPr>
        <w:pStyle w:val="corte4fondo"/>
        <w:tabs>
          <w:tab w:val="left" w:pos="567"/>
        </w:tabs>
        <w:ind w:firstLine="680"/>
        <w:rPr>
          <w:rFonts w:ascii="AvantGarde Bk BT" w:hAnsi="AvantGarde Bk BT" w:cs="Arial"/>
          <w:sz w:val="24"/>
          <w:szCs w:val="24"/>
        </w:rPr>
      </w:pPr>
    </w:p>
    <w:p w14:paraId="1F77413B" w14:textId="77777777" w:rsidR="00C34AB2" w:rsidRDefault="00C34AB2" w:rsidP="00281A71">
      <w:pPr>
        <w:pStyle w:val="corte4fondo"/>
        <w:tabs>
          <w:tab w:val="left" w:pos="567"/>
        </w:tabs>
        <w:ind w:firstLine="680"/>
        <w:rPr>
          <w:rFonts w:ascii="AvantGarde Bk BT" w:hAnsi="AvantGarde Bk BT" w:cs="Arial"/>
          <w:sz w:val="24"/>
          <w:szCs w:val="24"/>
        </w:rPr>
      </w:pPr>
    </w:p>
    <w:p w14:paraId="6462B8B3" w14:textId="77777777" w:rsidR="00C34AB2" w:rsidRDefault="00C34AB2" w:rsidP="00281A71">
      <w:pPr>
        <w:pStyle w:val="corte4fondo"/>
        <w:tabs>
          <w:tab w:val="left" w:pos="567"/>
        </w:tabs>
        <w:ind w:firstLine="680"/>
        <w:rPr>
          <w:rFonts w:ascii="AvantGarde Bk BT" w:hAnsi="AvantGarde Bk BT" w:cs="Arial"/>
          <w:sz w:val="24"/>
          <w:szCs w:val="24"/>
        </w:rPr>
      </w:pPr>
    </w:p>
    <w:p w14:paraId="5C5C7210" w14:textId="77777777" w:rsidR="00C34AB2" w:rsidRDefault="00C34AB2" w:rsidP="00281A71">
      <w:pPr>
        <w:pStyle w:val="corte4fondo"/>
        <w:tabs>
          <w:tab w:val="left" w:pos="567"/>
        </w:tabs>
        <w:ind w:firstLine="680"/>
        <w:rPr>
          <w:rFonts w:ascii="AvantGarde Bk BT" w:hAnsi="AvantGarde Bk BT" w:cs="Arial"/>
          <w:sz w:val="24"/>
          <w:szCs w:val="24"/>
        </w:rPr>
      </w:pPr>
    </w:p>
    <w:p w14:paraId="07478C25" w14:textId="77777777" w:rsidR="00C34AB2" w:rsidRDefault="00C34AB2" w:rsidP="00281A71">
      <w:pPr>
        <w:pStyle w:val="corte4fondo"/>
        <w:tabs>
          <w:tab w:val="left" w:pos="567"/>
        </w:tabs>
        <w:ind w:firstLine="680"/>
        <w:rPr>
          <w:rFonts w:ascii="AvantGarde Bk BT" w:hAnsi="AvantGarde Bk BT" w:cs="Arial"/>
          <w:sz w:val="24"/>
          <w:szCs w:val="24"/>
        </w:rPr>
      </w:pPr>
    </w:p>
    <w:p w14:paraId="21D5AED5" w14:textId="77777777" w:rsidR="00C34AB2" w:rsidRDefault="00C34AB2" w:rsidP="00281A71">
      <w:pPr>
        <w:pStyle w:val="corte4fondo"/>
        <w:tabs>
          <w:tab w:val="left" w:pos="567"/>
        </w:tabs>
        <w:ind w:firstLine="680"/>
        <w:rPr>
          <w:rFonts w:ascii="AvantGarde Bk BT" w:hAnsi="AvantGarde Bk BT" w:cs="Arial"/>
          <w:sz w:val="24"/>
          <w:szCs w:val="24"/>
        </w:rPr>
      </w:pPr>
    </w:p>
    <w:p w14:paraId="40826B2B" w14:textId="77777777" w:rsidR="00C34AB2" w:rsidRDefault="00C34AB2" w:rsidP="00281A71">
      <w:pPr>
        <w:pStyle w:val="corte4fondo"/>
        <w:tabs>
          <w:tab w:val="left" w:pos="567"/>
        </w:tabs>
        <w:ind w:firstLine="680"/>
        <w:rPr>
          <w:rFonts w:ascii="AvantGarde Bk BT" w:hAnsi="AvantGarde Bk BT" w:cs="Arial"/>
          <w:sz w:val="24"/>
          <w:szCs w:val="24"/>
        </w:rPr>
      </w:pPr>
    </w:p>
    <w:p w14:paraId="10CD77E2" w14:textId="77777777" w:rsidR="00C34AB2" w:rsidRDefault="00C34AB2" w:rsidP="00281A71">
      <w:pPr>
        <w:pStyle w:val="corte4fondo"/>
        <w:tabs>
          <w:tab w:val="left" w:pos="567"/>
        </w:tabs>
        <w:ind w:firstLine="680"/>
        <w:rPr>
          <w:rFonts w:ascii="AvantGarde Bk BT" w:hAnsi="AvantGarde Bk BT" w:cs="Arial"/>
          <w:sz w:val="24"/>
          <w:szCs w:val="24"/>
        </w:rPr>
      </w:pPr>
    </w:p>
    <w:p w14:paraId="0E1A8E74" w14:textId="77777777" w:rsidR="00C34AB2" w:rsidRDefault="00C34AB2" w:rsidP="00281A71">
      <w:pPr>
        <w:pStyle w:val="corte4fondo"/>
        <w:tabs>
          <w:tab w:val="left" w:pos="567"/>
        </w:tabs>
        <w:ind w:firstLine="680"/>
        <w:rPr>
          <w:rFonts w:ascii="AvantGarde Bk BT" w:hAnsi="AvantGarde Bk BT" w:cs="Arial"/>
          <w:sz w:val="24"/>
          <w:szCs w:val="24"/>
        </w:rPr>
      </w:pPr>
    </w:p>
    <w:p w14:paraId="0A9ACCB0" w14:textId="77777777" w:rsidR="00C34AB2" w:rsidRDefault="00C34AB2" w:rsidP="00281A71">
      <w:pPr>
        <w:pStyle w:val="corte4fondo"/>
        <w:tabs>
          <w:tab w:val="left" w:pos="567"/>
        </w:tabs>
        <w:ind w:firstLine="680"/>
        <w:rPr>
          <w:rFonts w:ascii="AvantGarde Bk BT" w:hAnsi="AvantGarde Bk BT" w:cs="Arial"/>
          <w:sz w:val="24"/>
          <w:szCs w:val="24"/>
        </w:rPr>
      </w:pPr>
    </w:p>
    <w:p w14:paraId="16019EC7" w14:textId="77777777" w:rsidR="00C34AB2" w:rsidRDefault="00C34AB2" w:rsidP="00281A71">
      <w:pPr>
        <w:pStyle w:val="corte4fondo"/>
        <w:tabs>
          <w:tab w:val="left" w:pos="567"/>
        </w:tabs>
        <w:ind w:firstLine="680"/>
        <w:rPr>
          <w:rFonts w:ascii="AvantGarde Bk BT" w:hAnsi="AvantGarde Bk BT" w:cs="Arial"/>
          <w:sz w:val="24"/>
          <w:szCs w:val="24"/>
        </w:rPr>
      </w:pPr>
    </w:p>
    <w:p w14:paraId="245135B9" w14:textId="77777777" w:rsidR="00C34AB2" w:rsidRDefault="00C34AB2" w:rsidP="00281A71">
      <w:pPr>
        <w:pStyle w:val="corte4fondo"/>
        <w:tabs>
          <w:tab w:val="left" w:pos="567"/>
        </w:tabs>
        <w:ind w:firstLine="680"/>
        <w:rPr>
          <w:rFonts w:ascii="AvantGarde Bk BT" w:hAnsi="AvantGarde Bk BT" w:cs="Arial"/>
          <w:sz w:val="24"/>
          <w:szCs w:val="24"/>
        </w:rPr>
      </w:pPr>
    </w:p>
    <w:p w14:paraId="7EF7FF41" w14:textId="77777777" w:rsidR="00C34AB2" w:rsidRDefault="00C34AB2" w:rsidP="00281A71">
      <w:pPr>
        <w:pStyle w:val="corte4fondo"/>
        <w:tabs>
          <w:tab w:val="left" w:pos="567"/>
        </w:tabs>
        <w:ind w:firstLine="680"/>
        <w:rPr>
          <w:rFonts w:ascii="AvantGarde Bk BT" w:hAnsi="AvantGarde Bk BT" w:cs="Arial"/>
          <w:sz w:val="24"/>
          <w:szCs w:val="24"/>
        </w:rPr>
      </w:pPr>
    </w:p>
    <w:p w14:paraId="5CFDF215" w14:textId="77777777" w:rsidR="00C34AB2" w:rsidRDefault="00C34AB2" w:rsidP="00281A71">
      <w:pPr>
        <w:pStyle w:val="corte4fondo"/>
        <w:tabs>
          <w:tab w:val="left" w:pos="567"/>
        </w:tabs>
        <w:ind w:firstLine="680"/>
        <w:rPr>
          <w:rFonts w:ascii="AvantGarde Bk BT" w:hAnsi="AvantGarde Bk BT" w:cs="Arial"/>
          <w:sz w:val="24"/>
          <w:szCs w:val="24"/>
        </w:rPr>
      </w:pPr>
    </w:p>
    <w:p w14:paraId="600E6D26" w14:textId="6365E3F5" w:rsidR="00C34AB2" w:rsidRDefault="00C34AB2" w:rsidP="00281A71">
      <w:pPr>
        <w:pStyle w:val="corte4fondo"/>
        <w:tabs>
          <w:tab w:val="left" w:pos="567"/>
        </w:tabs>
        <w:ind w:firstLine="680"/>
        <w:rPr>
          <w:rFonts w:ascii="AvantGarde Bk BT" w:hAnsi="AvantGarde Bk BT" w:cs="Arial"/>
          <w:sz w:val="24"/>
          <w:szCs w:val="24"/>
        </w:rPr>
      </w:pPr>
    </w:p>
    <w:p w14:paraId="56E72A3C" w14:textId="7EDD540D" w:rsidR="00B20FBB" w:rsidRDefault="00B20FBB" w:rsidP="00495FB3">
      <w:pPr>
        <w:pStyle w:val="corte4fondo"/>
        <w:tabs>
          <w:tab w:val="left" w:pos="567"/>
        </w:tabs>
        <w:ind w:firstLine="0"/>
        <w:rPr>
          <w:rFonts w:ascii="AvantGarde Bk BT" w:hAnsi="AvantGarde Bk BT" w:cs="Arial"/>
          <w:sz w:val="24"/>
          <w:szCs w:val="24"/>
        </w:rPr>
      </w:pPr>
    </w:p>
    <w:p w14:paraId="5F5EF039" w14:textId="073B81FF" w:rsidR="00A40A49" w:rsidRDefault="00A40A49" w:rsidP="00281A71">
      <w:pPr>
        <w:pStyle w:val="corte4fondo"/>
        <w:tabs>
          <w:tab w:val="left" w:pos="567"/>
        </w:tabs>
        <w:ind w:firstLine="680"/>
        <w:rPr>
          <w:noProof/>
        </w:rPr>
      </w:pPr>
      <w:r>
        <w:rPr>
          <w:noProof/>
        </w:rPr>
        <w:lastRenderedPageBreak/>
        <w:drawing>
          <wp:anchor distT="0" distB="0" distL="114300" distR="114300" simplePos="0" relativeHeight="251668480" behindDoc="0" locked="0" layoutInCell="1" allowOverlap="1" wp14:anchorId="7EC11BB6" wp14:editId="66D0160E">
            <wp:simplePos x="0" y="0"/>
            <wp:positionH relativeFrom="column">
              <wp:posOffset>1242060</wp:posOffset>
            </wp:positionH>
            <wp:positionV relativeFrom="paragraph">
              <wp:posOffset>10160</wp:posOffset>
            </wp:positionV>
            <wp:extent cx="3457575" cy="4057650"/>
            <wp:effectExtent l="0" t="0" r="952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6556" t="15251" r="34861" b="25080"/>
                    <a:stretch/>
                  </pic:blipFill>
                  <pic:spPr bwMode="auto">
                    <a:xfrm>
                      <a:off x="0" y="0"/>
                      <a:ext cx="3457575" cy="4057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2F7A4B" w14:textId="7CEC1055" w:rsidR="00573105" w:rsidRDefault="00573105" w:rsidP="00281A71">
      <w:pPr>
        <w:pStyle w:val="corte4fondo"/>
        <w:tabs>
          <w:tab w:val="left" w:pos="567"/>
        </w:tabs>
        <w:ind w:firstLine="680"/>
        <w:rPr>
          <w:noProof/>
        </w:rPr>
      </w:pPr>
    </w:p>
    <w:p w14:paraId="772DADE6" w14:textId="18E39F9C" w:rsidR="00B20FBB" w:rsidRDefault="00B20FBB" w:rsidP="00281A71">
      <w:pPr>
        <w:pStyle w:val="corte4fondo"/>
        <w:tabs>
          <w:tab w:val="left" w:pos="567"/>
        </w:tabs>
        <w:ind w:firstLine="680"/>
        <w:rPr>
          <w:rFonts w:ascii="AvantGarde Bk BT" w:hAnsi="AvantGarde Bk BT" w:cs="Arial"/>
          <w:sz w:val="24"/>
          <w:szCs w:val="24"/>
        </w:rPr>
      </w:pPr>
    </w:p>
    <w:p w14:paraId="26144177" w14:textId="1CF3ABCF" w:rsidR="00B20FBB" w:rsidRDefault="00B20FBB" w:rsidP="00281A71">
      <w:pPr>
        <w:pStyle w:val="corte4fondo"/>
        <w:tabs>
          <w:tab w:val="left" w:pos="567"/>
        </w:tabs>
        <w:ind w:firstLine="680"/>
        <w:rPr>
          <w:noProof/>
        </w:rPr>
      </w:pPr>
    </w:p>
    <w:p w14:paraId="62B6D61B" w14:textId="12647DBC" w:rsidR="00B20FBB" w:rsidRDefault="00B20FBB" w:rsidP="00281A71">
      <w:pPr>
        <w:pStyle w:val="corte4fondo"/>
        <w:tabs>
          <w:tab w:val="left" w:pos="567"/>
        </w:tabs>
        <w:ind w:firstLine="680"/>
        <w:rPr>
          <w:rFonts w:ascii="AvantGarde Bk BT" w:hAnsi="AvantGarde Bk BT" w:cs="Arial"/>
          <w:sz w:val="24"/>
          <w:szCs w:val="24"/>
        </w:rPr>
      </w:pPr>
    </w:p>
    <w:p w14:paraId="4BF50C64" w14:textId="77777777" w:rsidR="00B20FBB" w:rsidRDefault="00B20FBB" w:rsidP="00281A71">
      <w:pPr>
        <w:pStyle w:val="corte4fondo"/>
        <w:tabs>
          <w:tab w:val="left" w:pos="567"/>
        </w:tabs>
        <w:ind w:firstLine="680"/>
        <w:rPr>
          <w:rFonts w:ascii="AvantGarde Bk BT" w:hAnsi="AvantGarde Bk BT" w:cs="Arial"/>
          <w:sz w:val="24"/>
          <w:szCs w:val="24"/>
        </w:rPr>
      </w:pPr>
    </w:p>
    <w:p w14:paraId="1A4CE9BB" w14:textId="77777777" w:rsidR="00B20FBB" w:rsidRDefault="00B20FBB" w:rsidP="00281A71">
      <w:pPr>
        <w:pStyle w:val="corte4fondo"/>
        <w:tabs>
          <w:tab w:val="left" w:pos="567"/>
        </w:tabs>
        <w:ind w:firstLine="680"/>
        <w:rPr>
          <w:rFonts w:ascii="AvantGarde Bk BT" w:hAnsi="AvantGarde Bk BT" w:cs="Arial"/>
          <w:sz w:val="24"/>
          <w:szCs w:val="24"/>
        </w:rPr>
      </w:pPr>
    </w:p>
    <w:p w14:paraId="4C57F633" w14:textId="77777777" w:rsidR="00B20FBB" w:rsidRDefault="00B20FBB" w:rsidP="00281A71">
      <w:pPr>
        <w:pStyle w:val="corte4fondo"/>
        <w:tabs>
          <w:tab w:val="left" w:pos="567"/>
        </w:tabs>
        <w:ind w:firstLine="680"/>
        <w:rPr>
          <w:rFonts w:ascii="AvantGarde Bk BT" w:hAnsi="AvantGarde Bk BT" w:cs="Arial"/>
          <w:sz w:val="24"/>
          <w:szCs w:val="24"/>
        </w:rPr>
      </w:pPr>
    </w:p>
    <w:p w14:paraId="6A2ADA15" w14:textId="77777777" w:rsidR="00B20FBB" w:rsidRDefault="00B20FBB" w:rsidP="00281A71">
      <w:pPr>
        <w:pStyle w:val="corte4fondo"/>
        <w:tabs>
          <w:tab w:val="left" w:pos="567"/>
        </w:tabs>
        <w:ind w:firstLine="680"/>
        <w:rPr>
          <w:rFonts w:ascii="AvantGarde Bk BT" w:hAnsi="AvantGarde Bk BT" w:cs="Arial"/>
          <w:sz w:val="24"/>
          <w:szCs w:val="24"/>
        </w:rPr>
      </w:pPr>
    </w:p>
    <w:p w14:paraId="77E351C9" w14:textId="77777777" w:rsidR="00B20FBB" w:rsidRDefault="00B20FBB" w:rsidP="00281A71">
      <w:pPr>
        <w:pStyle w:val="corte4fondo"/>
        <w:tabs>
          <w:tab w:val="left" w:pos="567"/>
        </w:tabs>
        <w:ind w:firstLine="680"/>
        <w:rPr>
          <w:rFonts w:ascii="AvantGarde Bk BT" w:hAnsi="AvantGarde Bk BT" w:cs="Arial"/>
          <w:sz w:val="24"/>
          <w:szCs w:val="24"/>
        </w:rPr>
      </w:pPr>
    </w:p>
    <w:p w14:paraId="3FFB028F" w14:textId="77777777" w:rsidR="00B20FBB" w:rsidRDefault="00B20FBB" w:rsidP="00281A71">
      <w:pPr>
        <w:pStyle w:val="corte4fondo"/>
        <w:tabs>
          <w:tab w:val="left" w:pos="567"/>
        </w:tabs>
        <w:ind w:firstLine="680"/>
        <w:rPr>
          <w:rFonts w:ascii="AvantGarde Bk BT" w:hAnsi="AvantGarde Bk BT" w:cs="Arial"/>
          <w:sz w:val="24"/>
          <w:szCs w:val="24"/>
        </w:rPr>
      </w:pPr>
    </w:p>
    <w:p w14:paraId="193B8299" w14:textId="77777777" w:rsidR="00B20FBB" w:rsidRDefault="00B20FBB" w:rsidP="00281A71">
      <w:pPr>
        <w:pStyle w:val="corte4fondo"/>
        <w:tabs>
          <w:tab w:val="left" w:pos="567"/>
        </w:tabs>
        <w:ind w:firstLine="680"/>
        <w:rPr>
          <w:rFonts w:ascii="AvantGarde Bk BT" w:hAnsi="AvantGarde Bk BT" w:cs="Arial"/>
          <w:sz w:val="24"/>
          <w:szCs w:val="24"/>
        </w:rPr>
      </w:pPr>
    </w:p>
    <w:p w14:paraId="00655FEC" w14:textId="77777777" w:rsidR="00B20FBB" w:rsidRDefault="00B20FBB" w:rsidP="00281A71">
      <w:pPr>
        <w:pStyle w:val="corte4fondo"/>
        <w:tabs>
          <w:tab w:val="left" w:pos="567"/>
        </w:tabs>
        <w:ind w:firstLine="680"/>
        <w:rPr>
          <w:rFonts w:ascii="AvantGarde Bk BT" w:hAnsi="AvantGarde Bk BT" w:cs="Arial"/>
          <w:sz w:val="24"/>
          <w:szCs w:val="24"/>
        </w:rPr>
      </w:pPr>
    </w:p>
    <w:p w14:paraId="272D3D63" w14:textId="77777777" w:rsidR="00B20FBB" w:rsidRDefault="00B20FBB" w:rsidP="00281A71">
      <w:pPr>
        <w:pStyle w:val="corte4fondo"/>
        <w:tabs>
          <w:tab w:val="left" w:pos="567"/>
        </w:tabs>
        <w:ind w:firstLine="680"/>
        <w:rPr>
          <w:rFonts w:ascii="AvantGarde Bk BT" w:hAnsi="AvantGarde Bk BT" w:cs="Arial"/>
          <w:sz w:val="24"/>
          <w:szCs w:val="24"/>
        </w:rPr>
      </w:pPr>
    </w:p>
    <w:p w14:paraId="36DFC0C4" w14:textId="7F0FC310" w:rsidR="00B20FBB" w:rsidRDefault="00B20FBB" w:rsidP="00281A71">
      <w:pPr>
        <w:pStyle w:val="corte4fondo"/>
        <w:tabs>
          <w:tab w:val="left" w:pos="567"/>
        </w:tabs>
        <w:ind w:firstLine="680"/>
        <w:rPr>
          <w:rFonts w:ascii="AvantGarde Bk BT" w:hAnsi="AvantGarde Bk BT" w:cs="Arial"/>
          <w:sz w:val="24"/>
          <w:szCs w:val="24"/>
        </w:rPr>
      </w:pPr>
    </w:p>
    <w:p w14:paraId="0C4EEBE9" w14:textId="7D92B369" w:rsidR="00573105" w:rsidRDefault="00573105" w:rsidP="00281A71">
      <w:pPr>
        <w:pStyle w:val="corte4fondo"/>
        <w:tabs>
          <w:tab w:val="left" w:pos="567"/>
        </w:tabs>
        <w:ind w:firstLine="680"/>
        <w:rPr>
          <w:noProof/>
        </w:rPr>
      </w:pPr>
    </w:p>
    <w:p w14:paraId="505F0041" w14:textId="450B767B" w:rsidR="00946007" w:rsidRDefault="00946007"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96562A9" w14:textId="77777777" w:rsidR="00B20FBB" w:rsidRPr="00E0750B" w:rsidRDefault="00B20FBB" w:rsidP="00281A71">
      <w:pPr>
        <w:pStyle w:val="corte4fondo"/>
        <w:tabs>
          <w:tab w:val="left" w:pos="567"/>
        </w:tabs>
        <w:ind w:firstLine="680"/>
        <w:rPr>
          <w:rFonts w:ascii="AvantGarde Bk BT" w:hAnsi="AvantGarde Bk BT" w:cs="Arial"/>
          <w:sz w:val="24"/>
          <w:szCs w:val="24"/>
        </w:rPr>
      </w:pPr>
    </w:p>
    <w:p w14:paraId="0A6B0DC8" w14:textId="42EE24A6" w:rsidR="00946007" w:rsidRPr="00E0750B" w:rsidRDefault="00946007" w:rsidP="00A227C8">
      <w:pPr>
        <w:pStyle w:val="corte4fondo"/>
        <w:spacing w:after="240"/>
        <w:ind w:left="709" w:firstLine="567"/>
        <w:rPr>
          <w:rFonts w:ascii="AvantGarde Bk BT" w:hAnsi="AvantGarde Bk BT" w:cs="Arial"/>
          <w:sz w:val="24"/>
          <w:szCs w:val="24"/>
        </w:rPr>
      </w:pPr>
      <w:r w:rsidRPr="00E0750B">
        <w:rPr>
          <w:rFonts w:ascii="AvantGarde Bk BT" w:hAnsi="AvantGarde Bk BT" w:cs="Arial"/>
          <w:sz w:val="24"/>
          <w:szCs w:val="24"/>
        </w:rPr>
        <w:t>“</w:t>
      </w:r>
      <w:r w:rsidR="00A40A49">
        <w:rPr>
          <w:rFonts w:ascii="AvantGarde Bk BT" w:hAnsi="AvantGarde Bk BT" w:cs="Arial"/>
          <w:i/>
          <w:sz w:val="20"/>
          <w:szCs w:val="24"/>
        </w:rPr>
        <w:t xml:space="preserve">La respuesta no es lo que </w:t>
      </w:r>
      <w:r w:rsidR="003F18CE">
        <w:rPr>
          <w:rFonts w:ascii="AvantGarde Bk BT" w:hAnsi="AvantGarde Bk BT" w:cs="Arial"/>
          <w:i/>
          <w:sz w:val="20"/>
          <w:szCs w:val="24"/>
        </w:rPr>
        <w:t>pedí</w:t>
      </w:r>
      <w:r w:rsidR="00A40A49">
        <w:rPr>
          <w:rFonts w:ascii="AvantGarde Bk BT" w:hAnsi="AvantGarde Bk BT" w:cs="Arial"/>
          <w:i/>
          <w:sz w:val="20"/>
          <w:szCs w:val="24"/>
        </w:rPr>
        <w:t xml:space="preserve">, primero hacen una prevención sin sentido, porque mis preguntas son concretas y </w:t>
      </w:r>
      <w:r w:rsidR="003F18CE">
        <w:rPr>
          <w:rFonts w:ascii="AvantGarde Bk BT" w:hAnsi="AvantGarde Bk BT" w:cs="Arial"/>
          <w:i/>
          <w:sz w:val="20"/>
          <w:szCs w:val="24"/>
        </w:rPr>
        <w:t>claras</w:t>
      </w:r>
      <w:r w:rsidR="00A40A49">
        <w:rPr>
          <w:rFonts w:ascii="AvantGarde Bk BT" w:hAnsi="AvantGarde Bk BT" w:cs="Arial"/>
          <w:i/>
          <w:sz w:val="20"/>
          <w:szCs w:val="24"/>
        </w:rPr>
        <w:t xml:space="preserve">, la modalidad de entrega de la </w:t>
      </w:r>
      <w:r w:rsidR="003F18CE">
        <w:rPr>
          <w:rFonts w:ascii="AvantGarde Bk BT" w:hAnsi="AvantGarde Bk BT" w:cs="Arial"/>
          <w:i/>
          <w:sz w:val="20"/>
          <w:szCs w:val="24"/>
        </w:rPr>
        <w:t>información debe ser en digital para privilegiar las tecnologías de la información, se responde a la prevención en ese sentido. Y finalmente</w:t>
      </w:r>
      <w:r w:rsidR="00A40A49">
        <w:rPr>
          <w:rFonts w:ascii="AvantGarde Bk BT" w:hAnsi="AvantGarde Bk BT" w:cs="Arial"/>
          <w:i/>
          <w:sz w:val="20"/>
          <w:szCs w:val="24"/>
        </w:rPr>
        <w:t xml:space="preserve"> </w:t>
      </w:r>
      <w:r w:rsidR="003F18CE">
        <w:rPr>
          <w:rFonts w:ascii="AvantGarde Bk BT" w:hAnsi="AvantGarde Bk BT" w:cs="Arial"/>
          <w:i/>
          <w:sz w:val="20"/>
          <w:szCs w:val="24"/>
        </w:rPr>
        <w:t xml:space="preserve">en la respuesta </w:t>
      </w:r>
      <w:r w:rsidR="00A40A49">
        <w:rPr>
          <w:rFonts w:ascii="AvantGarde Bk BT" w:hAnsi="AvantGarde Bk BT" w:cs="Arial"/>
          <w:i/>
          <w:sz w:val="20"/>
          <w:szCs w:val="24"/>
        </w:rPr>
        <w:t xml:space="preserve">me dicen lo mismo que en la </w:t>
      </w:r>
      <w:r w:rsidR="003F18CE">
        <w:rPr>
          <w:rFonts w:ascii="AvantGarde Bk BT" w:hAnsi="AvantGarde Bk BT" w:cs="Arial"/>
          <w:i/>
          <w:sz w:val="20"/>
          <w:szCs w:val="24"/>
        </w:rPr>
        <w:t>prevención, como si fuera un juego</w:t>
      </w:r>
      <w:r w:rsidR="00EC6996" w:rsidRPr="00EC6996">
        <w:rPr>
          <w:rFonts w:ascii="AvantGarde Bk BT" w:hAnsi="AvantGarde Bk BT" w:cs="Arial"/>
          <w:i/>
          <w:sz w:val="22"/>
          <w:szCs w:val="22"/>
        </w:rPr>
        <w:t>.</w:t>
      </w:r>
      <w:r w:rsidR="00C44B12">
        <w:rPr>
          <w:rFonts w:ascii="AvantGarde Bk BT" w:hAnsi="AvantGarde Bk BT" w:cs="Arial"/>
          <w:sz w:val="24"/>
          <w:szCs w:val="24"/>
        </w:rPr>
        <w:t>”</w:t>
      </w:r>
      <w:r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C34AB2">
        <w:rPr>
          <w:rFonts w:ascii="AvantGarde Bk BT" w:hAnsi="AvantGarde Bk BT" w:cs="Arial"/>
          <w:sz w:val="24"/>
          <w:szCs w:val="24"/>
        </w:rPr>
        <w:t xml:space="preserve">1 uno </w:t>
      </w:r>
      <w:r w:rsidRPr="0037595A">
        <w:rPr>
          <w:rFonts w:ascii="AvantGarde Bk BT" w:hAnsi="AvantGarde Bk BT" w:cs="Arial"/>
          <w:sz w:val="24"/>
          <w:szCs w:val="24"/>
        </w:rPr>
        <w:t>de autos).</w:t>
      </w:r>
    </w:p>
    <w:p w14:paraId="1745CF18" w14:textId="77777777" w:rsidR="00A37A46" w:rsidRDefault="00A37A46" w:rsidP="00A37A46">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671DD2F9" w14:textId="0DF6FEFD" w:rsidR="00E108E6" w:rsidRDefault="00B05558" w:rsidP="00A37A46">
      <w:pPr>
        <w:pStyle w:val="corte4fondo"/>
        <w:tabs>
          <w:tab w:val="left" w:pos="567"/>
        </w:tabs>
        <w:spacing w:after="240"/>
        <w:ind w:firstLine="680"/>
        <w:rPr>
          <w:rFonts w:ascii="AvantGarde Bk BT" w:hAnsi="AvantGarde Bk BT" w:cs="Arial"/>
          <w:sz w:val="24"/>
          <w:szCs w:val="24"/>
        </w:rPr>
      </w:pPr>
      <w:r>
        <w:rPr>
          <w:noProof/>
        </w:rPr>
        <w:tab/>
      </w:r>
      <w:r w:rsidRPr="00B05558">
        <w:rPr>
          <w:rFonts w:ascii="AvantGarde Bk BT" w:hAnsi="AvantGarde Bk BT" w:cs="Arial"/>
          <w:sz w:val="24"/>
          <w:szCs w:val="24"/>
        </w:rPr>
        <w:t>Aunado a lo anterior, los sujetos obligados deben de realizar una búsqueda exhaustiva y razonable de la información solicitada a todas las Áreas competentes que cuenten con la información o deban tenerla de acuerdo a sus facultades, competencias y funciones, atendiendo el principio de congruencia y exhaustividad que implica que exista concordancia entre el requerimiento formulado por el particular y la respuesta proporcionada por el sujeto obligado; mientras que la exhaustividad significa que dicha respuesta se refiera expresamente a cada uno de los puntos solicitados</w:t>
      </w:r>
      <w:r>
        <w:rPr>
          <w:rFonts w:ascii="AvantGarde Bk BT" w:hAnsi="AvantGarde Bk BT" w:cs="Arial"/>
          <w:sz w:val="24"/>
          <w:szCs w:val="24"/>
        </w:rPr>
        <w:t>.</w:t>
      </w:r>
    </w:p>
    <w:p w14:paraId="1EA4F369" w14:textId="77777777" w:rsidR="00A37A46" w:rsidRDefault="00A37A46" w:rsidP="00CC368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91AD8A3" w14:textId="77777777" w:rsidR="00A37A46" w:rsidRDefault="00A37A46" w:rsidP="00A37A4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Criterio 02/17. Congruencia y exhaustividad.-</w:t>
      </w:r>
      <w:r w:rsidRPr="00B96B2A">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B96B2A">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B96B2A">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0F6C100A" w14:textId="77777777" w:rsidR="00B05558" w:rsidRDefault="00B05558" w:rsidP="00B0555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Bajo este contexto y expuestas las manifestaciones de las partes, se advierte que los agravios que expresa el recurrente resultan</w:t>
      </w:r>
      <w:r w:rsidRPr="00F02A2C">
        <w:rPr>
          <w:rFonts w:ascii="AvantGarde Bk BT" w:hAnsi="AvantGarde Bk BT" w:cs="Arial"/>
          <w:sz w:val="24"/>
          <w:szCs w:val="24"/>
        </w:rPr>
        <w:t xml:space="preserve"> </w:t>
      </w:r>
      <w:r>
        <w:rPr>
          <w:rFonts w:ascii="AvantGarde Bk BT" w:hAnsi="AvantGarde Bk BT" w:cs="Arial"/>
          <w:sz w:val="24"/>
          <w:szCs w:val="24"/>
        </w:rPr>
        <w:t>operantes en razón de las siguientes consideraciones:</w:t>
      </w:r>
    </w:p>
    <w:p w14:paraId="4A811828" w14:textId="3F40690D" w:rsidR="003F18CE" w:rsidRDefault="00B05558" w:rsidP="00221E6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El sujeto obligado</w:t>
      </w:r>
      <w:r w:rsidR="003F18CE">
        <w:rPr>
          <w:rFonts w:ascii="AvantGarde Bk BT" w:hAnsi="AvantGarde Bk BT" w:cs="Arial"/>
          <w:sz w:val="24"/>
          <w:szCs w:val="24"/>
        </w:rPr>
        <w:t xml:space="preserve"> manifiesta mediante el informe citado en párrafos anteriores</w:t>
      </w:r>
      <w:r w:rsidR="004D51F4">
        <w:rPr>
          <w:rFonts w:ascii="AvantGarde Bk BT" w:hAnsi="AvantGarde Bk BT" w:cs="Arial"/>
          <w:sz w:val="24"/>
          <w:szCs w:val="24"/>
        </w:rPr>
        <w:t>,</w:t>
      </w:r>
      <w:r w:rsidR="003F18CE">
        <w:rPr>
          <w:rFonts w:ascii="AvantGarde Bk BT" w:hAnsi="AvantGarde Bk BT" w:cs="Arial"/>
          <w:sz w:val="24"/>
          <w:szCs w:val="24"/>
        </w:rPr>
        <w:t xml:space="preserve"> los hechos que dieron origen a su actuar, </w:t>
      </w:r>
      <w:r w:rsidR="004D51F4">
        <w:rPr>
          <w:rFonts w:ascii="AvantGarde Bk BT" w:hAnsi="AvantGarde Bk BT" w:cs="Arial"/>
          <w:sz w:val="24"/>
          <w:szCs w:val="24"/>
        </w:rPr>
        <w:t>en el sentido de</w:t>
      </w:r>
      <w:r w:rsidR="003F18CE">
        <w:rPr>
          <w:rFonts w:ascii="AvantGarde Bk BT" w:hAnsi="AvantGarde Bk BT" w:cs="Arial"/>
          <w:sz w:val="24"/>
          <w:szCs w:val="24"/>
        </w:rPr>
        <w:t xml:space="preserve"> que la aclaración realizada</w:t>
      </w:r>
      <w:r w:rsidR="004D51F4">
        <w:rPr>
          <w:rFonts w:ascii="AvantGarde Bk BT" w:hAnsi="AvantGarde Bk BT" w:cs="Arial"/>
          <w:sz w:val="24"/>
          <w:szCs w:val="24"/>
        </w:rPr>
        <w:t xml:space="preserve"> hacia el particular</w:t>
      </w:r>
      <w:r w:rsidR="003F18CE">
        <w:rPr>
          <w:rFonts w:ascii="AvantGarde Bk BT" w:hAnsi="AvantGarde Bk BT" w:cs="Arial"/>
          <w:sz w:val="24"/>
          <w:szCs w:val="24"/>
        </w:rPr>
        <w:t xml:space="preserve"> no correspondía con el folio de la solicitud del presente recurso,  por lo cual en aras de subsanar dicho error por su parte, adjunta el oficio numero CODESOL/2019/947, signado por el Coordinador de Desarrollo Social</w:t>
      </w:r>
      <w:r w:rsidR="004D51F4">
        <w:rPr>
          <w:rFonts w:ascii="AvantGarde Bk BT" w:hAnsi="AvantGarde Bk BT" w:cs="Arial"/>
          <w:sz w:val="24"/>
          <w:szCs w:val="24"/>
        </w:rPr>
        <w:t xml:space="preserve"> (visible a foja 27 veintisiete de autos)</w:t>
      </w:r>
      <w:r w:rsidR="003F18CE">
        <w:rPr>
          <w:rFonts w:ascii="AvantGarde Bk BT" w:hAnsi="AvantGarde Bk BT" w:cs="Arial"/>
          <w:sz w:val="24"/>
          <w:szCs w:val="24"/>
        </w:rPr>
        <w:t xml:space="preserve">, </w:t>
      </w:r>
      <w:r w:rsidR="004D51F4">
        <w:rPr>
          <w:rFonts w:ascii="AvantGarde Bk BT" w:hAnsi="AvantGarde Bk BT" w:cs="Arial"/>
          <w:sz w:val="24"/>
          <w:szCs w:val="24"/>
        </w:rPr>
        <w:t xml:space="preserve">mismo que se inserta al término del presente párrafo, al </w:t>
      </w:r>
      <w:r w:rsidR="003F18CE">
        <w:rPr>
          <w:rFonts w:ascii="AvantGarde Bk BT" w:hAnsi="AvantGarde Bk BT" w:cs="Arial"/>
          <w:sz w:val="24"/>
          <w:szCs w:val="24"/>
        </w:rPr>
        <w:t>del cual adjunta Programa Operativo Anual (P.O.A.) del Fondo de Infraestructura Social Municipal</w:t>
      </w:r>
      <w:r w:rsidR="004D51F4">
        <w:rPr>
          <w:rFonts w:ascii="AvantGarde Bk BT" w:hAnsi="AvantGarde Bk BT" w:cs="Arial"/>
          <w:sz w:val="24"/>
          <w:szCs w:val="24"/>
        </w:rPr>
        <w:t xml:space="preserve"> (F.I.S.M.)</w:t>
      </w:r>
      <w:r w:rsidR="003F18CE">
        <w:rPr>
          <w:rFonts w:ascii="AvantGarde Bk BT" w:hAnsi="AvantGarde Bk BT" w:cs="Arial"/>
          <w:sz w:val="24"/>
          <w:szCs w:val="24"/>
        </w:rPr>
        <w:t xml:space="preserve"> y del Fondo de Fortalecimiento </w:t>
      </w:r>
      <w:r w:rsidR="004D51F4">
        <w:rPr>
          <w:rFonts w:ascii="AvantGarde Bk BT" w:hAnsi="AvantGarde Bk BT" w:cs="Arial"/>
          <w:sz w:val="24"/>
          <w:szCs w:val="24"/>
        </w:rPr>
        <w:t>Municipal (F.F.M.), del ejercicio 2019, del ramo 33 (visibles a foja 28 veintiocho a 45 cuarenta y cinco de autos).</w:t>
      </w:r>
    </w:p>
    <w:p w14:paraId="5104A75A" w14:textId="6863A566" w:rsidR="004D51F4" w:rsidRDefault="004D51F4" w:rsidP="00221E61">
      <w:pPr>
        <w:pStyle w:val="corte4fondo"/>
        <w:tabs>
          <w:tab w:val="left" w:pos="567"/>
        </w:tabs>
        <w:spacing w:after="240"/>
        <w:ind w:firstLine="680"/>
        <w:rPr>
          <w:noProof/>
        </w:rPr>
      </w:pPr>
      <w:r>
        <w:rPr>
          <w:noProof/>
        </w:rPr>
        <w:drawing>
          <wp:anchor distT="0" distB="0" distL="114300" distR="114300" simplePos="0" relativeHeight="251669504" behindDoc="0" locked="0" layoutInCell="1" allowOverlap="1" wp14:anchorId="0BEFAD20" wp14:editId="793B3254">
            <wp:simplePos x="0" y="0"/>
            <wp:positionH relativeFrom="page">
              <wp:posOffset>1914525</wp:posOffset>
            </wp:positionH>
            <wp:positionV relativeFrom="paragraph">
              <wp:posOffset>8890</wp:posOffset>
            </wp:positionV>
            <wp:extent cx="4062095" cy="49542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3096" t="13111" r="34711" b="17053"/>
                    <a:stretch/>
                  </pic:blipFill>
                  <pic:spPr bwMode="auto">
                    <a:xfrm>
                      <a:off x="0" y="0"/>
                      <a:ext cx="4062095" cy="4954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4246D6" w14:textId="1F10F3BF" w:rsidR="004D51F4" w:rsidRDefault="004D51F4" w:rsidP="00221E61">
      <w:pPr>
        <w:pStyle w:val="corte4fondo"/>
        <w:tabs>
          <w:tab w:val="left" w:pos="567"/>
        </w:tabs>
        <w:spacing w:after="240"/>
        <w:ind w:firstLine="680"/>
        <w:rPr>
          <w:rFonts w:ascii="AvantGarde Bk BT" w:hAnsi="AvantGarde Bk BT" w:cs="Arial"/>
          <w:sz w:val="24"/>
          <w:szCs w:val="24"/>
        </w:rPr>
      </w:pPr>
    </w:p>
    <w:p w14:paraId="538075A0"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4DB45562"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1973523F"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07E0FF7B"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1F541ED9"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47E4B8E7"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1E648CCE"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002B6A9D"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1EE72C20" w14:textId="77777777" w:rsidR="004D51F4" w:rsidRDefault="004D51F4" w:rsidP="00221E61">
      <w:pPr>
        <w:pStyle w:val="corte4fondo"/>
        <w:tabs>
          <w:tab w:val="left" w:pos="567"/>
        </w:tabs>
        <w:spacing w:after="240"/>
        <w:ind w:firstLine="680"/>
        <w:rPr>
          <w:rFonts w:ascii="AvantGarde Bk BT" w:hAnsi="AvantGarde Bk BT" w:cs="Arial"/>
          <w:sz w:val="24"/>
          <w:szCs w:val="24"/>
        </w:rPr>
      </w:pPr>
    </w:p>
    <w:p w14:paraId="187F85D2" w14:textId="77777777" w:rsidR="0069060F" w:rsidRDefault="004D51F4" w:rsidP="004D51F4">
      <w:pPr>
        <w:pStyle w:val="corte4fondo"/>
        <w:tabs>
          <w:tab w:val="left" w:pos="567"/>
        </w:tabs>
        <w:spacing w:after="240"/>
        <w:ind w:firstLine="680"/>
        <w:rPr>
          <w:rFonts w:ascii="AvantGarde Bk BT" w:hAnsi="AvantGarde Bk BT" w:cs="Arial"/>
          <w:i/>
          <w:sz w:val="24"/>
          <w:szCs w:val="24"/>
        </w:rPr>
      </w:pPr>
      <w:r>
        <w:rPr>
          <w:rFonts w:ascii="AvantGarde Bk BT" w:hAnsi="AvantGarde Bk BT" w:cs="Arial"/>
          <w:sz w:val="24"/>
          <w:szCs w:val="24"/>
        </w:rPr>
        <w:lastRenderedPageBreak/>
        <w:t>B</w:t>
      </w:r>
      <w:r w:rsidR="0052412B">
        <w:rPr>
          <w:rFonts w:ascii="AvantGarde Bk BT" w:hAnsi="AvantGarde Bk BT" w:cs="Arial"/>
          <w:sz w:val="24"/>
          <w:szCs w:val="24"/>
        </w:rPr>
        <w:t>ien</w:t>
      </w:r>
      <w:r w:rsidR="00D83B6A">
        <w:rPr>
          <w:rFonts w:ascii="AvantGarde Bk BT" w:hAnsi="AvantGarde Bk BT" w:cs="Arial"/>
          <w:sz w:val="24"/>
          <w:szCs w:val="24"/>
        </w:rPr>
        <w:t xml:space="preserve">, </w:t>
      </w:r>
      <w:r>
        <w:rPr>
          <w:rFonts w:ascii="AvantGarde Bk BT" w:hAnsi="AvantGarde Bk BT" w:cs="Arial"/>
          <w:sz w:val="24"/>
          <w:szCs w:val="24"/>
        </w:rPr>
        <w:t>de lo expuesto anteriormente se puede observar que el oficio</w:t>
      </w:r>
      <w:r w:rsidR="0069060F">
        <w:rPr>
          <w:rFonts w:ascii="AvantGarde Bk BT" w:hAnsi="AvantGarde Bk BT" w:cs="Arial"/>
          <w:sz w:val="24"/>
          <w:szCs w:val="24"/>
        </w:rPr>
        <w:t xml:space="preserve"> aludido, en su proemio, cita su personalidad y razón por la que se pronuncia, citando el numero de folio ala cual da contestación, siendo este el </w:t>
      </w:r>
      <w:r w:rsidR="0069060F">
        <w:rPr>
          <w:rFonts w:ascii="AvantGarde Bk BT" w:hAnsi="AvantGarde Bk BT" w:cs="Arial"/>
          <w:i/>
          <w:sz w:val="24"/>
          <w:szCs w:val="24"/>
        </w:rPr>
        <w:t>01717419.</w:t>
      </w:r>
    </w:p>
    <w:p w14:paraId="71E5DA4B" w14:textId="77777777" w:rsidR="000F2B0A" w:rsidRDefault="0069060F" w:rsidP="004D51F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este contexto, este órgano garante, concateno el folio de la solicitud del recurso de revisión en curso</w:t>
      </w:r>
      <w:r w:rsidR="000F2B0A">
        <w:rPr>
          <w:rFonts w:ascii="AvantGarde Bk BT" w:hAnsi="AvantGarde Bk BT" w:cs="Arial"/>
          <w:sz w:val="24"/>
          <w:szCs w:val="24"/>
        </w:rPr>
        <w:t>,</w:t>
      </w:r>
      <w:r>
        <w:rPr>
          <w:rFonts w:ascii="AvantGarde Bk BT" w:hAnsi="AvantGarde Bk BT" w:cs="Arial"/>
          <w:sz w:val="24"/>
          <w:szCs w:val="24"/>
        </w:rPr>
        <w:t xml:space="preserve"> así como del folio citado por parte del servidor público, del cual se advierte una diferencia entre estos, por lo que al verificar los folios en la Plataforma Nacional de Transparencia</w:t>
      </w:r>
      <w:r w:rsidR="000F2B0A">
        <w:rPr>
          <w:rFonts w:ascii="AvantGarde Bk BT" w:hAnsi="AvantGarde Bk BT" w:cs="Arial"/>
          <w:sz w:val="24"/>
          <w:szCs w:val="24"/>
        </w:rPr>
        <w:t>, se tiene como resultado que en efecto, la respuesta remitida por el ente obligado con el cual pretende dar respuesta a la solicitud de información, no corresponde con el folio del presente medio de impugnación.</w:t>
      </w:r>
    </w:p>
    <w:p w14:paraId="68C8F40E" w14:textId="77777777" w:rsidR="00FB64EE" w:rsidRDefault="000F2B0A" w:rsidP="00357F7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consecuencia, dado que no fue un </w:t>
      </w:r>
      <w:r>
        <w:rPr>
          <w:rFonts w:ascii="AvantGarde Bk BT" w:hAnsi="AvantGarde Bk BT" w:cs="Arial"/>
          <w:i/>
          <w:sz w:val="24"/>
          <w:szCs w:val="24"/>
        </w:rPr>
        <w:t>error de dedo</w:t>
      </w:r>
      <w:r>
        <w:rPr>
          <w:rFonts w:ascii="AvantGarde Bk BT" w:hAnsi="AvantGarde Bk BT" w:cs="Arial"/>
          <w:sz w:val="24"/>
          <w:szCs w:val="24"/>
        </w:rPr>
        <w:t xml:space="preserve">, y que evidentemente la respuesta otorgada del sujeto obligado corresponde a diversa solicitud de información, es </w:t>
      </w:r>
      <w:r w:rsidR="00357F78">
        <w:rPr>
          <w:rFonts w:ascii="AvantGarde Bk BT" w:hAnsi="AvantGarde Bk BT" w:cs="Arial"/>
          <w:sz w:val="24"/>
          <w:szCs w:val="24"/>
        </w:rPr>
        <w:t xml:space="preserve">menester hacer de conocimiento al sujeto obligado que tanto este órgano garante como los sujetos obligados que </w:t>
      </w:r>
      <w:r w:rsidR="00357F78" w:rsidRPr="00357F78">
        <w:rPr>
          <w:rFonts w:ascii="AvantGarde Bk BT" w:hAnsi="AvantGarde Bk BT" w:cs="Arial"/>
          <w:sz w:val="24"/>
          <w:szCs w:val="24"/>
        </w:rPr>
        <w:t>reciba</w:t>
      </w:r>
      <w:r w:rsidR="00357F78">
        <w:rPr>
          <w:rFonts w:ascii="AvantGarde Bk BT" w:hAnsi="AvantGarde Bk BT" w:cs="Arial"/>
          <w:sz w:val="24"/>
          <w:szCs w:val="24"/>
        </w:rPr>
        <w:t>n</w:t>
      </w:r>
      <w:r w:rsidR="00357F78" w:rsidRPr="00357F78">
        <w:rPr>
          <w:rFonts w:ascii="AvantGarde Bk BT" w:hAnsi="AvantGarde Bk BT" w:cs="Arial"/>
          <w:sz w:val="24"/>
          <w:szCs w:val="24"/>
        </w:rPr>
        <w:t xml:space="preserve"> y ejerza</w:t>
      </w:r>
      <w:r w:rsidR="00357F78">
        <w:rPr>
          <w:rFonts w:ascii="AvantGarde Bk BT" w:hAnsi="AvantGarde Bk BT" w:cs="Arial"/>
          <w:sz w:val="24"/>
          <w:szCs w:val="24"/>
        </w:rPr>
        <w:t>n</w:t>
      </w:r>
      <w:r w:rsidR="00357F78" w:rsidRPr="00357F78">
        <w:rPr>
          <w:rFonts w:ascii="AvantGarde Bk BT" w:hAnsi="AvantGarde Bk BT" w:cs="Arial"/>
          <w:sz w:val="24"/>
          <w:szCs w:val="24"/>
        </w:rPr>
        <w:t xml:space="preserve"> recursos públicos o realice</w:t>
      </w:r>
      <w:r w:rsidR="00357F78">
        <w:rPr>
          <w:rFonts w:ascii="AvantGarde Bk BT" w:hAnsi="AvantGarde Bk BT" w:cs="Arial"/>
          <w:sz w:val="24"/>
          <w:szCs w:val="24"/>
        </w:rPr>
        <w:t>n</w:t>
      </w:r>
      <w:r w:rsidR="00357F78" w:rsidRPr="00357F78">
        <w:rPr>
          <w:rFonts w:ascii="AvantGarde Bk BT" w:hAnsi="AvantGarde Bk BT" w:cs="Arial"/>
          <w:sz w:val="24"/>
          <w:szCs w:val="24"/>
        </w:rPr>
        <w:t xml:space="preserve"> actos de autoridad en el ámbito estatal y</w:t>
      </w:r>
      <w:r w:rsidR="00357F78">
        <w:rPr>
          <w:rFonts w:ascii="AvantGarde Bk BT" w:hAnsi="AvantGarde Bk BT" w:cs="Arial"/>
          <w:sz w:val="24"/>
          <w:szCs w:val="24"/>
        </w:rPr>
        <w:t xml:space="preserve"> </w:t>
      </w:r>
      <w:r w:rsidR="00357F78" w:rsidRPr="00357F78">
        <w:rPr>
          <w:rFonts w:ascii="AvantGarde Bk BT" w:hAnsi="AvantGarde Bk BT" w:cs="Arial"/>
          <w:sz w:val="24"/>
          <w:szCs w:val="24"/>
        </w:rPr>
        <w:t>municipa</w:t>
      </w:r>
      <w:r w:rsidR="00357F78">
        <w:rPr>
          <w:rFonts w:ascii="AvantGarde Bk BT" w:hAnsi="AvantGarde Bk BT" w:cs="Arial"/>
          <w:sz w:val="24"/>
          <w:szCs w:val="24"/>
        </w:rPr>
        <w:t>l, deben de apegarse a lo establecido por la Ley de Transparencia y Acceso a la Información Pública del Estado, el cual se rige por los principios expresados en el artículo 8 del ordenamiento citado</w:t>
      </w:r>
      <w:r w:rsidR="00357F78">
        <w:rPr>
          <w:rStyle w:val="Refdenotaalpie"/>
          <w:rFonts w:ascii="AvantGarde Bk BT" w:hAnsi="AvantGarde Bk BT" w:cs="Arial"/>
          <w:sz w:val="24"/>
          <w:szCs w:val="24"/>
        </w:rPr>
        <w:footnoteReference w:id="3"/>
      </w:r>
      <w:r w:rsidR="00357F78">
        <w:rPr>
          <w:rFonts w:ascii="AvantGarde Bk BT" w:hAnsi="AvantGarde Bk BT" w:cs="Arial"/>
          <w:sz w:val="24"/>
          <w:szCs w:val="24"/>
        </w:rPr>
        <w:t>, siendo los principios de eficacia y profesionalismo</w:t>
      </w:r>
      <w:r w:rsidR="00FB64EE">
        <w:rPr>
          <w:rFonts w:ascii="AvantGarde Bk BT" w:hAnsi="AvantGarde Bk BT" w:cs="Arial"/>
          <w:sz w:val="24"/>
          <w:szCs w:val="24"/>
        </w:rPr>
        <w:t xml:space="preserve"> los que se ven afectados en el caso concreto.</w:t>
      </w:r>
    </w:p>
    <w:p w14:paraId="1009251A" w14:textId="77777777" w:rsidR="002511A0" w:rsidRDefault="00FB64EE" w:rsidP="00FB64E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 Dadas las circunstancias de las constancias que obran en autos, se le </w:t>
      </w:r>
      <w:r>
        <w:rPr>
          <w:rFonts w:ascii="AvantGarde Bk BT" w:hAnsi="AvantGarde Bk BT" w:cs="Arial"/>
          <w:i/>
          <w:sz w:val="24"/>
          <w:szCs w:val="24"/>
        </w:rPr>
        <w:t xml:space="preserve">apercibe </w:t>
      </w:r>
      <w:r w:rsidRPr="00FB64EE">
        <w:rPr>
          <w:rFonts w:ascii="AvantGarde Bk BT" w:hAnsi="AvantGarde Bk BT" w:cs="Arial"/>
          <w:i/>
          <w:sz w:val="24"/>
          <w:szCs w:val="24"/>
        </w:rPr>
        <w:t>como ente obligado al MUNICIPIO DE TAMAZUNCHALE, por conducto de su TITULAR y de su TITULAR DE LA UNIDAD DE TRANSPARENCIA</w:t>
      </w:r>
      <w:r>
        <w:rPr>
          <w:rFonts w:ascii="AvantGarde Bk BT" w:hAnsi="AvantGarde Bk BT" w:cs="Arial"/>
          <w:i/>
          <w:sz w:val="24"/>
          <w:szCs w:val="24"/>
        </w:rPr>
        <w:t xml:space="preserve">, </w:t>
      </w:r>
      <w:r>
        <w:rPr>
          <w:rFonts w:ascii="AvantGarde Bk BT" w:hAnsi="AvantGarde Bk BT" w:cs="Arial"/>
          <w:sz w:val="24"/>
          <w:szCs w:val="24"/>
        </w:rPr>
        <w:t>de cumplir cabalmente y en estricto derecho a lo estipulado en los ordenamientos jurídicos adjetivos a la materia, toda vez, que como se evidencio, el sujeto obligado en repetidas ocasiones</w:t>
      </w:r>
      <w:r w:rsidR="002511A0">
        <w:rPr>
          <w:rFonts w:ascii="AvantGarde Bk BT" w:hAnsi="AvantGarde Bk BT" w:cs="Arial"/>
          <w:sz w:val="24"/>
          <w:szCs w:val="24"/>
        </w:rPr>
        <w:t>,</w:t>
      </w:r>
      <w:r>
        <w:rPr>
          <w:rFonts w:ascii="AvantGarde Bk BT" w:hAnsi="AvantGarde Bk BT" w:cs="Arial"/>
          <w:sz w:val="24"/>
          <w:szCs w:val="24"/>
        </w:rPr>
        <w:t xml:space="preserve"> es omisa a responder de manera profesional a la solicitud de información</w:t>
      </w:r>
      <w:r w:rsidR="002511A0">
        <w:rPr>
          <w:rFonts w:ascii="AvantGarde Bk BT" w:hAnsi="AvantGarde Bk BT" w:cs="Arial"/>
          <w:sz w:val="24"/>
          <w:szCs w:val="24"/>
        </w:rPr>
        <w:t>.</w:t>
      </w:r>
    </w:p>
    <w:p w14:paraId="037BF0BF" w14:textId="714584F7" w:rsidR="002511A0" w:rsidRDefault="002511A0" w:rsidP="00FB64E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Se hace hincapié, a que el sujeto obligado debe conducirse con los principios referidos en la ley adjetiva a la materia, del cual, si</w:t>
      </w:r>
      <w:r w:rsidR="00653047">
        <w:rPr>
          <w:rFonts w:ascii="AvantGarde Bk BT" w:hAnsi="AvantGarde Bk BT" w:cs="Arial"/>
          <w:sz w:val="24"/>
          <w:szCs w:val="24"/>
        </w:rPr>
        <w:t xml:space="preserve"> este órgano garante</w:t>
      </w:r>
      <w:r>
        <w:rPr>
          <w:rFonts w:ascii="AvantGarde Bk BT" w:hAnsi="AvantGarde Bk BT" w:cs="Arial"/>
          <w:sz w:val="24"/>
          <w:szCs w:val="24"/>
        </w:rPr>
        <w:t xml:space="preserve"> d</w:t>
      </w:r>
      <w:r w:rsidRPr="002511A0">
        <w:rPr>
          <w:rFonts w:ascii="AvantGarde Bk BT" w:hAnsi="AvantGarde Bk BT" w:cs="Arial"/>
          <w:sz w:val="24"/>
          <w:szCs w:val="24"/>
        </w:rPr>
        <w:t>etermin</w:t>
      </w:r>
      <w:r w:rsidR="00653047">
        <w:rPr>
          <w:rFonts w:ascii="AvantGarde Bk BT" w:hAnsi="AvantGarde Bk BT" w:cs="Arial"/>
          <w:sz w:val="24"/>
          <w:szCs w:val="24"/>
        </w:rPr>
        <w:t>a qu</w:t>
      </w:r>
      <w:r w:rsidRPr="002511A0">
        <w:rPr>
          <w:rFonts w:ascii="AvantGarde Bk BT" w:hAnsi="AvantGarde Bk BT" w:cs="Arial"/>
          <w:sz w:val="24"/>
          <w:szCs w:val="24"/>
        </w:rPr>
        <w:t xml:space="preserve">e pudo haberse incurrido en una probable responsabilidad por el incumplimiento a las obligaciones previstas en esta Ley y las demás disposiciones aplicables en la materia, </w:t>
      </w:r>
      <w:r w:rsidR="00653047">
        <w:rPr>
          <w:rFonts w:ascii="AvantGarde Bk BT" w:hAnsi="AvantGarde Bk BT" w:cs="Arial"/>
          <w:sz w:val="24"/>
          <w:szCs w:val="24"/>
        </w:rPr>
        <w:t>se le hará</w:t>
      </w:r>
      <w:r>
        <w:rPr>
          <w:rFonts w:ascii="AvantGarde Bk BT" w:hAnsi="AvantGarde Bk BT" w:cs="Arial"/>
          <w:sz w:val="24"/>
          <w:szCs w:val="24"/>
        </w:rPr>
        <w:t xml:space="preserve"> </w:t>
      </w:r>
      <w:r w:rsidR="00653047">
        <w:rPr>
          <w:rFonts w:ascii="AvantGarde Bk BT" w:hAnsi="AvantGarde Bk BT" w:cs="Arial"/>
          <w:sz w:val="24"/>
          <w:szCs w:val="24"/>
        </w:rPr>
        <w:t xml:space="preserve">de </w:t>
      </w:r>
      <w:r w:rsidRPr="002511A0">
        <w:rPr>
          <w:rFonts w:ascii="AvantGarde Bk BT" w:hAnsi="AvantGarde Bk BT" w:cs="Arial"/>
          <w:sz w:val="24"/>
          <w:szCs w:val="24"/>
        </w:rPr>
        <w:t xml:space="preserve">conocimiento </w:t>
      </w:r>
      <w:r w:rsidR="00653047">
        <w:rPr>
          <w:rFonts w:ascii="AvantGarde Bk BT" w:hAnsi="AvantGarde Bk BT" w:cs="Arial"/>
          <w:sz w:val="24"/>
          <w:szCs w:val="24"/>
        </w:rPr>
        <w:t>al</w:t>
      </w:r>
      <w:r w:rsidRPr="002511A0">
        <w:rPr>
          <w:rFonts w:ascii="AvantGarde Bk BT" w:hAnsi="AvantGarde Bk BT" w:cs="Arial"/>
          <w:sz w:val="24"/>
          <w:szCs w:val="24"/>
        </w:rPr>
        <w:t xml:space="preserve"> órgano interno de control o de la instancia competente para que ésta</w:t>
      </w:r>
      <w:r>
        <w:rPr>
          <w:rFonts w:ascii="AvantGarde Bk BT" w:hAnsi="AvantGarde Bk BT" w:cs="Arial"/>
          <w:sz w:val="24"/>
          <w:szCs w:val="24"/>
        </w:rPr>
        <w:t xml:space="preserve"> </w:t>
      </w:r>
      <w:r w:rsidRPr="002511A0">
        <w:rPr>
          <w:rFonts w:ascii="AvantGarde Bk BT" w:hAnsi="AvantGarde Bk BT" w:cs="Arial"/>
          <w:sz w:val="24"/>
          <w:szCs w:val="24"/>
        </w:rPr>
        <w:t>inicie, en su caso, el procedimiento de responsabilidad respectivo</w:t>
      </w:r>
      <w:r w:rsidR="00355F65">
        <w:rPr>
          <w:rStyle w:val="Refdenotaalpie"/>
          <w:rFonts w:ascii="AvantGarde Bk BT" w:hAnsi="AvantGarde Bk BT" w:cs="Arial"/>
          <w:sz w:val="24"/>
          <w:szCs w:val="24"/>
        </w:rPr>
        <w:footnoteReference w:id="4"/>
      </w:r>
      <w:r w:rsidR="00653047">
        <w:rPr>
          <w:rFonts w:ascii="AvantGarde Bk BT" w:hAnsi="AvantGarde Bk BT" w:cs="Arial"/>
          <w:sz w:val="24"/>
          <w:szCs w:val="24"/>
        </w:rPr>
        <w:t>.</w:t>
      </w:r>
      <w:r w:rsidR="009E4E3C">
        <w:rPr>
          <w:rFonts w:ascii="AvantGarde Bk BT" w:hAnsi="AvantGarde Bk BT" w:cs="Arial"/>
          <w:sz w:val="24"/>
          <w:szCs w:val="24"/>
        </w:rPr>
        <w:tab/>
      </w:r>
    </w:p>
    <w:p w14:paraId="6C46B0E8" w14:textId="0A733B54" w:rsidR="009E4E3C" w:rsidRDefault="009E4E3C" w:rsidP="00FB64E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es evidente que la respuesta del sujeto obligado no colma los extremos de los puntos planteados por el particular, toda vez, que como ya se expuso en líneas anteriores, es omiso al </w:t>
      </w:r>
      <w:r w:rsidR="009710FD">
        <w:rPr>
          <w:rFonts w:ascii="AvantGarde Bk BT" w:hAnsi="AvantGarde Bk BT" w:cs="Arial"/>
          <w:sz w:val="24"/>
          <w:szCs w:val="24"/>
        </w:rPr>
        <w:t xml:space="preserve">proporcionar </w:t>
      </w:r>
      <w:r w:rsidR="00653047">
        <w:rPr>
          <w:rFonts w:ascii="AvantGarde Bk BT" w:hAnsi="AvantGarde Bk BT" w:cs="Arial"/>
          <w:sz w:val="24"/>
          <w:szCs w:val="24"/>
        </w:rPr>
        <w:t>la información solicitada.</w:t>
      </w:r>
    </w:p>
    <w:p w14:paraId="31B62DAF" w14:textId="00D49F0A" w:rsidR="00F03571" w:rsidRPr="00EF1A93" w:rsidRDefault="009710FD" w:rsidP="0065304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F03571" w:rsidRPr="003F0818">
        <w:rPr>
          <w:rFonts w:ascii="AvantGarde Bk BT" w:hAnsi="AvantGarde Bk BT" w:cs="Arial"/>
          <w:sz w:val="24"/>
          <w:szCs w:val="24"/>
        </w:rPr>
        <w:t>Finalmente, este órgano garante considera necesario hacer hincapié que los sujetos obligados deben permitir y garantizar todas las condiciones para que el particular pueda acceder a la información que los entes obligados generen de conformidad a sus atribuciones.</w:t>
      </w:r>
      <w:r w:rsidR="00F03571" w:rsidRPr="003F0818">
        <w:rPr>
          <w:rStyle w:val="Refdenotaalpie"/>
          <w:rFonts w:ascii="AvantGarde Bk BT" w:hAnsi="AvantGarde Bk BT" w:cs="Arial"/>
          <w:sz w:val="24"/>
          <w:szCs w:val="24"/>
        </w:rPr>
        <w:footnoteReference w:id="5"/>
      </w:r>
    </w:p>
    <w:p w14:paraId="37B624D4" w14:textId="77777777" w:rsidR="00CE655F" w:rsidRPr="00873D15" w:rsidRDefault="00CE655F" w:rsidP="00CE655F">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61AF9C73" w14:textId="77777777" w:rsidR="00CE655F" w:rsidRDefault="00CE655F" w:rsidP="00CE655F">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3B98CC9A" w14:textId="74C80BDC" w:rsidR="00653047" w:rsidRPr="00653047" w:rsidRDefault="00653047" w:rsidP="00653047">
      <w:pPr>
        <w:pStyle w:val="corte4fondo"/>
        <w:numPr>
          <w:ilvl w:val="0"/>
          <w:numId w:val="4"/>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Entregue la información referente a </w:t>
      </w:r>
      <w:r w:rsidRPr="00653047">
        <w:rPr>
          <w:rFonts w:ascii="AvantGarde Bk BT" w:hAnsi="AvantGarde Bk BT" w:cs="Arial"/>
          <w:color w:val="000000" w:themeColor="text1"/>
          <w:sz w:val="24"/>
          <w:szCs w:val="24"/>
        </w:rPr>
        <w:t>cuánto es el monto a ejercer en obras públicas ejercicio fiscal 2019.</w:t>
      </w:r>
    </w:p>
    <w:p w14:paraId="7E575FBF" w14:textId="621C5758" w:rsidR="00653047" w:rsidRPr="00653047" w:rsidRDefault="00653047" w:rsidP="00653047">
      <w:pPr>
        <w:pStyle w:val="corte4fondo"/>
        <w:numPr>
          <w:ilvl w:val="3"/>
          <w:numId w:val="4"/>
        </w:numPr>
        <w:tabs>
          <w:tab w:val="left" w:pos="567"/>
        </w:tabs>
        <w:spacing w:after="240"/>
        <w:ind w:left="1418" w:hanging="284"/>
        <w:rPr>
          <w:rFonts w:ascii="AvantGarde Bk BT" w:hAnsi="AvantGarde Bk BT" w:cs="Arial"/>
          <w:color w:val="000000" w:themeColor="text1"/>
          <w:sz w:val="24"/>
          <w:szCs w:val="24"/>
        </w:rPr>
      </w:pPr>
      <w:r w:rsidRPr="0065304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653047">
        <w:rPr>
          <w:rFonts w:ascii="AvantGarde Bk BT" w:hAnsi="AvantGarde Bk BT" w:cs="Arial"/>
          <w:color w:val="000000" w:themeColor="text1"/>
          <w:sz w:val="24"/>
          <w:szCs w:val="24"/>
        </w:rPr>
        <w:t>ntregue el programa general de inversión del ejercicio 2019</w:t>
      </w:r>
    </w:p>
    <w:p w14:paraId="430BB730" w14:textId="77777777" w:rsidR="00653047" w:rsidRDefault="00653047" w:rsidP="00653047">
      <w:pPr>
        <w:pStyle w:val="corte4fondo"/>
        <w:tabs>
          <w:tab w:val="left" w:pos="567"/>
        </w:tabs>
        <w:spacing w:after="240"/>
        <w:ind w:left="1134" w:firstLine="0"/>
        <w:rPr>
          <w:rFonts w:ascii="AvantGarde Bk BT" w:hAnsi="AvantGarde Bk BT" w:cs="Arial"/>
          <w:b/>
          <w:color w:val="000000" w:themeColor="text1"/>
          <w:sz w:val="24"/>
          <w:szCs w:val="24"/>
        </w:rPr>
      </w:pPr>
    </w:p>
    <w:p w14:paraId="2BFAFC84" w14:textId="0BFB4ED3" w:rsidR="00CE655F" w:rsidRPr="007C5605" w:rsidRDefault="00CE655F" w:rsidP="00653047">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Pr="007C5605">
        <w:rPr>
          <w:rFonts w:ascii="AvantGarde Bk BT" w:hAnsi="AvantGarde Bk BT" w:cs="Arial"/>
          <w:b/>
          <w:color w:val="000000" w:themeColor="text1"/>
          <w:sz w:val="24"/>
          <w:szCs w:val="24"/>
        </w:rPr>
        <w:t>Modalidad de la información.</w:t>
      </w:r>
    </w:p>
    <w:p w14:paraId="56B62540" w14:textId="77777777"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24BFE52A" w14:textId="77777777" w:rsidR="00CE655F" w:rsidRPr="00831D47" w:rsidRDefault="00CE655F" w:rsidP="00CE655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0C738B9" w14:textId="03009720"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F120DA">
        <w:rPr>
          <w:rFonts w:ascii="AvantGarde Bk BT" w:hAnsi="AvantGarde Bk BT" w:cs="Arial"/>
          <w:color w:val="000000" w:themeColor="text1"/>
          <w:sz w:val="24"/>
          <w:szCs w:val="24"/>
          <w:u w:val="single"/>
        </w:rPr>
        <w:t xml:space="preserve">03 tres </w:t>
      </w:r>
      <w:r w:rsidRPr="002767C3">
        <w:rPr>
          <w:rFonts w:ascii="AvantGarde Bk BT" w:hAnsi="AvantGarde Bk BT" w:cs="Arial"/>
          <w:color w:val="000000" w:themeColor="text1"/>
          <w:sz w:val="24"/>
          <w:szCs w:val="24"/>
          <w:u w:val="single"/>
        </w:rPr>
        <w:t>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25D80174" w14:textId="77777777" w:rsidR="00CE655F" w:rsidRPr="004C15C0" w:rsidRDefault="00CE655F" w:rsidP="00CE655F">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lastRenderedPageBreak/>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6ABC7683" w14:textId="77777777"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B1B6258" w14:textId="77777777" w:rsidR="00CE655F" w:rsidRPr="00684218" w:rsidRDefault="00CE655F" w:rsidP="00CE655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4498B33E" w14:textId="77777777" w:rsidR="00CE655F" w:rsidRPr="003358EE" w:rsidRDefault="00CE655F" w:rsidP="00CE655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121333B" w14:textId="77777777" w:rsidR="00CE655F" w:rsidRPr="00E215D2" w:rsidRDefault="00CE655F" w:rsidP="00CE655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1B732E0" w14:textId="77777777" w:rsidR="00CE655F" w:rsidRPr="007C5605" w:rsidRDefault="00CE655F" w:rsidP="00CE655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C27B06A" w14:textId="77777777" w:rsidR="00CE655F" w:rsidRPr="007C5605" w:rsidRDefault="00CE655F" w:rsidP="00CE655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9A7A1B5" w14:textId="77777777" w:rsidR="00CE655F" w:rsidRPr="00002DE6" w:rsidRDefault="00CE655F" w:rsidP="00CE655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6BC177D9" w14:textId="54B0442E" w:rsidR="00F120DA" w:rsidRDefault="00F120DA" w:rsidP="00F120DA">
      <w:pPr>
        <w:tabs>
          <w:tab w:val="left" w:pos="567"/>
        </w:tabs>
        <w:spacing w:after="0" w:line="360" w:lineRule="auto"/>
        <w:ind w:firstLine="709"/>
        <w:jc w:val="both"/>
        <w:rPr>
          <w:rFonts w:ascii="AvantGarde Bk BT" w:eastAsia="Times New Roman" w:hAnsi="AvantGarde Bk BT" w:cs="Times New Roman"/>
          <w:sz w:val="24"/>
          <w:szCs w:val="24"/>
        </w:rPr>
      </w:pPr>
      <w:r w:rsidRPr="007C2005">
        <w:rPr>
          <w:rFonts w:ascii="AvantGarde Bk BT" w:eastAsia="Times New Roman" w:hAnsi="AvantGarde Bk BT" w:cs="Arial"/>
          <w:sz w:val="24"/>
          <w:szCs w:val="24"/>
        </w:rPr>
        <w:t>Así l</w:t>
      </w:r>
      <w:r w:rsidRPr="007C2005">
        <w:rPr>
          <w:rFonts w:ascii="AvantGarde Bk BT" w:eastAsia="Times New Roman" w:hAnsi="AvantGarde Bk BT" w:cs="Times New Roman"/>
          <w:sz w:val="24"/>
          <w:szCs w:val="24"/>
        </w:rPr>
        <w:t xml:space="preserve">o resolvieron por unanimidad de votos en Sesión </w:t>
      </w:r>
      <w:r w:rsidR="00653047">
        <w:rPr>
          <w:rFonts w:ascii="AvantGarde Bk BT" w:hAnsi="AvantGarde Bk BT" w:cs="Arial"/>
          <w:color w:val="000000" w:themeColor="text1"/>
          <w:sz w:val="24"/>
          <w:szCs w:val="24"/>
        </w:rPr>
        <w:t xml:space="preserve">extraordinaria </w:t>
      </w:r>
      <w:r w:rsidR="00653047" w:rsidRPr="007C5605">
        <w:rPr>
          <w:rFonts w:ascii="AvantGarde Bk BT" w:hAnsi="AvantGarde Bk BT" w:cs="Arial"/>
          <w:color w:val="000000" w:themeColor="text1"/>
          <w:sz w:val="24"/>
          <w:szCs w:val="24"/>
        </w:rPr>
        <w:t xml:space="preserve">del </w:t>
      </w:r>
      <w:r w:rsidR="00653047">
        <w:rPr>
          <w:rFonts w:ascii="AvantGarde Bk BT" w:hAnsi="AvantGarde Bk BT" w:cs="Arial"/>
          <w:color w:val="000000" w:themeColor="text1"/>
          <w:sz w:val="24"/>
          <w:szCs w:val="24"/>
        </w:rPr>
        <w:t>17 diecisiete de marzo del 2020 dos mil veinte</w:t>
      </w:r>
      <w:r w:rsidRPr="007C2005">
        <w:rPr>
          <w:rFonts w:ascii="AvantGarde Bk BT" w:eastAsia="Times New Roman" w:hAnsi="AvantGarde Bk BT" w:cs="Times New Roman"/>
          <w:sz w:val="24"/>
          <w:szCs w:val="24"/>
        </w:rPr>
        <w:t xml:space="preserve">, </w:t>
      </w:r>
      <w:r w:rsidRPr="007C2005">
        <w:rPr>
          <w:rFonts w:ascii="AvantGarde Bk BT" w:eastAsia="Times New Roman" w:hAnsi="AvantGarde Bk BT" w:cs="Arial"/>
          <w:sz w:val="24"/>
          <w:szCs w:val="24"/>
        </w:rPr>
        <w:t xml:space="preserve">los Comisionados </w:t>
      </w:r>
      <w:r w:rsidRPr="007C2005">
        <w:rPr>
          <w:rFonts w:ascii="AvantGarde Bk BT" w:eastAsia="Times New Roman" w:hAnsi="AvantGarde Bk BT" w:cs="Arial"/>
          <w:b/>
          <w:sz w:val="24"/>
          <w:szCs w:val="24"/>
        </w:rPr>
        <w:t>Maestro Alejandro Lafuente Torres</w:t>
      </w:r>
      <w:r w:rsidRPr="007C2005">
        <w:rPr>
          <w:rFonts w:ascii="AvantGarde Bk BT" w:eastAsia="Times New Roman" w:hAnsi="AvantGarde Bk BT" w:cs="Arial"/>
          <w:sz w:val="24"/>
          <w:szCs w:val="24"/>
        </w:rPr>
        <w:t>, Lic</w:t>
      </w:r>
      <w:r>
        <w:rPr>
          <w:rFonts w:ascii="AvantGarde Bk BT" w:eastAsia="Times New Roman" w:hAnsi="AvantGarde Bk BT" w:cs="Arial"/>
          <w:sz w:val="24"/>
          <w:szCs w:val="24"/>
        </w:rPr>
        <w:t>enciada</w:t>
      </w:r>
      <w:r w:rsidRPr="007C2005">
        <w:rPr>
          <w:rFonts w:ascii="AvantGarde Bk BT" w:eastAsia="Times New Roman" w:hAnsi="AvantGarde Bk BT" w:cs="Arial"/>
          <w:sz w:val="24"/>
          <w:szCs w:val="24"/>
        </w:rPr>
        <w:t xml:space="preserve"> Paulina Sánchez Pérez del Pozo y </w:t>
      </w:r>
      <w:proofErr w:type="spellStart"/>
      <w:r w:rsidRPr="007C2005">
        <w:rPr>
          <w:rFonts w:ascii="AvantGarde Bk BT" w:eastAsia="Times New Roman" w:hAnsi="AvantGarde Bk BT" w:cs="Arial"/>
          <w:sz w:val="24"/>
          <w:szCs w:val="24"/>
        </w:rPr>
        <w:t>Mariajosé</w:t>
      </w:r>
      <w:proofErr w:type="spellEnd"/>
      <w:r w:rsidRPr="007C2005">
        <w:rPr>
          <w:rFonts w:ascii="AvantGarde Bk BT" w:eastAsia="Times New Roman" w:hAnsi="AvantGarde Bk BT" w:cs="Arial"/>
          <w:sz w:val="24"/>
          <w:szCs w:val="24"/>
        </w:rPr>
        <w:t xml:space="preserve"> González </w:t>
      </w:r>
      <w:r w:rsidRPr="007C2005">
        <w:rPr>
          <w:rFonts w:ascii="AvantGarde Bk BT" w:eastAsia="Times New Roman" w:hAnsi="AvantGarde Bk BT" w:cs="Arial"/>
          <w:sz w:val="24"/>
          <w:szCs w:val="24"/>
        </w:rPr>
        <w:lastRenderedPageBreak/>
        <w:t xml:space="preserve">Zarzosa, </w:t>
      </w:r>
      <w:r w:rsidRPr="007C2005">
        <w:rPr>
          <w:rFonts w:ascii="AvantGarde Bk BT" w:eastAsia="Times New Roman" w:hAnsi="AvantGarde Bk BT" w:cs="Times New Roman"/>
          <w:b/>
          <w:sz w:val="24"/>
          <w:szCs w:val="24"/>
        </w:rPr>
        <w:t>siendo ponente el primero de los nombrados</w:t>
      </w:r>
      <w:r w:rsidRPr="007C2005">
        <w:rPr>
          <w:rFonts w:ascii="AvantGarde Bk BT" w:eastAsia="Times New Roman" w:hAnsi="AvantGarde Bk BT" w:cs="Times New Roman"/>
          <w:sz w:val="24"/>
          <w:szCs w:val="24"/>
        </w:rPr>
        <w:t>, quienes firman con la Licenciada Rosa María Motilla García, quien autoriza y da fe.</w:t>
      </w:r>
    </w:p>
    <w:p w14:paraId="548C89D0" w14:textId="09348D74" w:rsidR="00F120DA" w:rsidRDefault="00F120DA" w:rsidP="00F120DA">
      <w:pPr>
        <w:tabs>
          <w:tab w:val="left" w:pos="567"/>
        </w:tabs>
        <w:spacing w:after="0" w:line="360" w:lineRule="auto"/>
        <w:jc w:val="both"/>
        <w:rPr>
          <w:rFonts w:ascii="AvantGarde Bk BT" w:eastAsia="Times New Roman" w:hAnsi="AvantGarde Bk BT" w:cs="Times New Roman"/>
          <w:sz w:val="24"/>
          <w:szCs w:val="24"/>
        </w:rPr>
      </w:pPr>
    </w:p>
    <w:p w14:paraId="40234E78" w14:textId="77777777" w:rsidR="00653047" w:rsidRPr="007C2005" w:rsidRDefault="00653047" w:rsidP="00F120DA">
      <w:pPr>
        <w:tabs>
          <w:tab w:val="left" w:pos="567"/>
        </w:tabs>
        <w:spacing w:after="0" w:line="360" w:lineRule="auto"/>
        <w:jc w:val="both"/>
        <w:rPr>
          <w:rFonts w:ascii="AvantGarde Bk BT" w:eastAsia="Times New Roman" w:hAnsi="AvantGarde Bk BT" w:cs="Times New Roman"/>
          <w:sz w:val="24"/>
          <w:szCs w:val="24"/>
        </w:rPr>
      </w:pPr>
    </w:p>
    <w:p w14:paraId="2E8FDF62" w14:textId="2A01F72A" w:rsidR="00F120DA" w:rsidRPr="007C2005" w:rsidRDefault="00F120DA" w:rsidP="00F120DA">
      <w:pPr>
        <w:spacing w:before="100" w:beforeAutospacing="1" w:after="100" w:afterAutospacing="1" w:line="240" w:lineRule="auto"/>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COMISIONADA PRESIDENTE</w:t>
      </w:r>
    </w:p>
    <w:p w14:paraId="60797EE0" w14:textId="77777777" w:rsidR="00F120DA" w:rsidRPr="007C2005" w:rsidRDefault="00F120DA" w:rsidP="00F120DA">
      <w:pPr>
        <w:spacing w:before="100" w:beforeAutospacing="1" w:after="100" w:afterAutospacing="1" w:line="240" w:lineRule="auto"/>
        <w:jc w:val="both"/>
        <w:rPr>
          <w:rFonts w:ascii="AvantGarde Bk BT" w:eastAsia="Times New Roman" w:hAnsi="AvantGarde Bk BT" w:cs="Arial"/>
          <w:b/>
          <w:sz w:val="24"/>
          <w:szCs w:val="24"/>
          <w:lang w:eastAsia="es-ES"/>
        </w:rPr>
      </w:pPr>
    </w:p>
    <w:p w14:paraId="30055422" w14:textId="77777777" w:rsidR="00F120DA" w:rsidRPr="007C2005" w:rsidRDefault="00F120DA" w:rsidP="00F120DA">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MTRO. ALEJANDRO LAFUENTE TORRES.</w:t>
      </w:r>
      <w:r w:rsidRPr="007C2005">
        <w:rPr>
          <w:rFonts w:ascii="AvantGarde Bk BT" w:eastAsia="Times New Roman" w:hAnsi="AvantGarde Bk BT" w:cs="Arial"/>
          <w:b/>
          <w:sz w:val="24"/>
          <w:szCs w:val="24"/>
          <w:lang w:eastAsia="es-ES"/>
        </w:rPr>
        <w:tab/>
        <w:t xml:space="preserve">     LIC. PAULINA SÁNCHEZ PÉREZ DEL POZO. </w:t>
      </w:r>
    </w:p>
    <w:p w14:paraId="245ABE02" w14:textId="77777777" w:rsidR="00F120DA" w:rsidRDefault="00F120DA" w:rsidP="00F120DA">
      <w:pPr>
        <w:spacing w:before="100" w:beforeAutospacing="1" w:after="100" w:afterAutospacing="1" w:line="240" w:lineRule="auto"/>
        <w:jc w:val="center"/>
        <w:rPr>
          <w:rFonts w:ascii="AvantGarde Bk BT" w:eastAsia="Times New Roman" w:hAnsi="AvantGarde Bk BT" w:cs="Arial"/>
          <w:b/>
          <w:sz w:val="24"/>
          <w:szCs w:val="24"/>
          <w:lang w:eastAsia="es-ES"/>
        </w:rPr>
      </w:pPr>
    </w:p>
    <w:p w14:paraId="57796063" w14:textId="5FDC5FF9" w:rsidR="00F120DA" w:rsidRPr="007C2005" w:rsidRDefault="00F120DA" w:rsidP="00F120DA">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COMISIONADA                                           SECRETARIA DE PLENO</w:t>
      </w:r>
    </w:p>
    <w:p w14:paraId="66738D1B" w14:textId="77777777" w:rsidR="00F120DA" w:rsidRPr="007C2005" w:rsidRDefault="00F120DA" w:rsidP="00F120DA">
      <w:pPr>
        <w:spacing w:before="100" w:beforeAutospacing="1" w:after="100" w:afterAutospacing="1" w:line="240" w:lineRule="auto"/>
        <w:rPr>
          <w:rFonts w:ascii="AvantGarde Bk BT" w:eastAsia="Times New Roman" w:hAnsi="AvantGarde Bk BT" w:cs="Arial"/>
          <w:b/>
          <w:sz w:val="24"/>
          <w:szCs w:val="24"/>
          <w:lang w:eastAsia="es-ES"/>
        </w:rPr>
      </w:pPr>
    </w:p>
    <w:p w14:paraId="79F92829" w14:textId="77777777" w:rsidR="00F120DA" w:rsidRPr="007C2005" w:rsidRDefault="00F120DA" w:rsidP="00F120DA">
      <w:pPr>
        <w:spacing w:before="100" w:beforeAutospacing="1" w:after="100" w:afterAutospacing="1" w:line="240" w:lineRule="auto"/>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 xml:space="preserve">       </w:t>
      </w:r>
      <w:r w:rsidRPr="007C2005">
        <w:rPr>
          <w:rFonts w:ascii="AvantGarde Bk BT" w:eastAsia="Times New Roman" w:hAnsi="AvantGarde Bk BT" w:cs="Arial"/>
          <w:b/>
          <w:sz w:val="24"/>
          <w:szCs w:val="24"/>
          <w:lang w:val="es-ES" w:eastAsia="es-ES"/>
        </w:rPr>
        <w:t>MARIAJOSÉ GONZÁLEZ ZARZOSA</w:t>
      </w:r>
      <w:r w:rsidRPr="007C2005">
        <w:rPr>
          <w:rFonts w:ascii="AvantGarde Bk BT" w:eastAsia="Times New Roman" w:hAnsi="AvantGarde Bk BT" w:cs="Arial"/>
          <w:b/>
          <w:sz w:val="24"/>
          <w:szCs w:val="24"/>
          <w:lang w:eastAsia="es-ES"/>
        </w:rPr>
        <w:t>.                LIC. ROSA MARÍA MOTILLA GARCÍA.</w:t>
      </w:r>
    </w:p>
    <w:p w14:paraId="6686A78D" w14:textId="77777777" w:rsidR="00F120DA" w:rsidRPr="000668E6" w:rsidRDefault="00F120DA" w:rsidP="00F120DA">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CGRD-</w:t>
      </w:r>
      <w:r w:rsidRPr="007C2005">
        <w:rPr>
          <w:rFonts w:ascii="AvantGarde Bk BT" w:hAnsi="AvantGarde Bk BT" w:cs="Arial"/>
          <w:sz w:val="14"/>
          <w:szCs w:val="14"/>
        </w:rPr>
        <w:t>MAI</w:t>
      </w:r>
    </w:p>
    <w:p w14:paraId="69095745" w14:textId="05AD2E78" w:rsidR="00CE655F" w:rsidRPr="00E63940" w:rsidRDefault="00F120DA" w:rsidP="00F120DA">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 </w:t>
      </w:r>
    </w:p>
    <w:p w14:paraId="0D4DF0CB" w14:textId="69FD5BC3" w:rsidR="00946007" w:rsidRPr="00E63940" w:rsidRDefault="00946007" w:rsidP="00CE655F">
      <w:pPr>
        <w:pStyle w:val="corte4fondo"/>
        <w:tabs>
          <w:tab w:val="left" w:pos="567"/>
        </w:tabs>
        <w:spacing w:after="240"/>
        <w:rPr>
          <w:rFonts w:ascii="AvantGarde Bk BT" w:hAnsi="AvantGarde Bk BT" w:cs="Arial"/>
          <w:color w:val="000000" w:themeColor="text1"/>
          <w:sz w:val="14"/>
          <w:szCs w:val="14"/>
        </w:rPr>
      </w:pPr>
    </w:p>
    <w:sectPr w:rsidR="00946007" w:rsidRPr="00E6394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45EA5F" w14:textId="77777777" w:rsidR="002F42FF" w:rsidRDefault="002F42FF">
      <w:pPr>
        <w:spacing w:after="0" w:line="240" w:lineRule="auto"/>
      </w:pPr>
      <w:r>
        <w:separator/>
      </w:r>
    </w:p>
  </w:endnote>
  <w:endnote w:type="continuationSeparator" w:id="0">
    <w:p w14:paraId="00044490" w14:textId="77777777" w:rsidR="002F42FF" w:rsidRDefault="002F42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949E73" w14:textId="77777777" w:rsidR="002F42FF" w:rsidRDefault="002F42FF">
      <w:pPr>
        <w:spacing w:after="0" w:line="240" w:lineRule="auto"/>
      </w:pPr>
      <w:r>
        <w:separator/>
      </w:r>
    </w:p>
  </w:footnote>
  <w:footnote w:type="continuationSeparator" w:id="0">
    <w:p w14:paraId="27011A9F" w14:textId="77777777" w:rsidR="002F42FF" w:rsidRDefault="002F42FF">
      <w:pPr>
        <w:spacing w:after="0" w:line="240" w:lineRule="auto"/>
      </w:pPr>
      <w:r>
        <w:continuationSeparator/>
      </w:r>
    </w:p>
  </w:footnote>
  <w:footnote w:id="1">
    <w:p w14:paraId="4F37D3E5" w14:textId="77777777" w:rsidR="00A37A46" w:rsidRPr="00221E61" w:rsidRDefault="00A37A46" w:rsidP="00A37A46">
      <w:pPr>
        <w:pStyle w:val="Textonotapie"/>
        <w:jc w:val="both"/>
        <w:rPr>
          <w:sz w:val="16"/>
          <w:szCs w:val="16"/>
          <w:lang w:val="es-ES_tradnl"/>
        </w:rPr>
      </w:pPr>
      <w:r w:rsidRPr="00221E61">
        <w:rPr>
          <w:rStyle w:val="Refdenotaalpie"/>
          <w:sz w:val="16"/>
          <w:szCs w:val="16"/>
        </w:rPr>
        <w:footnoteRef/>
      </w:r>
      <w:r w:rsidRPr="00221E61">
        <w:rPr>
          <w:sz w:val="16"/>
          <w:szCs w:val="16"/>
        </w:rPr>
        <w:t xml:space="preserve"> </w:t>
      </w:r>
      <w:r w:rsidRPr="00221E61">
        <w:rPr>
          <w:bCs/>
          <w:sz w:val="16"/>
          <w:szCs w:val="16"/>
          <w:lang w:val="es-ES_tradnl"/>
        </w:rPr>
        <w:t xml:space="preserve">ARTÍCULO 61. </w:t>
      </w:r>
      <w:r w:rsidRPr="00221E61">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BC8E48A" w14:textId="77777777" w:rsidR="00A37A46" w:rsidRPr="00221E61" w:rsidRDefault="00A37A46" w:rsidP="00A37A46">
      <w:pPr>
        <w:pStyle w:val="Textonotapie"/>
        <w:jc w:val="both"/>
        <w:rPr>
          <w:sz w:val="16"/>
          <w:szCs w:val="16"/>
          <w:lang w:val="es-ES_tradnl"/>
        </w:rPr>
      </w:pPr>
      <w:r w:rsidRPr="00221E61">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54F44EA2" w14:textId="77777777" w:rsidR="00A37A46" w:rsidRPr="00221E61" w:rsidRDefault="00A37A46" w:rsidP="00A37A46">
      <w:pPr>
        <w:pStyle w:val="Textonotapie"/>
        <w:jc w:val="both"/>
        <w:rPr>
          <w:sz w:val="16"/>
          <w:szCs w:val="16"/>
        </w:rPr>
      </w:pPr>
      <w:r w:rsidRPr="00221E61">
        <w:rPr>
          <w:rStyle w:val="Refdenotaalpie"/>
          <w:sz w:val="16"/>
          <w:szCs w:val="16"/>
        </w:rPr>
        <w:footnoteRef/>
      </w:r>
      <w:r w:rsidRPr="00221E61">
        <w:rPr>
          <w:sz w:val="16"/>
          <w:szCs w:val="16"/>
        </w:rPr>
        <w:t xml:space="preserve"> ARTÍCULO 18. Los sujetos obligados deberán documentar todo acto que derive del ejercicio de sus facultades, competencias o funciones.</w:t>
      </w:r>
    </w:p>
    <w:p w14:paraId="3B798826" w14:textId="77777777" w:rsidR="00A37A46" w:rsidRPr="00221E61" w:rsidRDefault="00A37A46" w:rsidP="00A37A46">
      <w:pPr>
        <w:pStyle w:val="Textonotapie"/>
        <w:jc w:val="both"/>
        <w:rPr>
          <w:sz w:val="16"/>
          <w:szCs w:val="16"/>
        </w:rPr>
      </w:pPr>
      <w:r w:rsidRPr="00221E61">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4068F7D7" w14:textId="77777777" w:rsidR="00A37A46" w:rsidRPr="00221E61" w:rsidRDefault="00A37A46" w:rsidP="00A37A46">
      <w:pPr>
        <w:pStyle w:val="Textonotapie"/>
        <w:jc w:val="both"/>
        <w:rPr>
          <w:sz w:val="16"/>
          <w:szCs w:val="16"/>
        </w:rPr>
      </w:pPr>
      <w:r w:rsidRPr="00221E61">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5F8CB60" w14:textId="77777777" w:rsidR="00A37A46" w:rsidRPr="00221E61" w:rsidRDefault="00A37A46" w:rsidP="00A37A46">
      <w:pPr>
        <w:pStyle w:val="Textonotapie"/>
        <w:jc w:val="both"/>
        <w:rPr>
          <w:sz w:val="16"/>
          <w:szCs w:val="16"/>
        </w:rPr>
      </w:pPr>
      <w:r w:rsidRPr="00221E61">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259B812" w14:textId="77777777" w:rsidR="00A37A46" w:rsidRPr="00221E61" w:rsidRDefault="00A37A46" w:rsidP="00A37A46">
      <w:pPr>
        <w:pStyle w:val="Textonotapie"/>
        <w:jc w:val="both"/>
        <w:rPr>
          <w:sz w:val="16"/>
          <w:szCs w:val="16"/>
        </w:rPr>
      </w:pPr>
      <w:r w:rsidRPr="00221E61">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7ABCB35C" w14:textId="3AC309EA" w:rsidR="00357F78" w:rsidRDefault="00357F78">
      <w:pPr>
        <w:pStyle w:val="Textonotapie"/>
      </w:pPr>
      <w:r>
        <w:rPr>
          <w:rStyle w:val="Refdenotaalpie"/>
        </w:rPr>
        <w:footnoteRef/>
      </w:r>
      <w:r>
        <w:t xml:space="preserve"> I. Certeza: principio que otorga seguridad y certidumbre jurídica a los particulares, en virtud de que permite conocer si las acciones de la CEGAIP, son apegadas a derecho y avala que los procedimientos sean completamente verificables, fidedignos y confiables; II. Eficacia: obligación de la CEGAIP para tutelar, de manera efectiva, el derecho de acceso a la información; III. Imparcialidad: condición que debe tener la CEGAIP respecto de sus actuaciones de ser ajenos o extraños a los intereses de las partes en controversia y resolver sin favorecer indebidamente a ninguna de ellas; IV. Independencia: cualidad que deben tener la CEGAIP para actuar sin supeditarse a interés, autoridad o persona alguna; V. Legalidad: deber de la CEGAIP de ajustar su actuación, que funde y motive sus resoluciones y actos en las normas aplicables; VI. Máxima Publicidad: toda la información en posesión de los sujetos obligados será pública, completa, oportuna y accesible, sujeta a un claro régimen de excepciones que deberán estar definidas y ser además legítimas y estrictamente necesarias en una sociedad democrática; VII. Objetividad: obligación de la CEGAIP de ajustar su actuación a los presupuestos de ley que deben ser aplicados al analizar el caso en concreto y resolver todos los hechos, prescindiendo de las consideraciones y criterios personales; VIII. Profesionalismo: los servidores públicos que laboren en la CEGAIP deberán sujetar su actuación a conocimientos técnicos, teóricos y metodológicos que garanticen un desempeño eficiente y eficaz en el ejercicio de la función pública que tienen encomendada, y IX. Transparencia: compromiso de la CEGAIP de dar publicidad a las deliberaciones y actos relacionados con sus atribuciones, así como dar acceso a la información que generen.</w:t>
      </w:r>
    </w:p>
  </w:footnote>
  <w:footnote w:id="4">
    <w:p w14:paraId="130AED39" w14:textId="022F240D" w:rsidR="00355F65" w:rsidRDefault="00355F65">
      <w:pPr>
        <w:pStyle w:val="Textonotapie"/>
      </w:pPr>
      <w:r>
        <w:rPr>
          <w:rStyle w:val="Refdenotaalpie"/>
        </w:rPr>
        <w:footnoteRef/>
      </w:r>
      <w:r>
        <w:t xml:space="preserve"> ARTÍCULO 178. Cuando la CEGAIP determine durante la sustanciación del recurso de revisión que pudo haberse incurrido en una probable responsabilidad por el incumplimiento a las obligaciones previstas en esta Ley y las demás disposiciones aplicables en la materia, deberán hacerlo de conocimiento del órgano interno de control o de la instancia competente para que ésta inicie, en su caso, el procedimiento de responsabilidad respectivo.</w:t>
      </w:r>
    </w:p>
  </w:footnote>
  <w:footnote w:id="5">
    <w:p w14:paraId="6B3819D0" w14:textId="77777777" w:rsidR="00F03571" w:rsidRPr="00221E61" w:rsidRDefault="00F03571" w:rsidP="00F03571">
      <w:pPr>
        <w:pStyle w:val="Textonotapie"/>
        <w:jc w:val="both"/>
        <w:rPr>
          <w:sz w:val="16"/>
          <w:szCs w:val="16"/>
        </w:rPr>
      </w:pPr>
      <w:r w:rsidRPr="00221E61">
        <w:rPr>
          <w:rStyle w:val="Refdenotaalpie"/>
          <w:sz w:val="16"/>
          <w:szCs w:val="16"/>
        </w:rPr>
        <w:footnoteRef/>
      </w:r>
      <w:r w:rsidRPr="00221E61">
        <w:rPr>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624336DF" w14:textId="77777777" w:rsidR="00F03571" w:rsidRPr="00221E61" w:rsidRDefault="00F03571" w:rsidP="00F03571">
      <w:pPr>
        <w:pStyle w:val="Textonotapie"/>
        <w:jc w:val="both"/>
        <w:rPr>
          <w:sz w:val="16"/>
          <w:szCs w:val="16"/>
        </w:rPr>
      </w:pPr>
      <w:r w:rsidRPr="00221E61">
        <w:rPr>
          <w:sz w:val="16"/>
          <w:szCs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479D0205" w14:textId="77777777" w:rsidR="00F03571" w:rsidRPr="00012C16" w:rsidRDefault="00F03571" w:rsidP="00F03571">
      <w:pPr>
        <w:pStyle w:val="Textonotapie"/>
        <w:jc w:val="both"/>
        <w:rPr>
          <w:sz w:val="18"/>
        </w:rPr>
      </w:pPr>
      <w:r w:rsidRPr="00221E61">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6A27558B" w:rsidR="00A66405" w:rsidRDefault="00946007" w:rsidP="007E5F3A">
        <w:pPr>
          <w:pStyle w:val="Encabezado"/>
          <w:jc w:val="center"/>
        </w:pPr>
        <w:r>
          <w:fldChar w:fldCharType="begin"/>
        </w:r>
        <w:r>
          <w:instrText>PAGE   \* MERGEFORMAT</w:instrText>
        </w:r>
        <w:r>
          <w:fldChar w:fldCharType="separate"/>
        </w:r>
        <w:r w:rsidR="00221E61" w:rsidRPr="00221E61">
          <w:rPr>
            <w:noProof/>
            <w:lang w:val="es-ES"/>
          </w:rPr>
          <w:t>12</w:t>
        </w:r>
        <w:r>
          <w:fldChar w:fldCharType="end"/>
        </w:r>
        <w:r>
          <w:t xml:space="preserve">                                  </w:t>
        </w:r>
      </w:p>
      <w:p w14:paraId="748FB0B7" w14:textId="2E29B79A" w:rsidR="00A66405" w:rsidRDefault="00946007" w:rsidP="007F1CA7">
        <w:pPr>
          <w:pStyle w:val="Encabezado"/>
          <w:jc w:val="right"/>
        </w:pPr>
        <w:r>
          <w:t xml:space="preserve">RECURSO DE REVISIÓN </w:t>
        </w:r>
        <w:r w:rsidR="00995BF0">
          <w:t>2</w:t>
        </w:r>
        <w:r w:rsidR="00D966DA">
          <w:t>856</w:t>
        </w:r>
        <w:r>
          <w:t>/20</w:t>
        </w:r>
        <w:r w:rsidR="00995BF0">
          <w:t>19</w:t>
        </w:r>
        <w:r>
          <w:t xml:space="preserve">-1 </w:t>
        </w:r>
        <w:r w:rsidR="00D966DA">
          <w:t>SICOM</w:t>
        </w:r>
      </w:p>
    </w:sdtContent>
  </w:sdt>
  <w:p w14:paraId="477B550A" w14:textId="77777777" w:rsidR="00A66405" w:rsidRDefault="002F42F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1"/>
  </w:num>
  <w:num w:numId="2">
    <w:abstractNumId w:val="5"/>
  </w:num>
  <w:num w:numId="3">
    <w:abstractNumId w:val="0"/>
  </w:num>
  <w:num w:numId="4">
    <w:abstractNumId w:val="3"/>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2DE6"/>
    <w:rsid w:val="00005252"/>
    <w:rsid w:val="00007A76"/>
    <w:rsid w:val="00013E22"/>
    <w:rsid w:val="00027247"/>
    <w:rsid w:val="00034B34"/>
    <w:rsid w:val="000376A1"/>
    <w:rsid w:val="00037E62"/>
    <w:rsid w:val="00050D73"/>
    <w:rsid w:val="0006485A"/>
    <w:rsid w:val="00070944"/>
    <w:rsid w:val="000715ED"/>
    <w:rsid w:val="0007543D"/>
    <w:rsid w:val="00076AE2"/>
    <w:rsid w:val="00086E9D"/>
    <w:rsid w:val="000D3510"/>
    <w:rsid w:val="000D64A6"/>
    <w:rsid w:val="000E1108"/>
    <w:rsid w:val="000F2406"/>
    <w:rsid w:val="000F2B0A"/>
    <w:rsid w:val="00105D91"/>
    <w:rsid w:val="001160D0"/>
    <w:rsid w:val="00120248"/>
    <w:rsid w:val="00127F90"/>
    <w:rsid w:val="00131D6F"/>
    <w:rsid w:val="00133088"/>
    <w:rsid w:val="0014482F"/>
    <w:rsid w:val="00146092"/>
    <w:rsid w:val="001555B9"/>
    <w:rsid w:val="001556FC"/>
    <w:rsid w:val="00155F42"/>
    <w:rsid w:val="0016633E"/>
    <w:rsid w:val="00174E4F"/>
    <w:rsid w:val="00176185"/>
    <w:rsid w:val="00193E6A"/>
    <w:rsid w:val="001A38D5"/>
    <w:rsid w:val="001D2649"/>
    <w:rsid w:val="00213CB5"/>
    <w:rsid w:val="00220A33"/>
    <w:rsid w:val="00221E61"/>
    <w:rsid w:val="00225214"/>
    <w:rsid w:val="00243795"/>
    <w:rsid w:val="0024589F"/>
    <w:rsid w:val="002511A0"/>
    <w:rsid w:val="00264834"/>
    <w:rsid w:val="0027039E"/>
    <w:rsid w:val="002727AF"/>
    <w:rsid w:val="00273FB2"/>
    <w:rsid w:val="00281A71"/>
    <w:rsid w:val="00285161"/>
    <w:rsid w:val="00296E37"/>
    <w:rsid w:val="002A4FEE"/>
    <w:rsid w:val="002B1D98"/>
    <w:rsid w:val="002C6A82"/>
    <w:rsid w:val="002D4C4C"/>
    <w:rsid w:val="002E5565"/>
    <w:rsid w:val="002E6C7E"/>
    <w:rsid w:val="002E75DF"/>
    <w:rsid w:val="002F24D0"/>
    <w:rsid w:val="002F42FF"/>
    <w:rsid w:val="00304A77"/>
    <w:rsid w:val="0031791F"/>
    <w:rsid w:val="003273CB"/>
    <w:rsid w:val="003351A0"/>
    <w:rsid w:val="00355B9E"/>
    <w:rsid w:val="00355F65"/>
    <w:rsid w:val="00357F78"/>
    <w:rsid w:val="0037595A"/>
    <w:rsid w:val="00381A88"/>
    <w:rsid w:val="00395037"/>
    <w:rsid w:val="003A10C4"/>
    <w:rsid w:val="003A593C"/>
    <w:rsid w:val="003D143A"/>
    <w:rsid w:val="003E04E5"/>
    <w:rsid w:val="003F18CE"/>
    <w:rsid w:val="004175C1"/>
    <w:rsid w:val="00430D59"/>
    <w:rsid w:val="00430DDA"/>
    <w:rsid w:val="004644DA"/>
    <w:rsid w:val="00474953"/>
    <w:rsid w:val="00482A78"/>
    <w:rsid w:val="0049034C"/>
    <w:rsid w:val="004926D3"/>
    <w:rsid w:val="00495FB3"/>
    <w:rsid w:val="00496C19"/>
    <w:rsid w:val="004A2293"/>
    <w:rsid w:val="004A6BBB"/>
    <w:rsid w:val="004B16DE"/>
    <w:rsid w:val="004D51F4"/>
    <w:rsid w:val="004E0EC1"/>
    <w:rsid w:val="004E11BB"/>
    <w:rsid w:val="00507495"/>
    <w:rsid w:val="00511272"/>
    <w:rsid w:val="0052412B"/>
    <w:rsid w:val="00524500"/>
    <w:rsid w:val="00524E08"/>
    <w:rsid w:val="0056021A"/>
    <w:rsid w:val="00573105"/>
    <w:rsid w:val="00581ED8"/>
    <w:rsid w:val="005B11BB"/>
    <w:rsid w:val="005C74E5"/>
    <w:rsid w:val="005F108B"/>
    <w:rsid w:val="005F1966"/>
    <w:rsid w:val="005F1B0A"/>
    <w:rsid w:val="00601016"/>
    <w:rsid w:val="00623A32"/>
    <w:rsid w:val="00642ED5"/>
    <w:rsid w:val="00644B71"/>
    <w:rsid w:val="00645312"/>
    <w:rsid w:val="00646423"/>
    <w:rsid w:val="00653047"/>
    <w:rsid w:val="006601D9"/>
    <w:rsid w:val="00665524"/>
    <w:rsid w:val="00676793"/>
    <w:rsid w:val="00682312"/>
    <w:rsid w:val="0069060F"/>
    <w:rsid w:val="006A0CC0"/>
    <w:rsid w:val="006A0D11"/>
    <w:rsid w:val="006B71F8"/>
    <w:rsid w:val="006B727F"/>
    <w:rsid w:val="006C2EF7"/>
    <w:rsid w:val="006D0D1A"/>
    <w:rsid w:val="006E1D2F"/>
    <w:rsid w:val="00704551"/>
    <w:rsid w:val="00705D9C"/>
    <w:rsid w:val="007105FD"/>
    <w:rsid w:val="00713979"/>
    <w:rsid w:val="00717913"/>
    <w:rsid w:val="00742AFD"/>
    <w:rsid w:val="00751174"/>
    <w:rsid w:val="00753EDD"/>
    <w:rsid w:val="00757C55"/>
    <w:rsid w:val="007639B2"/>
    <w:rsid w:val="007667AB"/>
    <w:rsid w:val="00773FCC"/>
    <w:rsid w:val="00796E11"/>
    <w:rsid w:val="007A1756"/>
    <w:rsid w:val="007A6AA8"/>
    <w:rsid w:val="007C42E9"/>
    <w:rsid w:val="007D2F86"/>
    <w:rsid w:val="007D7B73"/>
    <w:rsid w:val="007E090B"/>
    <w:rsid w:val="007E1282"/>
    <w:rsid w:val="007F3502"/>
    <w:rsid w:val="00813197"/>
    <w:rsid w:val="00814DC3"/>
    <w:rsid w:val="00822A54"/>
    <w:rsid w:val="00843990"/>
    <w:rsid w:val="00864989"/>
    <w:rsid w:val="00864E66"/>
    <w:rsid w:val="00865381"/>
    <w:rsid w:val="00865A36"/>
    <w:rsid w:val="008840C7"/>
    <w:rsid w:val="008A6D72"/>
    <w:rsid w:val="008B0264"/>
    <w:rsid w:val="008B3A2E"/>
    <w:rsid w:val="008B433C"/>
    <w:rsid w:val="008B5533"/>
    <w:rsid w:val="008B5E35"/>
    <w:rsid w:val="008D713E"/>
    <w:rsid w:val="008E136F"/>
    <w:rsid w:val="008E6A2E"/>
    <w:rsid w:val="00902577"/>
    <w:rsid w:val="00907325"/>
    <w:rsid w:val="00927822"/>
    <w:rsid w:val="00931F30"/>
    <w:rsid w:val="009378FC"/>
    <w:rsid w:val="00946007"/>
    <w:rsid w:val="00961859"/>
    <w:rsid w:val="0096651A"/>
    <w:rsid w:val="009710FD"/>
    <w:rsid w:val="0097117D"/>
    <w:rsid w:val="009874DC"/>
    <w:rsid w:val="00995BF0"/>
    <w:rsid w:val="00995E33"/>
    <w:rsid w:val="009A32C5"/>
    <w:rsid w:val="009B147C"/>
    <w:rsid w:val="009B38EB"/>
    <w:rsid w:val="009E4E3C"/>
    <w:rsid w:val="009F19CB"/>
    <w:rsid w:val="009F6A3B"/>
    <w:rsid w:val="00A03EAB"/>
    <w:rsid w:val="00A10223"/>
    <w:rsid w:val="00A21089"/>
    <w:rsid w:val="00A227C8"/>
    <w:rsid w:val="00A23B27"/>
    <w:rsid w:val="00A31001"/>
    <w:rsid w:val="00A37A46"/>
    <w:rsid w:val="00A40A49"/>
    <w:rsid w:val="00A53291"/>
    <w:rsid w:val="00A74762"/>
    <w:rsid w:val="00A810DE"/>
    <w:rsid w:val="00A850D9"/>
    <w:rsid w:val="00A863B3"/>
    <w:rsid w:val="00A86622"/>
    <w:rsid w:val="00AA75D5"/>
    <w:rsid w:val="00AB71F5"/>
    <w:rsid w:val="00AC3508"/>
    <w:rsid w:val="00AD72D4"/>
    <w:rsid w:val="00AE106F"/>
    <w:rsid w:val="00AE2BE4"/>
    <w:rsid w:val="00AE2C79"/>
    <w:rsid w:val="00B0064B"/>
    <w:rsid w:val="00B05558"/>
    <w:rsid w:val="00B135C5"/>
    <w:rsid w:val="00B20FBB"/>
    <w:rsid w:val="00B229CE"/>
    <w:rsid w:val="00B27DD6"/>
    <w:rsid w:val="00B31FD1"/>
    <w:rsid w:val="00B4380D"/>
    <w:rsid w:val="00B520C8"/>
    <w:rsid w:val="00B535E8"/>
    <w:rsid w:val="00B56D4A"/>
    <w:rsid w:val="00B6141D"/>
    <w:rsid w:val="00B92B49"/>
    <w:rsid w:val="00BA2D72"/>
    <w:rsid w:val="00BA588A"/>
    <w:rsid w:val="00BC1F31"/>
    <w:rsid w:val="00BC4D7E"/>
    <w:rsid w:val="00BE1B1C"/>
    <w:rsid w:val="00C02E84"/>
    <w:rsid w:val="00C34AB2"/>
    <w:rsid w:val="00C44B12"/>
    <w:rsid w:val="00C511C5"/>
    <w:rsid w:val="00C72CE8"/>
    <w:rsid w:val="00C8100A"/>
    <w:rsid w:val="00CC3681"/>
    <w:rsid w:val="00CC38D7"/>
    <w:rsid w:val="00CC3C52"/>
    <w:rsid w:val="00CC4E82"/>
    <w:rsid w:val="00CC6715"/>
    <w:rsid w:val="00CD2EA8"/>
    <w:rsid w:val="00CD30F1"/>
    <w:rsid w:val="00CE655F"/>
    <w:rsid w:val="00CF05A2"/>
    <w:rsid w:val="00CF4234"/>
    <w:rsid w:val="00D0102C"/>
    <w:rsid w:val="00D3050A"/>
    <w:rsid w:val="00D4006E"/>
    <w:rsid w:val="00D631E5"/>
    <w:rsid w:val="00D6663E"/>
    <w:rsid w:val="00D709DE"/>
    <w:rsid w:val="00D71302"/>
    <w:rsid w:val="00D733B9"/>
    <w:rsid w:val="00D81F65"/>
    <w:rsid w:val="00D83B6A"/>
    <w:rsid w:val="00D955D7"/>
    <w:rsid w:val="00D966DA"/>
    <w:rsid w:val="00DD1478"/>
    <w:rsid w:val="00DE6A39"/>
    <w:rsid w:val="00E04086"/>
    <w:rsid w:val="00E0750B"/>
    <w:rsid w:val="00E108E6"/>
    <w:rsid w:val="00E22DCB"/>
    <w:rsid w:val="00E27591"/>
    <w:rsid w:val="00E434A0"/>
    <w:rsid w:val="00E4773F"/>
    <w:rsid w:val="00E50F52"/>
    <w:rsid w:val="00E60020"/>
    <w:rsid w:val="00E63940"/>
    <w:rsid w:val="00E74645"/>
    <w:rsid w:val="00E74CD1"/>
    <w:rsid w:val="00E77489"/>
    <w:rsid w:val="00E81C3D"/>
    <w:rsid w:val="00E90D9B"/>
    <w:rsid w:val="00E935F8"/>
    <w:rsid w:val="00EC6996"/>
    <w:rsid w:val="00ED10FB"/>
    <w:rsid w:val="00ED558F"/>
    <w:rsid w:val="00EE75F1"/>
    <w:rsid w:val="00F028F5"/>
    <w:rsid w:val="00F03571"/>
    <w:rsid w:val="00F06EEF"/>
    <w:rsid w:val="00F120DA"/>
    <w:rsid w:val="00F14472"/>
    <w:rsid w:val="00F16ECE"/>
    <w:rsid w:val="00F21084"/>
    <w:rsid w:val="00F23CA1"/>
    <w:rsid w:val="00F3603B"/>
    <w:rsid w:val="00F42A2D"/>
    <w:rsid w:val="00F54E58"/>
    <w:rsid w:val="00F62DAE"/>
    <w:rsid w:val="00F708EE"/>
    <w:rsid w:val="00F73E63"/>
    <w:rsid w:val="00F86C61"/>
    <w:rsid w:val="00F93F33"/>
    <w:rsid w:val="00FB0B93"/>
    <w:rsid w:val="00FB64EE"/>
    <w:rsid w:val="00FC26EA"/>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 w:type="character" w:styleId="Mencinsinresolver">
    <w:name w:val="Unresolved Mention"/>
    <w:basedOn w:val="Fuentedeprrafopredeter"/>
    <w:uiPriority w:val="99"/>
    <w:semiHidden/>
    <w:unhideWhenUsed/>
    <w:rsid w:val="004A6B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05693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8A13F1-5DA1-41E2-8678-1E9854014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2719</Words>
  <Characters>14956</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2020-02-04T18:10:00Z</cp:lastPrinted>
  <dcterms:created xsi:type="dcterms:W3CDTF">2021-03-10T19:36:00Z</dcterms:created>
  <dcterms:modified xsi:type="dcterms:W3CDTF">2021-03-10T19:36:00Z</dcterms:modified>
</cp:coreProperties>
</file>