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119E" w:rsidRDefault="000E119E" w:rsidP="000E119E">
      <w:pPr>
        <w:pStyle w:val="Textosinformato"/>
        <w:jc w:val="center"/>
        <w:rPr>
          <w:rFonts w:ascii="Arial" w:eastAsia="MS Mincho" w:hAnsi="Arial" w:cs="Arial"/>
          <w:b/>
        </w:rPr>
      </w:pPr>
      <w:r>
        <w:rPr>
          <w:rFonts w:ascii="Arial" w:eastAsia="MS Mincho" w:hAnsi="Arial" w:cs="Arial"/>
          <w:b/>
        </w:rPr>
        <w:t>NO APLICA AL ORGANISMO OPERADOR INTERAPAS.</w:t>
      </w:r>
    </w:p>
    <w:p w:rsidR="000E119E" w:rsidRDefault="000E119E" w:rsidP="000E119E">
      <w:pPr>
        <w:pStyle w:val="Textosinformato"/>
        <w:jc w:val="center"/>
        <w:rPr>
          <w:rFonts w:ascii="Arial" w:eastAsia="MS Mincho" w:hAnsi="Arial" w:cs="Arial"/>
          <w:b/>
        </w:rPr>
      </w:pPr>
    </w:p>
    <w:p w:rsidR="000E119E" w:rsidRDefault="000E119E" w:rsidP="000E119E">
      <w:pPr>
        <w:pStyle w:val="Textosinformato"/>
        <w:jc w:val="center"/>
        <w:rPr>
          <w:rFonts w:ascii="Arial" w:eastAsia="MS Mincho" w:hAnsi="Arial" w:cs="Arial"/>
          <w:b/>
        </w:rPr>
      </w:pPr>
    </w:p>
    <w:p w:rsidR="000E119E" w:rsidRDefault="000E119E" w:rsidP="000E119E">
      <w:pPr>
        <w:pStyle w:val="Textosinformato"/>
        <w:jc w:val="center"/>
        <w:rPr>
          <w:rFonts w:ascii="Arial" w:eastAsia="MS Mincho" w:hAnsi="Arial" w:cs="Arial"/>
          <w:b/>
        </w:rPr>
      </w:pPr>
    </w:p>
    <w:p w:rsidR="000E119E" w:rsidRPr="000E119E" w:rsidRDefault="000E119E" w:rsidP="000E119E">
      <w:pPr>
        <w:pStyle w:val="Textosinformato"/>
        <w:jc w:val="center"/>
        <w:rPr>
          <w:rFonts w:ascii="Arial" w:eastAsia="MS Mincho" w:hAnsi="Arial" w:cs="Arial"/>
          <w:b/>
        </w:rPr>
      </w:pPr>
      <w:r w:rsidRPr="000E119E">
        <w:rPr>
          <w:rFonts w:ascii="Arial" w:eastAsia="MS Mincho" w:hAnsi="Arial" w:cs="Arial"/>
          <w:b/>
        </w:rPr>
        <w:t>Fondo de Aportaciones para el Fortalecimiento de los Municipios y de las Demarcaciones Territoriales del Distrito Federal.</w:t>
      </w:r>
    </w:p>
    <w:p w:rsidR="000E119E" w:rsidRPr="000E119E" w:rsidRDefault="000E119E" w:rsidP="000E119E">
      <w:pPr>
        <w:pStyle w:val="Textosinformato"/>
        <w:ind w:left="833" w:hanging="544"/>
        <w:jc w:val="both"/>
        <w:rPr>
          <w:rFonts w:ascii="Arial" w:eastAsia="MS Mincho" w:hAnsi="Arial" w:cs="Arial"/>
          <w:b/>
        </w:rPr>
      </w:pPr>
    </w:p>
    <w:p w:rsidR="0030106A" w:rsidRDefault="0030106A" w:rsidP="000E119E">
      <w:pPr>
        <w:jc w:val="center"/>
      </w:pPr>
    </w:p>
    <w:p w:rsidR="000E119E" w:rsidRDefault="000E119E" w:rsidP="000E119E">
      <w:pPr>
        <w:jc w:val="center"/>
      </w:pPr>
      <w:r>
        <w:t xml:space="preserve">De conformidad con los artículos establecidos en la Ley de Coordinación Fiscal </w:t>
      </w:r>
    </w:p>
    <w:p w:rsidR="000E119E" w:rsidRDefault="000E119E" w:rsidP="000E119E">
      <w:pPr>
        <w:pStyle w:val="Textosinformato"/>
        <w:ind w:firstLine="289"/>
        <w:jc w:val="both"/>
        <w:rPr>
          <w:rFonts w:ascii="Arial" w:eastAsia="MS Mincho" w:hAnsi="Arial" w:cs="Arial"/>
        </w:rPr>
      </w:pPr>
      <w:bookmarkStart w:id="0" w:name="Artículo_36"/>
      <w:r>
        <w:rPr>
          <w:rFonts w:ascii="Arial" w:eastAsia="MS Mincho" w:hAnsi="Arial" w:cs="Arial"/>
          <w:b/>
          <w:bCs/>
        </w:rPr>
        <w:t>Artículo 36</w:t>
      </w:r>
      <w:bookmarkEnd w:id="0"/>
      <w:r>
        <w:rPr>
          <w:rFonts w:ascii="Arial" w:eastAsia="MS Mincho" w:hAnsi="Arial" w:cs="Arial"/>
          <w:b/>
          <w:bCs/>
        </w:rPr>
        <w:t xml:space="preserve">.- </w:t>
      </w:r>
      <w:r>
        <w:rPr>
          <w:rFonts w:ascii="Arial" w:eastAsia="MS Mincho" w:hAnsi="Arial" w:cs="Arial"/>
        </w:rPr>
        <w:t>El Fondo de Aportaciones para el Fortalecimiento de los Municipios y de las Demarcaciones Territoriales del Distrito Federal se determinará anualmente en el Presupuesto de Egresos de la Federación con recursos federales, por un monto equivalente, sólo para efectos de referencia, como sigue:</w:t>
      </w:r>
    </w:p>
    <w:p w:rsidR="000E119E" w:rsidRDefault="000E119E" w:rsidP="000E119E">
      <w:pPr>
        <w:pStyle w:val="Textosinformato"/>
        <w:ind w:firstLine="289"/>
        <w:jc w:val="both"/>
        <w:rPr>
          <w:rFonts w:ascii="Arial" w:eastAsia="MS Mincho" w:hAnsi="Arial" w:cs="Arial"/>
        </w:rPr>
      </w:pPr>
    </w:p>
    <w:p w:rsidR="000E119E" w:rsidRDefault="000E119E" w:rsidP="000E119E">
      <w:pPr>
        <w:pStyle w:val="Textosinformato"/>
        <w:ind w:left="720" w:hanging="431"/>
        <w:jc w:val="both"/>
        <w:rPr>
          <w:rFonts w:ascii="Arial" w:eastAsia="MS Mincho" w:hAnsi="Arial" w:cs="Arial"/>
        </w:rPr>
      </w:pPr>
      <w:r>
        <w:rPr>
          <w:rFonts w:ascii="Arial" w:eastAsia="MS Mincho" w:hAnsi="Arial" w:cs="Arial"/>
          <w:b/>
          <w:bCs/>
        </w:rPr>
        <w:t xml:space="preserve">a) </w:t>
      </w:r>
      <w:r>
        <w:rPr>
          <w:rFonts w:ascii="Arial" w:eastAsia="MS Mincho" w:hAnsi="Arial" w:cs="Arial"/>
          <w:b/>
          <w:bCs/>
        </w:rPr>
        <w:tab/>
      </w:r>
      <w:r>
        <w:rPr>
          <w:rFonts w:ascii="Arial" w:eastAsia="MS Mincho" w:hAnsi="Arial" w:cs="Arial"/>
        </w:rPr>
        <w:t>Con el 2.35% de la recaudación federal participable a que se refiere el artículo 2o. de esta Ley, según estimación que de la misma se realice en el propio presupuesto, con base en lo que al efecto establezca la Ley de Ingresos de la Federación para ese ejercicio. Este Fondo se enterará mensualmente por partes iguales a los Municipios, por conducto de los Estados, de manera ágil y directa sin más limitaciones ni restricciones, incluyendo aquellas de carácter administrativo, que las correspondientes a los fines que se establecen en el artículo 37 de este ordenamiento; y</w:t>
      </w:r>
    </w:p>
    <w:p w:rsidR="000E119E" w:rsidRDefault="000E119E" w:rsidP="000E119E">
      <w:pPr>
        <w:pStyle w:val="Textosinformato"/>
        <w:ind w:left="720" w:hanging="431"/>
        <w:jc w:val="both"/>
        <w:rPr>
          <w:rFonts w:ascii="Arial" w:eastAsia="MS Mincho" w:hAnsi="Arial" w:cs="Arial"/>
        </w:rPr>
      </w:pPr>
    </w:p>
    <w:p w:rsidR="000E119E" w:rsidRDefault="000E119E" w:rsidP="000E119E">
      <w:pPr>
        <w:pStyle w:val="Textosinformato"/>
        <w:ind w:left="720" w:hanging="431"/>
        <w:jc w:val="both"/>
        <w:rPr>
          <w:rFonts w:ascii="Arial" w:eastAsia="MS Mincho" w:hAnsi="Arial" w:cs="Arial"/>
        </w:rPr>
      </w:pPr>
      <w:r>
        <w:rPr>
          <w:rFonts w:ascii="Arial" w:eastAsia="MS Mincho" w:hAnsi="Arial" w:cs="Arial"/>
          <w:b/>
          <w:bCs/>
        </w:rPr>
        <w:t xml:space="preserve">b) </w:t>
      </w:r>
      <w:r>
        <w:rPr>
          <w:rFonts w:ascii="Arial" w:eastAsia="MS Mincho" w:hAnsi="Arial" w:cs="Arial"/>
          <w:b/>
          <w:bCs/>
        </w:rPr>
        <w:tab/>
      </w:r>
      <w:r>
        <w:rPr>
          <w:rFonts w:ascii="Arial" w:eastAsia="MS Mincho" w:hAnsi="Arial" w:cs="Arial"/>
        </w:rPr>
        <w:t>Al Distrito Federal y a sus Demarcaciones Territoriales, los fondos correspondientes les serán entregados en la misma forma que al resto de los Estados y Municipios, pero calculados como el 0.2123% de la recaudación federal participable, según estimación que de la misma se realice en el propio presupuesto, con base en lo que al efecto establezca la Ley de Ingresos de la Federación para ese ejercicio.</w:t>
      </w:r>
    </w:p>
    <w:p w:rsidR="000E119E" w:rsidRPr="00D80054" w:rsidRDefault="000E119E" w:rsidP="000E119E">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reformado DOF </w:t>
      </w:r>
      <w:r>
        <w:rPr>
          <w:rFonts w:ascii="Times New Roman" w:eastAsia="MS Mincho" w:hAnsi="Times New Roman"/>
          <w:i/>
          <w:iCs/>
          <w:color w:val="0000FF"/>
          <w:sz w:val="16"/>
          <w:lang w:val="es-MX"/>
        </w:rPr>
        <w:t xml:space="preserve">31-12-1999. </w:t>
      </w:r>
      <w:r w:rsidRPr="00D80054">
        <w:rPr>
          <w:rFonts w:ascii="Times New Roman" w:eastAsia="MS Mincho" w:hAnsi="Times New Roman"/>
          <w:i/>
          <w:iCs/>
          <w:color w:val="0000FF"/>
          <w:sz w:val="16"/>
          <w:lang w:val="es-MX"/>
        </w:rPr>
        <w:t xml:space="preserve">Párrafo </w:t>
      </w:r>
      <w:r>
        <w:rPr>
          <w:rFonts w:ascii="Times New Roman" w:eastAsia="MS Mincho" w:hAnsi="Times New Roman"/>
          <w:i/>
          <w:iCs/>
          <w:color w:val="0000FF"/>
          <w:sz w:val="16"/>
          <w:lang w:val="es-MX"/>
        </w:rPr>
        <w:t xml:space="preserve">con fracciones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31-12-2000</w:t>
      </w:r>
    </w:p>
    <w:p w:rsidR="000E119E" w:rsidRDefault="000E119E" w:rsidP="000E119E">
      <w:pPr>
        <w:pStyle w:val="Textosinformato"/>
        <w:ind w:firstLine="289"/>
        <w:jc w:val="both"/>
        <w:rPr>
          <w:rFonts w:ascii="Arial" w:eastAsia="MS Mincho" w:hAnsi="Arial" w:cs="Arial"/>
        </w:rPr>
      </w:pPr>
    </w:p>
    <w:p w:rsidR="000E119E" w:rsidRDefault="000E119E" w:rsidP="000E119E">
      <w:pPr>
        <w:pStyle w:val="Textosinformato"/>
        <w:ind w:firstLine="289"/>
        <w:jc w:val="both"/>
        <w:rPr>
          <w:rFonts w:ascii="Arial" w:eastAsia="MS Mincho" w:hAnsi="Arial" w:cs="Arial"/>
        </w:rPr>
      </w:pPr>
      <w:r>
        <w:rPr>
          <w:rFonts w:ascii="Arial" w:eastAsia="MS Mincho" w:hAnsi="Arial" w:cs="Arial"/>
        </w:rPr>
        <w:t>Al efecto, los Gobiernos Estatales y del Distrito Federal deberán publicar en su respectivo Periódico Oficial las variables y fórmulas utilizadas para determinar los montos que correspondan a cada Municipio o Demarcación Territorial por concepto de este Fondo, así como el calendario de ministraciones, a más tardar el 31 de enero de cada año.</w:t>
      </w:r>
    </w:p>
    <w:p w:rsidR="000E119E" w:rsidRPr="00D80054" w:rsidRDefault="000E119E" w:rsidP="000E119E">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Párrafo adicionado DOF </w:t>
      </w:r>
      <w:r>
        <w:rPr>
          <w:rFonts w:ascii="Times New Roman" w:eastAsia="MS Mincho" w:hAnsi="Times New Roman"/>
          <w:i/>
          <w:iCs/>
          <w:color w:val="0000FF"/>
          <w:sz w:val="16"/>
          <w:lang w:val="es-MX"/>
        </w:rPr>
        <w:t xml:space="preserve">31-12-2000.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14-07-2003</w:t>
      </w:r>
    </w:p>
    <w:p w:rsidR="000E119E" w:rsidRPr="004A0F32" w:rsidRDefault="000E119E" w:rsidP="000E119E">
      <w:pPr>
        <w:pStyle w:val="Textosinformato"/>
        <w:jc w:val="right"/>
        <w:rPr>
          <w:rFonts w:ascii="Times New Roman" w:eastAsia="MS Mincho" w:hAnsi="Times New Roman"/>
          <w:i/>
          <w:iCs/>
          <w:color w:val="595959"/>
          <w:sz w:val="16"/>
          <w:lang w:val="es-MX"/>
        </w:rPr>
      </w:pPr>
      <w:r>
        <w:rPr>
          <w:rFonts w:ascii="Times New Roman" w:eastAsia="MS Mincho" w:hAnsi="Times New Roman"/>
          <w:i/>
          <w:iCs/>
          <w:color w:val="595959"/>
          <w:sz w:val="16"/>
          <w:lang w:val="es-MX"/>
        </w:rPr>
        <w:t>Reforma</w:t>
      </w:r>
      <w:r w:rsidRPr="004A0F32">
        <w:rPr>
          <w:rFonts w:ascii="Times New Roman" w:eastAsia="MS Mincho" w:hAnsi="Times New Roman"/>
          <w:i/>
          <w:iCs/>
          <w:color w:val="595959"/>
          <w:sz w:val="16"/>
          <w:lang w:val="es-MX"/>
        </w:rPr>
        <w:t xml:space="preserve"> </w:t>
      </w:r>
      <w:r w:rsidRPr="00394B68">
        <w:rPr>
          <w:rFonts w:ascii="Times New Roman" w:eastAsia="MS Mincho" w:hAnsi="Times New Roman"/>
          <w:i/>
          <w:iCs/>
          <w:color w:val="595959"/>
          <w:sz w:val="16"/>
          <w:lang w:val="es-MX"/>
        </w:rPr>
        <w:t xml:space="preserve">DOF </w:t>
      </w:r>
      <w:r>
        <w:rPr>
          <w:rFonts w:ascii="Times New Roman" w:eastAsia="MS Mincho" w:hAnsi="Times New Roman"/>
          <w:i/>
          <w:iCs/>
          <w:color w:val="595959"/>
          <w:sz w:val="16"/>
          <w:lang w:val="es-MX"/>
        </w:rPr>
        <w:t>09-12-2013: Derogó del artículo el entonces párrafo tercero</w:t>
      </w:r>
    </w:p>
    <w:p w:rsidR="000E119E" w:rsidRPr="00D80054" w:rsidRDefault="000E119E" w:rsidP="000E119E">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29-12-1997.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31-12-1998</w:t>
      </w:r>
    </w:p>
    <w:p w:rsidR="000E119E" w:rsidRDefault="000E119E" w:rsidP="000E119E">
      <w:pPr>
        <w:pStyle w:val="Textosinformato"/>
        <w:ind w:firstLine="289"/>
        <w:jc w:val="both"/>
        <w:rPr>
          <w:rFonts w:ascii="Arial" w:eastAsia="MS Mincho" w:hAnsi="Arial" w:cs="Arial"/>
        </w:rPr>
      </w:pPr>
    </w:p>
    <w:p w:rsidR="000E119E" w:rsidRPr="00F5351B" w:rsidRDefault="000E119E" w:rsidP="000E119E">
      <w:pPr>
        <w:pStyle w:val="Texto"/>
        <w:spacing w:after="0" w:line="240" w:lineRule="auto"/>
        <w:rPr>
          <w:sz w:val="20"/>
          <w:szCs w:val="20"/>
        </w:rPr>
      </w:pPr>
      <w:bookmarkStart w:id="1" w:name="Artículo_37"/>
      <w:r w:rsidRPr="00F5351B">
        <w:rPr>
          <w:b/>
          <w:sz w:val="20"/>
          <w:szCs w:val="20"/>
        </w:rPr>
        <w:t>Artículo 37</w:t>
      </w:r>
      <w:bookmarkEnd w:id="1"/>
      <w:r w:rsidRPr="00F5351B">
        <w:rPr>
          <w:b/>
          <w:sz w:val="20"/>
          <w:szCs w:val="20"/>
        </w:rPr>
        <w:t>.-</w:t>
      </w:r>
      <w:r w:rsidRPr="00F5351B">
        <w:rPr>
          <w:sz w:val="20"/>
          <w:szCs w:val="20"/>
        </w:rPr>
        <w:t xml:space="preserve"> Las aportaciones federales que, con cargo al Fondo de Aportaciones para el Fortalecimiento de los Municipios y de las Demarcaciones Territoriales del Distrito Federal, reciban los municipios a través de las entidades y las demarcaciones territoriales por conducto del Distrito Federal, se destinarán a la satisfacción de sus requerimientos, dando prioridad al cumplimiento de sus obligaciones financieras, al pago de derechos y aprovechamientos por concepto de agua, descargas de aguas residuales, a la modernización de los sistemas de recaudación locales, mantenimiento de infraestructura, y a la atención de las necesidades directamente vinculadas con la seguridad pública de sus habitantes. Respecto de las aportaciones que reciban con cargo al Fondo a que se refiere este artículo, los municipios y las demarcaciones territoriales del Distrito Federal tendrán las mismas obligaciones a que se refiere el artículo 33, apartado B, fracción II, incisos a) y c), de esta Ley.</w:t>
      </w:r>
    </w:p>
    <w:p w:rsidR="000E119E" w:rsidRPr="00D80054" w:rsidRDefault="000E119E" w:rsidP="000E119E">
      <w:pPr>
        <w:pStyle w:val="Textosinformato"/>
        <w:jc w:val="right"/>
        <w:rPr>
          <w:rFonts w:ascii="Times New Roman" w:eastAsia="MS Mincho" w:hAnsi="Times New Roman"/>
          <w:i/>
          <w:iCs/>
          <w:color w:val="0000FF"/>
          <w:sz w:val="16"/>
          <w:lang w:val="es-MX"/>
        </w:rPr>
      </w:pPr>
      <w:r w:rsidRPr="00D80054">
        <w:rPr>
          <w:rFonts w:ascii="Times New Roman" w:eastAsia="MS Mincho" w:hAnsi="Times New Roman"/>
          <w:i/>
          <w:iCs/>
          <w:color w:val="0000FF"/>
          <w:sz w:val="16"/>
          <w:lang w:val="es-MX"/>
        </w:rPr>
        <w:t xml:space="preserve">Artículo adicionado DOF </w:t>
      </w:r>
      <w:r>
        <w:rPr>
          <w:rFonts w:ascii="Times New Roman" w:eastAsia="MS Mincho" w:hAnsi="Times New Roman"/>
          <w:i/>
          <w:iCs/>
          <w:color w:val="0000FF"/>
          <w:sz w:val="16"/>
          <w:lang w:val="es-MX"/>
        </w:rPr>
        <w:t xml:space="preserve">29-12-1997. </w:t>
      </w:r>
      <w:r w:rsidRPr="00D80054">
        <w:rPr>
          <w:rFonts w:ascii="Times New Roman" w:eastAsia="MS Mincho" w:hAnsi="Times New Roman"/>
          <w:i/>
          <w:iCs/>
          <w:color w:val="0000FF"/>
          <w:sz w:val="16"/>
          <w:lang w:val="es-MX"/>
        </w:rPr>
        <w:t xml:space="preserve">Reformado DOF </w:t>
      </w:r>
      <w:r>
        <w:rPr>
          <w:rFonts w:ascii="Times New Roman" w:eastAsia="MS Mincho" w:hAnsi="Times New Roman"/>
          <w:i/>
          <w:iCs/>
          <w:color w:val="0000FF"/>
          <w:sz w:val="16"/>
          <w:lang w:val="es-MX"/>
        </w:rPr>
        <w:t>31-12-1998, 31-12-1999, 31-12-2000, 21-12-2007, 09-12-2013</w:t>
      </w:r>
    </w:p>
    <w:p w:rsidR="000E119E" w:rsidRDefault="000E119E" w:rsidP="000E119E">
      <w:pPr>
        <w:pStyle w:val="Textosinformato"/>
        <w:ind w:firstLine="289"/>
        <w:jc w:val="both"/>
        <w:rPr>
          <w:rFonts w:ascii="Arial" w:eastAsia="MS Mincho" w:hAnsi="Arial" w:cs="Arial"/>
        </w:rPr>
      </w:pPr>
    </w:p>
    <w:p w:rsidR="000E119E" w:rsidRDefault="000E119E" w:rsidP="000E119E">
      <w:pPr>
        <w:pStyle w:val="Textosinformato"/>
        <w:ind w:firstLine="289"/>
        <w:jc w:val="both"/>
        <w:rPr>
          <w:rFonts w:ascii="Arial" w:eastAsia="MS Mincho" w:hAnsi="Arial" w:cs="Arial"/>
        </w:rPr>
      </w:pPr>
      <w:bookmarkStart w:id="2" w:name="Artículo_38"/>
      <w:r>
        <w:rPr>
          <w:rFonts w:ascii="Arial" w:eastAsia="MS Mincho" w:hAnsi="Arial" w:cs="Arial"/>
          <w:b/>
          <w:bCs/>
        </w:rPr>
        <w:t>Artículo 38</w:t>
      </w:r>
      <w:bookmarkEnd w:id="2"/>
      <w:r>
        <w:rPr>
          <w:rFonts w:ascii="Arial" w:eastAsia="MS Mincho" w:hAnsi="Arial" w:cs="Arial"/>
          <w:b/>
          <w:bCs/>
        </w:rPr>
        <w:t xml:space="preserve">.- </w:t>
      </w:r>
      <w:r>
        <w:rPr>
          <w:rFonts w:ascii="Arial" w:eastAsia="MS Mincho" w:hAnsi="Arial" w:cs="Arial"/>
        </w:rPr>
        <w:t xml:space="preserve">El Ejecutivo Federal, a través de la Secretaría de Hacienda y Crédito Público, distribuirá el Fondo de Aportaciones para el Fortalecimiento de los Municipios y de las Demarcaciones Territoriales del Distrito Federal a que se refiere el inciso a) del artículo 36 de esta Ley, en proporción directa al número de habitantes con que cuente cada Entidad Federativa, de </w:t>
      </w:r>
      <w:r>
        <w:rPr>
          <w:rFonts w:ascii="Arial" w:eastAsia="MS Mincho" w:hAnsi="Arial" w:cs="Arial"/>
        </w:rPr>
        <w:lastRenderedPageBreak/>
        <w:t>acuerdo con la información estadística más reciente que al efecto emita el Instituto Nacional de Estadística, Geografía e Informática.</w:t>
      </w:r>
    </w:p>
    <w:p w:rsidR="000E119E" w:rsidRDefault="000E119E" w:rsidP="000E119E">
      <w:pPr>
        <w:pStyle w:val="Textosinformato"/>
        <w:ind w:firstLine="289"/>
        <w:jc w:val="both"/>
        <w:rPr>
          <w:rFonts w:ascii="Arial" w:eastAsia="MS Mincho" w:hAnsi="Arial" w:cs="Arial"/>
        </w:rPr>
      </w:pPr>
    </w:p>
    <w:p w:rsidR="000E119E" w:rsidRDefault="000E119E" w:rsidP="000E119E">
      <w:pPr>
        <w:pStyle w:val="Textosinformato"/>
        <w:ind w:firstLine="289"/>
        <w:jc w:val="both"/>
        <w:rPr>
          <w:rFonts w:ascii="Arial" w:eastAsia="MS Mincho" w:hAnsi="Arial" w:cs="Arial"/>
        </w:rPr>
      </w:pPr>
      <w:r>
        <w:rPr>
          <w:rFonts w:ascii="Arial" w:eastAsia="MS Mincho" w:hAnsi="Arial" w:cs="Arial"/>
        </w:rPr>
        <w:t>Para el caso de las Demarcaciones Territoriales del Distrito Federal, su distribución se realizará conforme al inciso b) del artículo 36 antes señalado; el 75% correspondiente a cada Demarcación Territorial será asignado conforme al criterio del factor de población residente y el 25% restante al factor de población flotante de acuerdo con las cifras publicadas por el Instituto Nacional de Estadística, Geografía e Informática.</w:t>
      </w:r>
    </w:p>
    <w:p w:rsidR="000E119E" w:rsidRDefault="000E119E" w:rsidP="000E119E">
      <w:pPr>
        <w:pStyle w:val="Textosinformato"/>
        <w:ind w:firstLine="289"/>
        <w:jc w:val="both"/>
        <w:rPr>
          <w:rFonts w:ascii="Arial" w:eastAsia="MS Mincho" w:hAnsi="Arial" w:cs="Arial"/>
        </w:rPr>
      </w:pPr>
    </w:p>
    <w:p w:rsidR="000E119E" w:rsidRDefault="000E119E" w:rsidP="000E119E">
      <w:pPr>
        <w:pStyle w:val="Textosinformato"/>
        <w:ind w:firstLine="289"/>
        <w:jc w:val="both"/>
        <w:rPr>
          <w:rFonts w:ascii="Arial" w:eastAsia="MS Mincho" w:hAnsi="Arial" w:cs="Arial"/>
        </w:rPr>
      </w:pPr>
      <w:r>
        <w:rPr>
          <w:rFonts w:ascii="Arial" w:eastAsia="MS Mincho" w:hAnsi="Arial" w:cs="Arial"/>
        </w:rPr>
        <w:t>Las Entidades a su vez distribuirán los recursos que correspondan a sus Municipios y las Demarcaciones Territoriales del Distrito Federal, en proporción directa al número de habitantes con que cuente cada uno de los Municipios y Demarcaciones Territoriales antes referidos.</w:t>
      </w:r>
    </w:p>
    <w:p w:rsidR="001E7E4B" w:rsidRDefault="001E7E4B" w:rsidP="000E119E">
      <w:pPr>
        <w:pStyle w:val="Textosinformato"/>
        <w:ind w:firstLine="289"/>
        <w:jc w:val="both"/>
        <w:rPr>
          <w:rFonts w:ascii="Arial" w:eastAsia="MS Mincho" w:hAnsi="Arial" w:cs="Arial"/>
        </w:rPr>
      </w:pPr>
    </w:p>
    <w:p w:rsidR="001E7E4B" w:rsidRDefault="001E7E4B" w:rsidP="000E119E">
      <w:pPr>
        <w:pStyle w:val="Textosinformato"/>
        <w:ind w:firstLine="289"/>
        <w:jc w:val="both"/>
        <w:rPr>
          <w:rFonts w:ascii="Arial" w:eastAsia="MS Mincho" w:hAnsi="Arial" w:cs="Arial"/>
        </w:rPr>
      </w:pPr>
    </w:p>
    <w:p w:rsidR="001E7E4B" w:rsidRDefault="001E7E4B" w:rsidP="000E119E">
      <w:pPr>
        <w:pStyle w:val="Textosinformato"/>
        <w:ind w:firstLine="289"/>
        <w:jc w:val="both"/>
        <w:rPr>
          <w:rFonts w:ascii="Arial" w:eastAsia="MS Mincho" w:hAnsi="Arial" w:cs="Arial"/>
        </w:rPr>
      </w:pPr>
    </w:p>
    <w:p w:rsidR="000E119E" w:rsidRPr="001E7E4B" w:rsidRDefault="001E7E4B" w:rsidP="001E7E4B">
      <w:pPr>
        <w:pStyle w:val="Textosinformato"/>
        <w:ind w:firstLine="289"/>
        <w:jc w:val="both"/>
        <w:rPr>
          <w:rFonts w:ascii="Arial" w:hAnsi="Arial" w:cs="Arial"/>
        </w:rPr>
      </w:pPr>
      <w:r w:rsidRPr="001E7E4B">
        <w:rPr>
          <w:rFonts w:ascii="Arial" w:eastAsia="MS Mincho" w:hAnsi="Arial" w:cs="Arial"/>
        </w:rPr>
        <w:t>Conforme a la legislación federal, local y municipal, a los Organismos Descentralizados, no se asigna este fon</w:t>
      </w:r>
      <w:bookmarkStart w:id="3" w:name="_GoBack"/>
      <w:bookmarkEnd w:id="3"/>
      <w:r w:rsidRPr="001E7E4B">
        <w:rPr>
          <w:rFonts w:ascii="Arial" w:eastAsia="MS Mincho" w:hAnsi="Arial" w:cs="Arial"/>
        </w:rPr>
        <w:t xml:space="preserve">do, únicamente a los municipios para el fortalecimiento de sus recursos financieros. </w:t>
      </w:r>
    </w:p>
    <w:sectPr w:rsidR="000E119E" w:rsidRPr="001E7E4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19E"/>
    <w:rsid w:val="000E119E"/>
    <w:rsid w:val="001E7E4B"/>
    <w:rsid w:val="0030106A"/>
    <w:rsid w:val="00FD486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99EF86-3EC0-4502-B053-76DDE2B76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sinformato">
    <w:name w:val="Plain Text"/>
    <w:basedOn w:val="Normal"/>
    <w:link w:val="TextosinformatoCar"/>
    <w:rsid w:val="000E119E"/>
    <w:pPr>
      <w:spacing w:after="0" w:line="240" w:lineRule="auto"/>
    </w:pPr>
    <w:rPr>
      <w:rFonts w:ascii="Courier New" w:eastAsia="Times New Roman" w:hAnsi="Courier New" w:cs="Times New Roman"/>
      <w:sz w:val="20"/>
      <w:szCs w:val="20"/>
      <w:lang w:val="es-ES" w:eastAsia="es-ES"/>
    </w:rPr>
  </w:style>
  <w:style w:type="character" w:customStyle="1" w:styleId="TextosinformatoCar">
    <w:name w:val="Texto sin formato Car"/>
    <w:basedOn w:val="Fuentedeprrafopredeter"/>
    <w:link w:val="Textosinformato"/>
    <w:rsid w:val="000E119E"/>
    <w:rPr>
      <w:rFonts w:ascii="Courier New" w:eastAsia="Times New Roman" w:hAnsi="Courier New" w:cs="Times New Roman"/>
      <w:sz w:val="20"/>
      <w:szCs w:val="20"/>
      <w:lang w:val="es-ES" w:eastAsia="es-ES"/>
    </w:rPr>
  </w:style>
  <w:style w:type="paragraph" w:customStyle="1" w:styleId="Texto">
    <w:name w:val="Texto"/>
    <w:basedOn w:val="Normal"/>
    <w:rsid w:val="000E119E"/>
    <w:pPr>
      <w:spacing w:after="101" w:line="216" w:lineRule="exact"/>
      <w:ind w:firstLine="288"/>
      <w:jc w:val="both"/>
    </w:pPr>
    <w:rPr>
      <w:rFonts w:ascii="Arial" w:eastAsia="Times New Roman" w:hAnsi="Arial" w:cs="Arial"/>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720</Words>
  <Characters>3965</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Delgado Zúñiga</dc:creator>
  <cp:keywords/>
  <dc:description/>
  <cp:lastModifiedBy>Jaime Delgado Zúñiga</cp:lastModifiedBy>
  <cp:revision>2</cp:revision>
  <dcterms:created xsi:type="dcterms:W3CDTF">2021-01-08T19:32:00Z</dcterms:created>
  <dcterms:modified xsi:type="dcterms:W3CDTF">2021-01-08T20:26:00Z</dcterms:modified>
</cp:coreProperties>
</file>