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6829" w:rsidRDefault="00B06829"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r>
        <w:rPr>
          <w:noProof/>
          <w:lang w:eastAsia="es-MX"/>
        </w:rPr>
        <w:drawing>
          <wp:inline distT="0" distB="0" distL="0" distR="0" wp14:anchorId="096C42C9" wp14:editId="194AD57D">
            <wp:extent cx="2905125" cy="104864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26265" cy="1056272"/>
                    </a:xfrm>
                    <a:prstGeom prst="rect">
                      <a:avLst/>
                    </a:prstGeom>
                    <a:noFill/>
                  </pic:spPr>
                </pic:pic>
              </a:graphicData>
            </a:graphic>
          </wp:inline>
        </w:drawing>
      </w:r>
    </w:p>
    <w:p w:rsidR="00B06829" w:rsidRDefault="00B06829"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p>
    <w:p w:rsidR="00B06829" w:rsidRDefault="00B06829"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p>
    <w:p w:rsidR="00B06829" w:rsidRDefault="00B06829"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p>
    <w:p w:rsidR="00B06829" w:rsidRDefault="00B06829"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p>
    <w:p w:rsidR="00B06829" w:rsidRDefault="00B06829"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p>
    <w:p w:rsidR="00C9312B" w:rsidRDefault="00C9312B"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r>
        <w:rPr>
          <w:rFonts w:ascii="Segoe UI" w:eastAsia="Times New Roman" w:hAnsi="Segoe UI" w:cs="Segoe UI"/>
          <w:color w:val="201F1E"/>
          <w:sz w:val="23"/>
          <w:szCs w:val="23"/>
          <w:lang w:eastAsia="es-MX"/>
        </w:rPr>
        <w:t>Se informa que en este mes</w:t>
      </w:r>
      <w:r w:rsidR="006A47D3">
        <w:rPr>
          <w:rFonts w:ascii="Segoe UI" w:eastAsia="Times New Roman" w:hAnsi="Segoe UI" w:cs="Segoe UI"/>
          <w:color w:val="201F1E"/>
          <w:sz w:val="23"/>
          <w:szCs w:val="23"/>
          <w:lang w:eastAsia="es-MX"/>
        </w:rPr>
        <w:t>,</w:t>
      </w:r>
      <w:r>
        <w:rPr>
          <w:rFonts w:ascii="Segoe UI" w:eastAsia="Times New Roman" w:hAnsi="Segoe UI" w:cs="Segoe UI"/>
          <w:color w:val="201F1E"/>
          <w:sz w:val="23"/>
          <w:szCs w:val="23"/>
          <w:lang w:eastAsia="es-MX"/>
        </w:rPr>
        <w:t xml:space="preserve"> </w:t>
      </w:r>
      <w:r w:rsidR="008E2FE4" w:rsidRPr="00397591">
        <w:rPr>
          <w:rFonts w:ascii="Segoe UI" w:eastAsia="Times New Roman" w:hAnsi="Segoe UI" w:cs="Segoe UI"/>
          <w:b/>
          <w:color w:val="201F1E"/>
          <w:sz w:val="23"/>
          <w:szCs w:val="23"/>
          <w:lang w:eastAsia="es-MX"/>
        </w:rPr>
        <w:t>NO SE GENERÓ</w:t>
      </w:r>
      <w:r w:rsidR="008E2FE4" w:rsidRPr="0055031B">
        <w:rPr>
          <w:rFonts w:ascii="Segoe UI" w:eastAsia="Times New Roman" w:hAnsi="Segoe UI" w:cs="Segoe UI"/>
          <w:color w:val="201F1E"/>
          <w:sz w:val="23"/>
          <w:szCs w:val="23"/>
          <w:lang w:eastAsia="es-MX"/>
        </w:rPr>
        <w:t xml:space="preserve"> </w:t>
      </w:r>
      <w:r w:rsidR="0059555B">
        <w:rPr>
          <w:rFonts w:ascii="Segoe UI" w:eastAsia="Times New Roman" w:hAnsi="Segoe UI" w:cs="Segoe UI"/>
          <w:color w:val="201F1E"/>
          <w:sz w:val="23"/>
          <w:szCs w:val="23"/>
          <w:lang w:eastAsia="es-MX"/>
        </w:rPr>
        <w:t xml:space="preserve">información de </w:t>
      </w:r>
      <w:r w:rsidR="00A5020B">
        <w:rPr>
          <w:rFonts w:ascii="Segoe UI" w:eastAsia="Times New Roman" w:hAnsi="Segoe UI" w:cs="Segoe UI"/>
          <w:b/>
          <w:color w:val="201F1E"/>
          <w:sz w:val="23"/>
          <w:szCs w:val="23"/>
          <w:lang w:eastAsia="es-MX"/>
        </w:rPr>
        <w:t>Hipervínculo al contrato</w:t>
      </w:r>
      <w:r w:rsidR="0059555B">
        <w:rPr>
          <w:rFonts w:ascii="Segoe UI" w:eastAsia="Times New Roman" w:hAnsi="Segoe UI" w:cs="Segoe UI"/>
          <w:color w:val="201F1E"/>
          <w:sz w:val="23"/>
          <w:szCs w:val="23"/>
          <w:lang w:eastAsia="es-MX"/>
        </w:rPr>
        <w:t xml:space="preserve">, </w:t>
      </w:r>
      <w:r w:rsidRPr="0055031B">
        <w:rPr>
          <w:rFonts w:ascii="Segoe UI" w:eastAsia="Times New Roman" w:hAnsi="Segoe UI" w:cs="Segoe UI"/>
          <w:color w:val="201F1E"/>
          <w:sz w:val="23"/>
          <w:szCs w:val="23"/>
          <w:lang w:eastAsia="es-MX"/>
        </w:rPr>
        <w:t>debido a la contingencia</w:t>
      </w:r>
      <w:r>
        <w:rPr>
          <w:rFonts w:ascii="Segoe UI" w:eastAsia="Times New Roman" w:hAnsi="Segoe UI" w:cs="Segoe UI"/>
          <w:color w:val="201F1E"/>
          <w:sz w:val="23"/>
          <w:szCs w:val="23"/>
          <w:lang w:eastAsia="es-MX"/>
        </w:rPr>
        <w:t xml:space="preserve"> sanitaria por causa de fuerza mayor derivada del COVID-19, </w:t>
      </w:r>
      <w:r w:rsidRPr="0055031B">
        <w:rPr>
          <w:rFonts w:ascii="Segoe UI" w:eastAsia="Times New Roman" w:hAnsi="Segoe UI" w:cs="Segoe UI"/>
          <w:color w:val="201F1E"/>
          <w:sz w:val="23"/>
          <w:szCs w:val="23"/>
          <w:lang w:eastAsia="es-MX"/>
        </w:rPr>
        <w:t xml:space="preserve">con fundamento </w:t>
      </w:r>
      <w:r>
        <w:rPr>
          <w:rFonts w:ascii="Segoe UI" w:eastAsia="Times New Roman" w:hAnsi="Segoe UI" w:cs="Segoe UI"/>
          <w:color w:val="201F1E"/>
          <w:sz w:val="23"/>
          <w:szCs w:val="23"/>
          <w:lang w:eastAsia="es-MX"/>
        </w:rPr>
        <w:t xml:space="preserve">en las disposiciones </w:t>
      </w:r>
      <w:r w:rsidR="00983E09">
        <w:rPr>
          <w:rFonts w:ascii="Segoe UI" w:eastAsia="Times New Roman" w:hAnsi="Segoe UI" w:cs="Segoe UI"/>
          <w:color w:val="201F1E"/>
          <w:sz w:val="23"/>
          <w:szCs w:val="23"/>
          <w:lang w:eastAsia="es-MX"/>
        </w:rPr>
        <w:t>d</w:t>
      </w:r>
      <w:r>
        <w:rPr>
          <w:rFonts w:ascii="Segoe UI" w:eastAsia="Times New Roman" w:hAnsi="Segoe UI" w:cs="Segoe UI"/>
          <w:color w:val="201F1E"/>
          <w:sz w:val="23"/>
          <w:szCs w:val="23"/>
          <w:lang w:eastAsia="es-MX"/>
        </w:rPr>
        <w:t xml:space="preserve">el </w:t>
      </w:r>
      <w:r w:rsidR="003B09F4" w:rsidRPr="003B09F4">
        <w:rPr>
          <w:rFonts w:ascii="Segoe UI" w:eastAsia="Times New Roman" w:hAnsi="Segoe UI" w:cs="Segoe UI"/>
          <w:b/>
          <w:color w:val="201F1E"/>
          <w:sz w:val="23"/>
          <w:szCs w:val="23"/>
          <w:lang w:eastAsia="es-MX"/>
        </w:rPr>
        <w:t>“ACUERDO POR EL QUE SE ESTABLECEN MEDIDAS DE PREVENCIÓN EN LA ADMINISTRACIÓN PÚBLICA DEL PODER EJECUTIVO DEL ESTADO DE SAN LUIS POTOSÍ, ANTE LA CLASIFICACIÓN DE LA ENTIDAD FEDERATIVA EN COLOR ROJO, DE ALERTA MÁXIMA EN EL SISTEMA DE SEMÁFORO COVID-19”;</w:t>
      </w:r>
      <w:r w:rsidR="003B09F4">
        <w:rPr>
          <w:rFonts w:ascii="Segoe UI" w:eastAsia="Times New Roman" w:hAnsi="Segoe UI" w:cs="Segoe UI"/>
          <w:color w:val="201F1E"/>
          <w:sz w:val="23"/>
          <w:szCs w:val="23"/>
          <w:lang w:eastAsia="es-MX"/>
        </w:rPr>
        <w:t xml:space="preserve"> </w:t>
      </w:r>
      <w:r>
        <w:rPr>
          <w:rFonts w:ascii="Segoe UI" w:eastAsia="Times New Roman" w:hAnsi="Segoe UI" w:cs="Segoe UI"/>
          <w:color w:val="201F1E"/>
          <w:sz w:val="23"/>
          <w:szCs w:val="23"/>
          <w:lang w:eastAsia="es-MX"/>
        </w:rPr>
        <w:t>publicado en el Periódico Oficial del Estado el 19 de julio de 2020</w:t>
      </w:r>
      <w:r w:rsidR="00983E09">
        <w:rPr>
          <w:rFonts w:ascii="Segoe UI" w:eastAsia="Times New Roman" w:hAnsi="Segoe UI" w:cs="Segoe UI"/>
          <w:color w:val="201F1E"/>
          <w:sz w:val="23"/>
          <w:szCs w:val="23"/>
          <w:lang w:eastAsia="es-MX"/>
        </w:rPr>
        <w:t>, en el cual se determina que se suspenden las actividades presenciales en dependencias y entidades que integran la Administración Pública</w:t>
      </w:r>
      <w:r w:rsidR="00DE1B09">
        <w:rPr>
          <w:rFonts w:ascii="Segoe UI" w:eastAsia="Times New Roman" w:hAnsi="Segoe UI" w:cs="Segoe UI"/>
          <w:color w:val="201F1E"/>
          <w:sz w:val="23"/>
          <w:szCs w:val="23"/>
          <w:lang w:eastAsia="es-MX"/>
        </w:rPr>
        <w:t xml:space="preserve"> hasta emitirse nuevo acuerdo, el cual a la fecha de esta publicación de información no se ha emitido.</w:t>
      </w:r>
    </w:p>
    <w:p w:rsidR="005A6E5F" w:rsidRDefault="005A6E5F"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p>
    <w:p w:rsidR="008E2FE4" w:rsidRDefault="006A47D3"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r>
        <w:rPr>
          <w:rFonts w:ascii="Segoe UI" w:eastAsia="Times New Roman" w:hAnsi="Segoe UI" w:cs="Segoe UI"/>
          <w:b/>
          <w:color w:val="201F1E"/>
          <w:sz w:val="23"/>
          <w:szCs w:val="23"/>
          <w:u w:val="single"/>
          <w:lang w:eastAsia="es-MX"/>
        </w:rPr>
        <w:t xml:space="preserve">Para verificar el </w:t>
      </w:r>
      <w:r w:rsidR="005A6E5F" w:rsidRPr="0059555B">
        <w:rPr>
          <w:rFonts w:ascii="Segoe UI" w:eastAsia="Times New Roman" w:hAnsi="Segoe UI" w:cs="Segoe UI"/>
          <w:b/>
          <w:color w:val="201F1E"/>
          <w:sz w:val="23"/>
          <w:szCs w:val="23"/>
          <w:u w:val="single"/>
          <w:lang w:eastAsia="es-MX"/>
        </w:rPr>
        <w:t>ACUERDO administrativo</w:t>
      </w:r>
      <w:r w:rsidR="005A6E5F">
        <w:rPr>
          <w:rFonts w:ascii="Segoe UI" w:eastAsia="Times New Roman" w:hAnsi="Segoe UI" w:cs="Segoe UI"/>
          <w:color w:val="201F1E"/>
          <w:sz w:val="23"/>
          <w:szCs w:val="23"/>
          <w:lang w:eastAsia="es-MX"/>
        </w:rPr>
        <w:t xml:space="preserve">, </w:t>
      </w:r>
      <w:r w:rsidR="00A5020B">
        <w:rPr>
          <w:rFonts w:ascii="Segoe UI" w:eastAsia="Times New Roman" w:hAnsi="Segoe UI" w:cs="Segoe UI"/>
          <w:color w:val="201F1E"/>
          <w:sz w:val="23"/>
          <w:szCs w:val="23"/>
          <w:lang w:eastAsia="es-MX"/>
        </w:rPr>
        <w:t xml:space="preserve">puede acceder a la </w:t>
      </w:r>
      <w:r w:rsidR="008E2FE4">
        <w:rPr>
          <w:rFonts w:ascii="Segoe UI" w:eastAsia="Times New Roman" w:hAnsi="Segoe UI" w:cs="Segoe UI"/>
          <w:color w:val="201F1E"/>
          <w:sz w:val="23"/>
          <w:szCs w:val="23"/>
          <w:lang w:eastAsia="es-MX"/>
        </w:rPr>
        <w:t>página</w:t>
      </w:r>
      <w:r w:rsidR="005A6E5F">
        <w:rPr>
          <w:rFonts w:ascii="Segoe UI" w:eastAsia="Times New Roman" w:hAnsi="Segoe UI" w:cs="Segoe UI"/>
          <w:color w:val="201F1E"/>
          <w:sz w:val="23"/>
          <w:szCs w:val="23"/>
          <w:lang w:eastAsia="es-MX"/>
        </w:rPr>
        <w:t xml:space="preserve"> del </w:t>
      </w:r>
      <w:r w:rsidR="008E2FE4">
        <w:rPr>
          <w:rFonts w:ascii="Segoe UI" w:eastAsia="Times New Roman" w:hAnsi="Segoe UI" w:cs="Segoe UI"/>
          <w:color w:val="201F1E"/>
          <w:sz w:val="23"/>
          <w:szCs w:val="23"/>
          <w:lang w:eastAsia="es-MX"/>
        </w:rPr>
        <w:t>Periódico</w:t>
      </w:r>
      <w:r w:rsidR="005A6E5F">
        <w:rPr>
          <w:rFonts w:ascii="Segoe UI" w:eastAsia="Times New Roman" w:hAnsi="Segoe UI" w:cs="Segoe UI"/>
          <w:color w:val="201F1E"/>
          <w:sz w:val="23"/>
          <w:szCs w:val="23"/>
          <w:lang w:eastAsia="es-MX"/>
        </w:rPr>
        <w:t xml:space="preserve"> Oficial del Estado</w:t>
      </w:r>
      <w:r w:rsidR="008E2FE4">
        <w:rPr>
          <w:rFonts w:ascii="Segoe UI" w:eastAsia="Times New Roman" w:hAnsi="Segoe UI" w:cs="Segoe UI"/>
          <w:color w:val="201F1E"/>
          <w:sz w:val="23"/>
          <w:szCs w:val="23"/>
          <w:lang w:eastAsia="es-MX"/>
        </w:rPr>
        <w:t xml:space="preserve">: </w:t>
      </w:r>
      <w:hyperlink r:id="rId5" w:history="1">
        <w:r w:rsidR="008E2FE4" w:rsidRPr="00D807B6">
          <w:rPr>
            <w:rStyle w:val="Hipervnculo"/>
            <w:rFonts w:ascii="Segoe UI" w:eastAsia="Times New Roman" w:hAnsi="Segoe UI" w:cs="Segoe UI"/>
            <w:sz w:val="23"/>
            <w:szCs w:val="23"/>
            <w:lang w:eastAsia="es-MX"/>
          </w:rPr>
          <w:t>http://apps.slp.gob.mx/po/BuscarDocumentos.aspx</w:t>
        </w:r>
      </w:hyperlink>
    </w:p>
    <w:p w:rsidR="008E2FE4" w:rsidRDefault="008E2FE4"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bookmarkStart w:id="0" w:name="_GoBack"/>
      <w:bookmarkEnd w:id="0"/>
    </w:p>
    <w:p w:rsidR="008E2FE4" w:rsidRDefault="008E2FE4"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p>
    <w:p w:rsidR="001B424E" w:rsidRPr="00E62836" w:rsidRDefault="001B424E" w:rsidP="00C9312B">
      <w:pPr>
        <w:shd w:val="clear" w:color="auto" w:fill="FFFFFF"/>
        <w:spacing w:after="0" w:line="240" w:lineRule="auto"/>
        <w:jc w:val="both"/>
        <w:textAlignment w:val="baseline"/>
        <w:rPr>
          <w:rFonts w:ascii="Segoe UI" w:eastAsia="Times New Roman" w:hAnsi="Segoe UI" w:cs="Segoe UI"/>
          <w:color w:val="201F1E"/>
          <w:sz w:val="23"/>
          <w:szCs w:val="23"/>
          <w:lang w:eastAsia="es-MX"/>
        </w:rPr>
      </w:pPr>
    </w:p>
    <w:p w:rsidR="00527658" w:rsidRDefault="00527658" w:rsidP="00E62836">
      <w:pPr>
        <w:shd w:val="clear" w:color="auto" w:fill="FFFFFF"/>
        <w:spacing w:after="0" w:line="240" w:lineRule="auto"/>
        <w:jc w:val="both"/>
        <w:textAlignment w:val="baseline"/>
        <w:rPr>
          <w:rFonts w:ascii="Segoe UI" w:eastAsia="Times New Roman" w:hAnsi="Segoe UI" w:cs="Segoe UI"/>
          <w:color w:val="201F1E"/>
          <w:sz w:val="23"/>
          <w:szCs w:val="23"/>
          <w:lang w:eastAsia="es-MX"/>
        </w:rPr>
      </w:pPr>
    </w:p>
    <w:p w:rsidR="00527658" w:rsidRPr="00E62836" w:rsidRDefault="00527658" w:rsidP="00E62836">
      <w:pPr>
        <w:shd w:val="clear" w:color="auto" w:fill="FFFFFF"/>
        <w:spacing w:after="0" w:line="240" w:lineRule="auto"/>
        <w:jc w:val="both"/>
        <w:textAlignment w:val="baseline"/>
        <w:rPr>
          <w:rFonts w:ascii="Segoe UI" w:eastAsia="Times New Roman" w:hAnsi="Segoe UI" w:cs="Segoe UI"/>
          <w:color w:val="201F1E"/>
          <w:sz w:val="23"/>
          <w:szCs w:val="23"/>
          <w:lang w:eastAsia="es-MX"/>
        </w:rPr>
      </w:pPr>
      <w:r>
        <w:rPr>
          <w:noProof/>
          <w:lang w:eastAsia="es-MX"/>
        </w:rPr>
        <w:t xml:space="preserve"> </w:t>
      </w:r>
    </w:p>
    <w:sectPr w:rsidR="00527658" w:rsidRPr="00E6283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31B"/>
    <w:rsid w:val="001B424E"/>
    <w:rsid w:val="00202F8F"/>
    <w:rsid w:val="00320A2E"/>
    <w:rsid w:val="00397591"/>
    <w:rsid w:val="003B09F4"/>
    <w:rsid w:val="00433E90"/>
    <w:rsid w:val="004F3E74"/>
    <w:rsid w:val="004F5E52"/>
    <w:rsid w:val="00527658"/>
    <w:rsid w:val="0055031B"/>
    <w:rsid w:val="0059555B"/>
    <w:rsid w:val="005A6E5F"/>
    <w:rsid w:val="006A47D3"/>
    <w:rsid w:val="007F3CAF"/>
    <w:rsid w:val="00857B1F"/>
    <w:rsid w:val="008E2FE4"/>
    <w:rsid w:val="00983E09"/>
    <w:rsid w:val="00A5020B"/>
    <w:rsid w:val="00B06829"/>
    <w:rsid w:val="00B56630"/>
    <w:rsid w:val="00C9312B"/>
    <w:rsid w:val="00DE1B09"/>
    <w:rsid w:val="00E31191"/>
    <w:rsid w:val="00E62836"/>
    <w:rsid w:val="00F032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07B055-FAFF-459D-AA73-9F7ACD209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312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E2FE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014307">
      <w:bodyDiv w:val="1"/>
      <w:marLeft w:val="0"/>
      <w:marRight w:val="0"/>
      <w:marTop w:val="0"/>
      <w:marBottom w:val="0"/>
      <w:divBdr>
        <w:top w:val="none" w:sz="0" w:space="0" w:color="auto"/>
        <w:left w:val="none" w:sz="0" w:space="0" w:color="auto"/>
        <w:bottom w:val="none" w:sz="0" w:space="0" w:color="auto"/>
        <w:right w:val="none" w:sz="0" w:space="0" w:color="auto"/>
      </w:divBdr>
      <w:divsChild>
        <w:div w:id="833060532">
          <w:marLeft w:val="0"/>
          <w:marRight w:val="0"/>
          <w:marTop w:val="0"/>
          <w:marBottom w:val="0"/>
          <w:divBdr>
            <w:top w:val="none" w:sz="0" w:space="0" w:color="auto"/>
            <w:left w:val="none" w:sz="0" w:space="0" w:color="auto"/>
            <w:bottom w:val="none" w:sz="0" w:space="0" w:color="auto"/>
            <w:right w:val="none" w:sz="0" w:space="0" w:color="auto"/>
          </w:divBdr>
        </w:div>
        <w:div w:id="2074889655">
          <w:marLeft w:val="0"/>
          <w:marRight w:val="0"/>
          <w:marTop w:val="0"/>
          <w:marBottom w:val="0"/>
          <w:divBdr>
            <w:top w:val="none" w:sz="0" w:space="0" w:color="auto"/>
            <w:left w:val="none" w:sz="0" w:space="0" w:color="auto"/>
            <w:bottom w:val="none" w:sz="0" w:space="0" w:color="auto"/>
            <w:right w:val="none" w:sz="0" w:space="0" w:color="auto"/>
          </w:divBdr>
        </w:div>
        <w:div w:id="1958874896">
          <w:marLeft w:val="0"/>
          <w:marRight w:val="0"/>
          <w:marTop w:val="0"/>
          <w:marBottom w:val="0"/>
          <w:divBdr>
            <w:top w:val="none" w:sz="0" w:space="0" w:color="auto"/>
            <w:left w:val="none" w:sz="0" w:space="0" w:color="auto"/>
            <w:bottom w:val="none" w:sz="0" w:space="0" w:color="auto"/>
            <w:right w:val="none" w:sz="0" w:space="0" w:color="auto"/>
          </w:divBdr>
        </w:div>
        <w:div w:id="835388183">
          <w:marLeft w:val="0"/>
          <w:marRight w:val="0"/>
          <w:marTop w:val="0"/>
          <w:marBottom w:val="0"/>
          <w:divBdr>
            <w:top w:val="none" w:sz="0" w:space="0" w:color="auto"/>
            <w:left w:val="none" w:sz="0" w:space="0" w:color="auto"/>
            <w:bottom w:val="none" w:sz="0" w:space="0" w:color="auto"/>
            <w:right w:val="none" w:sz="0" w:space="0" w:color="auto"/>
          </w:divBdr>
          <w:divsChild>
            <w:div w:id="1618366605">
              <w:marLeft w:val="0"/>
              <w:marRight w:val="0"/>
              <w:marTop w:val="0"/>
              <w:marBottom w:val="0"/>
              <w:divBdr>
                <w:top w:val="none" w:sz="0" w:space="0" w:color="auto"/>
                <w:left w:val="none" w:sz="0" w:space="0" w:color="auto"/>
                <w:bottom w:val="none" w:sz="0" w:space="0" w:color="auto"/>
                <w:right w:val="none" w:sz="0" w:space="0" w:color="auto"/>
              </w:divBdr>
            </w:div>
            <w:div w:id="121104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apps.slp.gob.mx/po/BuscarDocumentos.aspx" TargetMode="Externa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152</Words>
  <Characters>842</Characters>
  <Application>Microsoft Office Word</Application>
  <DocSecurity>0</DocSecurity>
  <Lines>7</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zuviri</dc:creator>
  <cp:keywords/>
  <dc:description/>
  <cp:lastModifiedBy>Erick Quintanilla Cardenas</cp:lastModifiedBy>
  <cp:revision>5</cp:revision>
  <dcterms:created xsi:type="dcterms:W3CDTF">2022-10-24T18:56:00Z</dcterms:created>
  <dcterms:modified xsi:type="dcterms:W3CDTF">2022-10-25T18:13:00Z</dcterms:modified>
</cp:coreProperties>
</file>