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2E1" w:rsidRDefault="00D932E1" w:rsidP="00D932E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D932E1" w:rsidRPr="00D932E1" w:rsidRDefault="00D932E1" w:rsidP="00D932E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D932E1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E175F7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Diciembre</w:t>
      </w:r>
      <w:bookmarkStart w:id="0" w:name="_GoBack"/>
      <w:bookmarkEnd w:id="0"/>
      <w:r w:rsidR="00B47BBA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DB159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del 2020</w:t>
      </w:r>
      <w:r w:rsidRPr="00D932E1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existen Laudos Administrativos,  de acuerdo al Art. 191, Fracción I, del Código de Procesal Administrativo nos menciona que el procedimiento Administrativo es la resolución del mismo, poniendo fin al procedimiento.</w:t>
      </w:r>
    </w:p>
    <w:p w:rsidR="00D941AF" w:rsidRPr="00D932E1" w:rsidRDefault="00D941AF" w:rsidP="00D932E1">
      <w:pPr>
        <w:jc w:val="center"/>
        <w:rPr>
          <w:sz w:val="72"/>
          <w:szCs w:val="72"/>
        </w:rPr>
      </w:pPr>
    </w:p>
    <w:sectPr w:rsidR="00D941AF" w:rsidRPr="00D932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2E1"/>
    <w:rsid w:val="00B47BBA"/>
    <w:rsid w:val="00D932E1"/>
    <w:rsid w:val="00D941AF"/>
    <w:rsid w:val="00DB1593"/>
    <w:rsid w:val="00E1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0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2020-10-30T17:19:00Z</dcterms:created>
  <dcterms:modified xsi:type="dcterms:W3CDTF">2021-01-06T21:28:00Z</dcterms:modified>
</cp:coreProperties>
</file>