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ACE624" w14:textId="77777777" w:rsidR="00BC0746" w:rsidRPr="002B47FA" w:rsidRDefault="00BC0746" w:rsidP="00BC0746">
      <w:pPr>
        <w:rPr>
          <w:sz w:val="22"/>
          <w:szCs w:val="22"/>
        </w:rPr>
      </w:pPr>
    </w:p>
    <w:p w14:paraId="088A9B04" w14:textId="677A32CA" w:rsidR="007832D0" w:rsidRPr="007832D0" w:rsidRDefault="007832D0" w:rsidP="007832D0">
      <w:pPr>
        <w:jc w:val="both"/>
        <w:rPr>
          <w:rFonts w:ascii="Arial Unicode MS" w:eastAsia="Arial Unicode MS" w:hAnsi="Arial Unicode MS" w:cs="Arial Unicode MS"/>
          <w:sz w:val="20"/>
          <w:szCs w:val="20"/>
          <w:lang w:val="es-MX" w:eastAsia="es-MX"/>
        </w:rPr>
      </w:pPr>
      <w:r w:rsidRPr="007832D0">
        <w:rPr>
          <w:rFonts w:ascii="Arial Unicode MS" w:eastAsia="Arial Unicode MS" w:hAnsi="Arial Unicode MS" w:cs="Arial Unicode MS"/>
          <w:sz w:val="20"/>
          <w:szCs w:val="20"/>
          <w:lang w:val="es-MX" w:eastAsia="es-MX"/>
        </w:rPr>
        <w:t>De conformidad con el artículo 84, fracción LIII-A de la Ley de Transparencia y Acceso a la Información Pública del Estado de San Luis Potosí y  del artículo 20, fracción XIV del Reglamento Interno del Instituto de Vivienda del Estado de San Luis Potosí.</w:t>
      </w:r>
    </w:p>
    <w:p w14:paraId="486992CA" w14:textId="77777777" w:rsidR="007832D0" w:rsidRPr="007832D0" w:rsidRDefault="007832D0" w:rsidP="007832D0">
      <w:pPr>
        <w:jc w:val="both"/>
        <w:rPr>
          <w:rFonts w:ascii="Arial Unicode MS" w:eastAsia="Arial Unicode MS" w:hAnsi="Arial Unicode MS" w:cs="Arial Unicode MS"/>
          <w:sz w:val="20"/>
          <w:szCs w:val="20"/>
          <w:lang w:val="es-MX" w:eastAsia="es-MX"/>
        </w:rPr>
      </w:pPr>
    </w:p>
    <w:p w14:paraId="1376AAC9" w14:textId="1BA79EFA" w:rsidR="00293987" w:rsidRPr="007832D0" w:rsidRDefault="00293987" w:rsidP="007832D0">
      <w:pPr>
        <w:jc w:val="both"/>
        <w:rPr>
          <w:rFonts w:ascii="Arial Unicode MS" w:eastAsia="Arial Unicode MS" w:hAnsi="Arial Unicode MS" w:cs="Arial Unicode MS"/>
          <w:sz w:val="20"/>
          <w:szCs w:val="20"/>
          <w:lang w:val="es-MX" w:eastAsia="es-MX"/>
        </w:rPr>
      </w:pPr>
      <w:r w:rsidRPr="007832D0">
        <w:rPr>
          <w:rFonts w:ascii="Arial Unicode MS" w:eastAsia="Arial Unicode MS" w:hAnsi="Arial Unicode MS" w:cs="Arial Unicode MS"/>
          <w:sz w:val="20"/>
          <w:szCs w:val="20"/>
          <w:lang w:val="es-MX" w:eastAsia="es-MX"/>
        </w:rPr>
        <w:t xml:space="preserve">El Instituto de Vivienda del Estado de San Luis Potosí no </w:t>
      </w:r>
      <w:r w:rsidR="007832D0" w:rsidRPr="007832D0">
        <w:rPr>
          <w:rFonts w:ascii="Arial Unicode MS" w:eastAsia="Arial Unicode MS" w:hAnsi="Arial Unicode MS" w:cs="Arial Unicode MS"/>
          <w:sz w:val="20"/>
          <w:szCs w:val="20"/>
          <w:lang w:val="es-MX" w:eastAsia="es-MX"/>
        </w:rPr>
        <w:t>género</w:t>
      </w:r>
      <w:r w:rsidRPr="007832D0">
        <w:rPr>
          <w:rFonts w:ascii="Arial Unicode MS" w:eastAsia="Arial Unicode MS" w:hAnsi="Arial Unicode MS" w:cs="Arial Unicode MS"/>
          <w:sz w:val="20"/>
          <w:szCs w:val="20"/>
          <w:lang w:val="es-MX" w:eastAsia="es-MX"/>
        </w:rPr>
        <w:t xml:space="preserve"> en este mes  información de interés público.</w:t>
      </w:r>
    </w:p>
    <w:p w14:paraId="5EA5D659" w14:textId="6D07161C" w:rsidR="00D228B2" w:rsidRPr="007832D0" w:rsidRDefault="00D228B2" w:rsidP="007832D0">
      <w:pPr>
        <w:jc w:val="both"/>
        <w:rPr>
          <w:rFonts w:ascii="Arial Unicode MS" w:eastAsia="Arial Unicode MS" w:hAnsi="Arial Unicode MS" w:cs="Arial Unicode MS"/>
          <w:sz w:val="22"/>
          <w:szCs w:val="22"/>
          <w:lang w:val="es-MX"/>
        </w:rPr>
      </w:pPr>
      <w:bookmarkStart w:id="0" w:name="_GoBack"/>
      <w:bookmarkEnd w:id="0"/>
    </w:p>
    <w:sectPr w:rsidR="00D228B2" w:rsidRPr="007832D0" w:rsidSect="0067694B">
      <w:headerReference w:type="default" r:id="rId6"/>
      <w:footerReference w:type="default" r:id="rId7"/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4902EF" w14:textId="77777777" w:rsidR="00530077" w:rsidRDefault="00530077" w:rsidP="00BC0746">
      <w:r>
        <w:separator/>
      </w:r>
    </w:p>
  </w:endnote>
  <w:endnote w:type="continuationSeparator" w:id="0">
    <w:p w14:paraId="23DC4869" w14:textId="77777777" w:rsidR="00530077" w:rsidRDefault="00530077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B77C6B" w14:textId="7E8FF0A9" w:rsidR="00A64CE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9264" behindDoc="1" locked="0" layoutInCell="1" allowOverlap="1" wp14:anchorId="18FEA91A" wp14:editId="74E33C64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B47FA">
      <w:rPr>
        <w:rFonts w:ascii="TheSans Regular" w:hAnsi="TheSans Regular"/>
        <w:color w:val="808080" w:themeColor="background1" w:themeShade="80"/>
        <w:sz w:val="18"/>
        <w:szCs w:val="18"/>
      </w:rPr>
      <w:t>Sierra Ventana #268</w:t>
    </w:r>
  </w:p>
  <w:p w14:paraId="52BC7F76" w14:textId="4C358FD2" w:rsidR="00A64CEF" w:rsidRPr="00701A9D" w:rsidRDefault="002B47FA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Col. Lomas 3ra. Sección</w:t>
    </w:r>
    <w:r w:rsidR="00A64CEF"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</w:t>
    </w:r>
  </w:p>
  <w:p w14:paraId="22C4A606" w14:textId="242E0395"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</w:t>
    </w:r>
    <w:r w:rsidR="002B47FA">
      <w:rPr>
        <w:rFonts w:ascii="TheSans Regular" w:hAnsi="TheSans Regular"/>
        <w:color w:val="808080" w:themeColor="background1" w:themeShade="80"/>
        <w:sz w:val="18"/>
        <w:szCs w:val="18"/>
      </w:rPr>
      <w:t>216</w:t>
    </w:r>
  </w:p>
  <w:p w14:paraId="6D21E661" w14:textId="6898F3E2"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(444)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8118023 y 24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</w:p>
  <w:p w14:paraId="59256FB6" w14:textId="77777777" w:rsidR="00A64CEF" w:rsidRPr="00F7327F" w:rsidRDefault="00A64CEF" w:rsidP="00F6147E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</w:p>
  <w:p w14:paraId="118A0A64" w14:textId="33A9B459" w:rsidR="00A64CEF" w:rsidRPr="001C371F" w:rsidRDefault="00A64CEF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inviesslp.gob.mx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2C4DD0" w14:textId="77777777" w:rsidR="00530077" w:rsidRDefault="00530077" w:rsidP="00BC0746">
      <w:r>
        <w:separator/>
      </w:r>
    </w:p>
  </w:footnote>
  <w:footnote w:type="continuationSeparator" w:id="0">
    <w:p w14:paraId="5B51AB6C" w14:textId="77777777" w:rsidR="00530077" w:rsidRDefault="00530077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917FEB" w14:textId="1262919F" w:rsidR="00A64CEF" w:rsidRPr="001F4631" w:rsidRDefault="00A64CEF" w:rsidP="00442D91">
    <w:pPr>
      <w:pStyle w:val="Encabezado"/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DC83900" wp14:editId="77206F5B">
          <wp:simplePos x="0" y="0"/>
          <wp:positionH relativeFrom="column">
            <wp:posOffset>3597576</wp:posOffset>
          </wp:positionH>
          <wp:positionV relativeFrom="paragraph">
            <wp:posOffset>417203</wp:posOffset>
          </wp:positionV>
          <wp:extent cx="2151218" cy="717502"/>
          <wp:effectExtent l="0" t="0" r="1905" b="698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D2:Desktop:comunicación social:logo com soc vectore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1218" cy="717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</w:t>
    </w:r>
    <w:r>
      <w:rPr>
        <w:noProof/>
        <w:lang w:val="es-MX" w:eastAsia="es-MX"/>
      </w:rPr>
      <w:drawing>
        <wp:inline distT="0" distB="0" distL="0" distR="0" wp14:anchorId="11D85ED6" wp14:editId="34BB04EB">
          <wp:extent cx="835334" cy="1134182"/>
          <wp:effectExtent l="0" t="0" r="3175" b="8890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ES_tradnl" w:vendorID="64" w:dllVersion="131078" w:nlCheck="1" w:checkStyle="1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20F4"/>
    <w:rsid w:val="00071017"/>
    <w:rsid w:val="00113970"/>
    <w:rsid w:val="001A63DA"/>
    <w:rsid w:val="001C371F"/>
    <w:rsid w:val="001F1249"/>
    <w:rsid w:val="001F4631"/>
    <w:rsid w:val="00245312"/>
    <w:rsid w:val="002771E6"/>
    <w:rsid w:val="00293987"/>
    <w:rsid w:val="002B47FA"/>
    <w:rsid w:val="002C605D"/>
    <w:rsid w:val="003C12C2"/>
    <w:rsid w:val="004203F2"/>
    <w:rsid w:val="004231A0"/>
    <w:rsid w:val="00442D91"/>
    <w:rsid w:val="00444101"/>
    <w:rsid w:val="00457EB9"/>
    <w:rsid w:val="004808AF"/>
    <w:rsid w:val="004975EB"/>
    <w:rsid w:val="004F0B8A"/>
    <w:rsid w:val="00530077"/>
    <w:rsid w:val="00590789"/>
    <w:rsid w:val="0067694B"/>
    <w:rsid w:val="00697126"/>
    <w:rsid w:val="00701A9D"/>
    <w:rsid w:val="00710491"/>
    <w:rsid w:val="00734C1C"/>
    <w:rsid w:val="007832D0"/>
    <w:rsid w:val="007A672A"/>
    <w:rsid w:val="007F7C7B"/>
    <w:rsid w:val="00856E74"/>
    <w:rsid w:val="008A7D99"/>
    <w:rsid w:val="008C27E7"/>
    <w:rsid w:val="00A12BB0"/>
    <w:rsid w:val="00A64CEF"/>
    <w:rsid w:val="00AC18FF"/>
    <w:rsid w:val="00B66CD5"/>
    <w:rsid w:val="00B6791C"/>
    <w:rsid w:val="00B82391"/>
    <w:rsid w:val="00B867EA"/>
    <w:rsid w:val="00BA70C4"/>
    <w:rsid w:val="00BC0746"/>
    <w:rsid w:val="00C3671B"/>
    <w:rsid w:val="00C451BE"/>
    <w:rsid w:val="00C77FB9"/>
    <w:rsid w:val="00CE046C"/>
    <w:rsid w:val="00D228B2"/>
    <w:rsid w:val="00DC5263"/>
    <w:rsid w:val="00DE45A5"/>
    <w:rsid w:val="00E950CF"/>
    <w:rsid w:val="00EE4244"/>
    <w:rsid w:val="00F00464"/>
    <w:rsid w:val="00F207C7"/>
    <w:rsid w:val="00F6147E"/>
    <w:rsid w:val="00F7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16F5B1"/>
  <w14:defaultImageDpi w14:val="300"/>
  <w15:docId w15:val="{E446C17A-21A2-4680-9C9F-19042CBA8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rsid w:val="00A64CEF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A64CEF"/>
    <w:pPr>
      <w:ind w:left="720"/>
      <w:contextualSpacing/>
    </w:pPr>
    <w:rPr>
      <w:rFonts w:ascii="Times New Roman" w:eastAsia="Times New Roman" w:hAnsi="Times New Roman" w:cs="Times New Roman"/>
      <w:lang w:val="es-ES"/>
    </w:rPr>
  </w:style>
  <w:style w:type="paragraph" w:styleId="Sangradetextonormal">
    <w:name w:val="Body Text Indent"/>
    <w:basedOn w:val="Normal"/>
    <w:link w:val="SangradetextonormalCar"/>
    <w:rsid w:val="00710491"/>
    <w:pPr>
      <w:ind w:firstLine="708"/>
      <w:jc w:val="both"/>
    </w:pPr>
    <w:rPr>
      <w:rFonts w:ascii="Arial" w:eastAsia="Times New Roman" w:hAnsi="Arial" w:cs="Arial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710491"/>
    <w:rPr>
      <w:rFonts w:ascii="Arial" w:eastAsia="Times New Roman" w:hAnsi="Arial" w:cs="Arial"/>
      <w:lang w:val="es-ES"/>
    </w:rPr>
  </w:style>
  <w:style w:type="paragraph" w:styleId="Sinespaciado">
    <w:name w:val="No Spacing"/>
    <w:uiPriority w:val="1"/>
    <w:qFormat/>
    <w:rsid w:val="0067694B"/>
    <w:rPr>
      <w:rFonts w:ascii="Times New Roman" w:eastAsia="Times New Roman" w:hAnsi="Times New Roman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4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Sara María López Mora</cp:lastModifiedBy>
  <cp:revision>2</cp:revision>
  <cp:lastPrinted>2015-09-30T16:32:00Z</cp:lastPrinted>
  <dcterms:created xsi:type="dcterms:W3CDTF">2021-01-06T21:03:00Z</dcterms:created>
  <dcterms:modified xsi:type="dcterms:W3CDTF">2021-01-06T21:03:00Z</dcterms:modified>
</cp:coreProperties>
</file>