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DEA4A0" w14:textId="3B2E3C39" w:rsidR="00231549" w:rsidRDefault="005360A1" w:rsidP="00231549">
      <w:pPr>
        <w:jc w:val="both"/>
        <w:rPr>
          <w:rFonts w:ascii="Arial" w:hAnsi="Arial" w:cs="Arial"/>
        </w:rPr>
      </w:pPr>
      <w:r w:rsidRPr="00231549">
        <w:rPr>
          <w:rFonts w:ascii="Arial" w:hAnsi="Arial" w:cs="Arial"/>
        </w:rPr>
        <w:t xml:space="preserve">DE </w:t>
      </w:r>
      <w:r w:rsidR="00385F1E" w:rsidRPr="00231549">
        <w:rPr>
          <w:rFonts w:ascii="Arial" w:hAnsi="Arial" w:cs="Arial"/>
        </w:rPr>
        <w:t xml:space="preserve">CONFORMIDAD CON EL ARTÍCULO 4 FRACCIÓN </w:t>
      </w:r>
      <w:r w:rsidR="00385F1E">
        <w:rPr>
          <w:rFonts w:ascii="Arial" w:hAnsi="Arial" w:cs="Arial"/>
        </w:rPr>
        <w:t>IV</w:t>
      </w:r>
      <w:r w:rsidR="00385F1E" w:rsidRPr="00231549">
        <w:rPr>
          <w:rFonts w:ascii="Arial" w:hAnsi="Arial" w:cs="Arial"/>
        </w:rPr>
        <w:t xml:space="preserve"> DEL REGLAMENTO ORGÁNICO DEL CEEPAC, </w:t>
      </w:r>
      <w:r w:rsidR="00385F1E">
        <w:rPr>
          <w:rFonts w:ascii="Arial" w:hAnsi="Arial" w:cs="Arial"/>
        </w:rPr>
        <w:t xml:space="preserve">LA DIRECCIÓN DE EDUCACIÓN CÍVICA Y DE PARTICIPACIÓN CIUDADANA </w:t>
      </w:r>
      <w:r w:rsidR="00385F1E" w:rsidRPr="00231549">
        <w:rPr>
          <w:rFonts w:ascii="Arial" w:hAnsi="Arial" w:cs="Arial"/>
        </w:rPr>
        <w:t xml:space="preserve">DEL CONSEJO FORMA PARTE DE LA RAMA ADMINISTRATIVA, SU NATURALEZA COMO ÓRGANO </w:t>
      </w:r>
      <w:r w:rsidR="00385F1E">
        <w:rPr>
          <w:rFonts w:ascii="Arial" w:hAnsi="Arial" w:cs="Arial"/>
        </w:rPr>
        <w:t xml:space="preserve">TÉCNICO ADSCRITO A LA DIRECCIÓN EJECUTIVA DE ACCIÓN ELECTORAL ENCARGADO DE ELABORAR Y PROPONER LA ESTRATEGA DE CAPACITACIÓN DIRIGIDA A CDE Y CME Y SEGUIMIENTO A ESTRATEGIAS DE CAPACITACIÓN A FUNCIONARIOS INTEGRANTES DE MESAS DIRECTIVAS DE CASILLAS Y ATRIBUCIONES </w:t>
      </w:r>
      <w:r w:rsidR="00385F1E" w:rsidRPr="00231549">
        <w:rPr>
          <w:rFonts w:ascii="Arial" w:hAnsi="Arial" w:cs="Arial"/>
        </w:rPr>
        <w:t>SE ENCUENTRA</w:t>
      </w:r>
      <w:r w:rsidR="00385F1E">
        <w:rPr>
          <w:rFonts w:ascii="Arial" w:hAnsi="Arial" w:cs="Arial"/>
        </w:rPr>
        <w:t>N</w:t>
      </w:r>
      <w:r w:rsidR="00385F1E" w:rsidRPr="00231549">
        <w:rPr>
          <w:rFonts w:ascii="Arial" w:hAnsi="Arial" w:cs="Arial"/>
        </w:rPr>
        <w:t xml:space="preserve"> SUSTENTADA</w:t>
      </w:r>
      <w:r w:rsidR="00385F1E">
        <w:rPr>
          <w:rFonts w:ascii="Arial" w:hAnsi="Arial" w:cs="Arial"/>
        </w:rPr>
        <w:t>S</w:t>
      </w:r>
      <w:r w:rsidR="00385F1E" w:rsidRPr="00231549">
        <w:rPr>
          <w:rFonts w:ascii="Arial" w:hAnsi="Arial" w:cs="Arial"/>
        </w:rPr>
        <w:t xml:space="preserve"> EN LOS ARTÍ</w:t>
      </w:r>
      <w:r w:rsidR="00385F1E">
        <w:rPr>
          <w:rFonts w:ascii="Arial" w:hAnsi="Arial" w:cs="Arial"/>
        </w:rPr>
        <w:t>CULOS 23 Y 24 DE DICHO REGLAMENTO.</w:t>
      </w:r>
    </w:p>
    <w:p w14:paraId="7A5324D2" w14:textId="73AA0AD8" w:rsidR="00231549" w:rsidRPr="00231549" w:rsidRDefault="00E65AC3" w:rsidP="00E65AC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POR LO TANTO, DE </w:t>
      </w:r>
      <w:r w:rsidRPr="00231549">
        <w:rPr>
          <w:rFonts w:ascii="Arial" w:hAnsi="Arial" w:cs="Arial"/>
        </w:rPr>
        <w:t xml:space="preserve">LAS ATRIBUCIONES CONFERIDAS EN LOS ARTÍCULOS REFERIDOS NO SE DESPRENDE QUE GENERE </w:t>
      </w:r>
      <w:r>
        <w:rPr>
          <w:rFonts w:ascii="Arial" w:hAnsi="Arial" w:cs="Arial"/>
        </w:rPr>
        <w:t xml:space="preserve">SERVICIOS Y/O </w:t>
      </w:r>
      <w:r w:rsidRPr="00231549">
        <w:rPr>
          <w:rFonts w:ascii="Arial" w:hAnsi="Arial" w:cs="Arial"/>
        </w:rPr>
        <w:t>TRÁMITES</w:t>
      </w:r>
      <w:r>
        <w:rPr>
          <w:rFonts w:ascii="Arial" w:hAnsi="Arial" w:cs="Arial"/>
        </w:rPr>
        <w:t>.</w:t>
      </w:r>
      <w:bookmarkStart w:id="0" w:name="_GoBack"/>
      <w:bookmarkEnd w:id="0"/>
      <w:r>
        <w:rPr>
          <w:rFonts w:ascii="Arial" w:hAnsi="Arial" w:cs="Arial"/>
        </w:rPr>
        <w:t xml:space="preserve"> </w:t>
      </w:r>
    </w:p>
    <w:sectPr w:rsidR="00231549" w:rsidRPr="002315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30E"/>
    <w:rsid w:val="00231549"/>
    <w:rsid w:val="002558DE"/>
    <w:rsid w:val="00296F5F"/>
    <w:rsid w:val="00385F1E"/>
    <w:rsid w:val="005360A1"/>
    <w:rsid w:val="006B1EBC"/>
    <w:rsid w:val="007B130E"/>
    <w:rsid w:val="008B0B31"/>
    <w:rsid w:val="00A50950"/>
    <w:rsid w:val="00B25C9C"/>
    <w:rsid w:val="00E6001A"/>
    <w:rsid w:val="00E65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7A7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104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Paola BPTC. Torres de la Cruz</dc:creator>
  <cp:lastModifiedBy>Brenda Paola BPTC. Torres de la Cruz</cp:lastModifiedBy>
  <cp:revision>10</cp:revision>
  <dcterms:created xsi:type="dcterms:W3CDTF">2020-11-19T21:47:00Z</dcterms:created>
  <dcterms:modified xsi:type="dcterms:W3CDTF">2020-11-24T21:27:00Z</dcterms:modified>
</cp:coreProperties>
</file>