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6DA58" w14:textId="77777777" w:rsidR="00847ECB" w:rsidRPr="003D649E" w:rsidRDefault="00847ECB" w:rsidP="003D649E">
      <w:pPr>
        <w:tabs>
          <w:tab w:val="left" w:pos="7800"/>
        </w:tabs>
      </w:pPr>
    </w:p>
    <w:p w14:paraId="2BB30D0E" w14:textId="19D57496" w:rsidR="00232C67" w:rsidRPr="003D649E" w:rsidRDefault="00C90415" w:rsidP="00232C67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</w:t>
      </w:r>
      <w:r w:rsidR="003D649E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Ejercicio</w:t>
      </w:r>
      <w:r w:rsidR="00847ECB" w:rsidRPr="003D649E">
        <w:rPr>
          <w:rFonts w:ascii="Arial" w:hAnsi="Arial" w:cs="Arial"/>
          <w:b/>
          <w:sz w:val="20"/>
          <w:szCs w:val="20"/>
        </w:rPr>
        <w:t xml:space="preserve"> del 20</w:t>
      </w:r>
      <w:r w:rsidR="002F4495">
        <w:rPr>
          <w:rFonts w:ascii="Arial" w:hAnsi="Arial" w:cs="Arial"/>
          <w:b/>
          <w:sz w:val="20"/>
          <w:szCs w:val="20"/>
        </w:rPr>
        <w:t>2</w:t>
      </w:r>
      <w:r w:rsidR="00932292">
        <w:rPr>
          <w:rFonts w:ascii="Arial" w:hAnsi="Arial" w:cs="Arial"/>
          <w:b/>
          <w:sz w:val="20"/>
          <w:szCs w:val="20"/>
        </w:rPr>
        <w:t>0</w:t>
      </w:r>
    </w:p>
    <w:p w14:paraId="0F089693" w14:textId="77777777" w:rsidR="00847ECB" w:rsidRPr="003D649E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3D649E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78539A0" w14:textId="77777777" w:rsidR="00847ECB" w:rsidRPr="003D649E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2D00A01E" w14:textId="77777777" w:rsidR="009D2014" w:rsidRPr="00CE35EB" w:rsidRDefault="009D2014" w:rsidP="009D2014">
      <w:pPr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COMISION ESTATAL DE GARANTIA Y ACCESO A </w:t>
      </w:r>
    </w:p>
    <w:p w14:paraId="0C0B7572" w14:textId="77777777" w:rsidR="009D2014" w:rsidRPr="00CE35EB" w:rsidRDefault="009D2014" w:rsidP="009D2014">
      <w:pPr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LA INFORMACION PUBLICA EN EL ESTADO DE </w:t>
      </w:r>
    </w:p>
    <w:p w14:paraId="2EA54206" w14:textId="77777777" w:rsidR="009D2014" w:rsidRPr="00CE35EB" w:rsidRDefault="009D2014" w:rsidP="009D2014">
      <w:pPr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SAN LUIS POTOSI</w:t>
      </w:r>
    </w:p>
    <w:p w14:paraId="14E2AF15" w14:textId="77777777" w:rsidR="009D2014" w:rsidRPr="00CE35EB" w:rsidRDefault="009D2014" w:rsidP="009D2014">
      <w:pPr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 A QUIEN CORRESPONDA:</w:t>
      </w:r>
    </w:p>
    <w:p w14:paraId="5763765E" w14:textId="77777777" w:rsidR="009D2014" w:rsidRPr="00CE35EB" w:rsidRDefault="009D2014" w:rsidP="009D2014">
      <w:pPr>
        <w:contextualSpacing/>
        <w:jc w:val="both"/>
        <w:rPr>
          <w:rFonts w:ascii="Arial" w:hAnsi="Arial" w:cs="Arial"/>
        </w:rPr>
      </w:pPr>
    </w:p>
    <w:p w14:paraId="1DC0E7C4" w14:textId="7FC86D10" w:rsidR="00C6215F" w:rsidRDefault="00C6215F" w:rsidP="00C6215F">
      <w:pPr>
        <w:contextualSpacing/>
        <w:jc w:val="both"/>
        <w:rPr>
          <w:rFonts w:ascii="Arial" w:hAnsi="Arial" w:cs="Arial"/>
        </w:rPr>
      </w:pPr>
      <w:r w:rsidRPr="00DF7C82">
        <w:rPr>
          <w:rFonts w:ascii="Arial" w:hAnsi="Arial" w:cs="Arial"/>
        </w:rPr>
        <w:t>Por este medio informo lo siguiente; que relacionado con el Artículo 84 Fracción XXIB de los Recursos Públicos, en el periodo que se reporta del Ejercicio del</w:t>
      </w:r>
      <w:r>
        <w:rPr>
          <w:rFonts w:ascii="Arial" w:hAnsi="Arial" w:cs="Arial"/>
        </w:rPr>
        <w:t xml:space="preserve"> 20</w:t>
      </w:r>
      <w:r w:rsidR="002F4495">
        <w:rPr>
          <w:rFonts w:ascii="Arial" w:hAnsi="Arial" w:cs="Arial"/>
        </w:rPr>
        <w:t>21</w:t>
      </w:r>
      <w:r w:rsidRPr="00DF7C82">
        <w:rPr>
          <w:rFonts w:ascii="Arial" w:hAnsi="Arial" w:cs="Arial"/>
        </w:rPr>
        <w:t xml:space="preserve">, y de acuerdo a la Ley Federal del Trabajo en su </w:t>
      </w:r>
      <w:r w:rsidRPr="00DF7C82">
        <w:rPr>
          <w:rFonts w:ascii="Arial" w:hAnsi="Arial" w:cs="Arial"/>
          <w:bCs/>
        </w:rPr>
        <w:t xml:space="preserve">TITULO SEPTIMO de Relaciones Colectivas de Trabajo </w:t>
      </w:r>
      <w:r>
        <w:rPr>
          <w:rFonts w:ascii="Arial" w:hAnsi="Arial" w:cs="Arial"/>
          <w:bCs/>
        </w:rPr>
        <w:t xml:space="preserve">Artículo 354 que a la letra dice </w:t>
      </w:r>
      <w:r w:rsidRPr="00DF7C82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“</w:t>
      </w:r>
      <w:r w:rsidRPr="00DF7C82">
        <w:rPr>
          <w:rFonts w:ascii="Arial" w:hAnsi="Arial" w:cs="Arial"/>
        </w:rPr>
        <w:t>La Ley reconoce la libertad de coalic</w:t>
      </w:r>
      <w:r>
        <w:rPr>
          <w:rFonts w:ascii="Arial" w:hAnsi="Arial" w:cs="Arial"/>
        </w:rPr>
        <w:t xml:space="preserve">ión de trabajadores y patrones”, </w:t>
      </w:r>
      <w:r w:rsidRPr="00DF7C82">
        <w:rPr>
          <w:rFonts w:ascii="Arial" w:hAnsi="Arial" w:cs="Arial"/>
        </w:rPr>
        <w:t xml:space="preserve"> </w:t>
      </w:r>
      <w:r w:rsidRPr="00DF7C82">
        <w:rPr>
          <w:rFonts w:ascii="Arial" w:hAnsi="Arial" w:cs="Arial"/>
          <w:bCs/>
        </w:rPr>
        <w:t>Artículo 357</w:t>
      </w:r>
      <w:r>
        <w:rPr>
          <w:rFonts w:ascii="Arial" w:hAnsi="Arial" w:cs="Arial"/>
          <w:bCs/>
        </w:rPr>
        <w:t>.- “</w:t>
      </w:r>
      <w:r w:rsidRPr="00DF7C82">
        <w:rPr>
          <w:rFonts w:ascii="Arial" w:hAnsi="Arial" w:cs="Arial"/>
        </w:rPr>
        <w:t>Los trabajadores y los patrones, sin ninguna distinción y sin autorización previa, tienen el derecho de constituir las organizaciones que estimen convenientes, así como el de afiliarse a éstas, con la sola condición de observ</w:t>
      </w:r>
      <w:r>
        <w:rPr>
          <w:rFonts w:ascii="Arial" w:hAnsi="Arial" w:cs="Arial"/>
        </w:rPr>
        <w:t>ar los estatutos de las mismas”.</w:t>
      </w:r>
    </w:p>
    <w:p w14:paraId="0C880819" w14:textId="77777777" w:rsidR="00D702DE" w:rsidRDefault="00D702DE" w:rsidP="00C6215F">
      <w:pPr>
        <w:contextualSpacing/>
        <w:jc w:val="both"/>
        <w:rPr>
          <w:rFonts w:ascii="Arial" w:hAnsi="Arial" w:cs="Arial"/>
        </w:rPr>
      </w:pPr>
    </w:p>
    <w:p w14:paraId="59AB5BE8" w14:textId="77777777" w:rsidR="00C6215F" w:rsidRDefault="00D702DE" w:rsidP="00C6215F">
      <w:p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En acuerdo al Decreto de Creación No. 827 Artículo Primero, le informo</w:t>
      </w:r>
      <w:r w:rsidR="00C6215F">
        <w:rPr>
          <w:rFonts w:ascii="Arial" w:hAnsi="Arial" w:cs="Arial"/>
        </w:rPr>
        <w:t xml:space="preserve"> la inexistencia de un sindicato, motivo por el que no existen recursos públicos asignados para tal fin.</w:t>
      </w:r>
    </w:p>
    <w:p w14:paraId="1DF1AF4C" w14:textId="77777777" w:rsidR="00C6215F" w:rsidRDefault="00C6215F" w:rsidP="00C6215F">
      <w:pPr>
        <w:contextualSpacing/>
        <w:jc w:val="both"/>
        <w:rPr>
          <w:rFonts w:ascii="Arial" w:hAnsi="Arial" w:cs="Arial"/>
        </w:rPr>
      </w:pPr>
    </w:p>
    <w:p w14:paraId="5BDEAC2F" w14:textId="77777777" w:rsidR="00C6215F" w:rsidRDefault="00C6215F" w:rsidP="00C6215F">
      <w:p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De la misma forma debido a que no existe sindicato no se genera un programa con objetivos o metas de la aplicación de los recursos públicos.</w:t>
      </w:r>
    </w:p>
    <w:p w14:paraId="08805C0C" w14:textId="77777777" w:rsidR="009D2014" w:rsidRDefault="009D2014" w:rsidP="009D2014">
      <w:pPr>
        <w:contextualSpacing/>
        <w:jc w:val="both"/>
        <w:rPr>
          <w:rFonts w:ascii="Arial" w:hAnsi="Arial" w:cs="Arial"/>
          <w:color w:val="000000"/>
        </w:rPr>
      </w:pPr>
    </w:p>
    <w:p w14:paraId="3F57EB16" w14:textId="77777777" w:rsidR="009D2014" w:rsidRPr="00CE35EB" w:rsidRDefault="009D2014" w:rsidP="009D2014">
      <w:pPr>
        <w:contextualSpacing/>
        <w:jc w:val="both"/>
        <w:rPr>
          <w:rFonts w:ascii="Arial" w:hAnsi="Arial" w:cs="Arial"/>
          <w:color w:val="000000"/>
        </w:rPr>
      </w:pPr>
    </w:p>
    <w:p w14:paraId="2AE283B5" w14:textId="77777777" w:rsidR="009D2014" w:rsidRPr="00CE35EB" w:rsidRDefault="009D2014" w:rsidP="009D2014">
      <w:pPr>
        <w:contextualSpacing/>
        <w:jc w:val="both"/>
        <w:rPr>
          <w:rFonts w:ascii="Arial" w:hAnsi="Arial" w:cs="Arial"/>
          <w:b/>
        </w:rPr>
      </w:pPr>
      <w:r w:rsidRPr="00CE35EB">
        <w:rPr>
          <w:rFonts w:ascii="Arial" w:hAnsi="Arial" w:cs="Arial"/>
        </w:rPr>
        <w:t>Sin otro asunto que tratar, agradezco la atención prestada al presente.</w:t>
      </w:r>
    </w:p>
    <w:p w14:paraId="4EE392FD" w14:textId="77777777" w:rsidR="009D2014" w:rsidRPr="00CE35EB" w:rsidRDefault="009D2014" w:rsidP="009D2014">
      <w:pPr>
        <w:contextualSpacing/>
        <w:jc w:val="both"/>
        <w:rPr>
          <w:rFonts w:ascii="Arial" w:hAnsi="Arial" w:cs="Arial"/>
          <w:b/>
        </w:rPr>
      </w:pPr>
    </w:p>
    <w:p w14:paraId="0B8AE4C1" w14:textId="77777777" w:rsidR="009D2014" w:rsidRDefault="009D2014" w:rsidP="009D2014">
      <w:pPr>
        <w:contextualSpacing/>
        <w:rPr>
          <w:rFonts w:ascii="Arial" w:hAnsi="Arial" w:cs="Arial"/>
          <w:b/>
        </w:rPr>
      </w:pPr>
    </w:p>
    <w:p w14:paraId="6A7688B7" w14:textId="77777777" w:rsidR="009D2014" w:rsidRPr="00CE35EB" w:rsidRDefault="009D2014" w:rsidP="009D2014">
      <w:pPr>
        <w:contextualSpacing/>
        <w:rPr>
          <w:rFonts w:ascii="Arial" w:hAnsi="Arial" w:cs="Arial"/>
          <w:b/>
        </w:rPr>
      </w:pPr>
    </w:p>
    <w:p w14:paraId="6067D50E" w14:textId="77777777" w:rsidR="009D2014" w:rsidRDefault="009D2014" w:rsidP="009D2014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0A656E9A" w14:textId="77777777" w:rsidR="009D2014" w:rsidRDefault="009D2014" w:rsidP="009D2014">
      <w:pPr>
        <w:contextualSpacing/>
        <w:jc w:val="center"/>
        <w:rPr>
          <w:rFonts w:ascii="Arial" w:hAnsi="Arial" w:cs="Arial"/>
          <w:b/>
        </w:rPr>
      </w:pPr>
    </w:p>
    <w:p w14:paraId="7050CEBA" w14:textId="77777777" w:rsidR="009D2014" w:rsidRPr="00CE35EB" w:rsidRDefault="009D2014" w:rsidP="009D2014">
      <w:pPr>
        <w:contextualSpacing/>
        <w:jc w:val="center"/>
        <w:rPr>
          <w:rFonts w:ascii="Arial" w:hAnsi="Arial" w:cs="Arial"/>
          <w:b/>
        </w:rPr>
      </w:pPr>
    </w:p>
    <w:p w14:paraId="6717AC08" w14:textId="77777777" w:rsidR="009D2014" w:rsidRPr="00CE35EB" w:rsidRDefault="009D2014" w:rsidP="009D2014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22F8F7E" w14:textId="77777777" w:rsidR="009D2014" w:rsidRPr="00CE35EB" w:rsidRDefault="009D2014" w:rsidP="009D2014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45A08D6B" w14:textId="77777777" w:rsidR="009D2014" w:rsidRPr="00CE35EB" w:rsidRDefault="009D2014" w:rsidP="009D2014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3B5E2800" w14:textId="77777777" w:rsidR="009D2014" w:rsidRPr="00CE35EB" w:rsidRDefault="009D2014" w:rsidP="009D2014">
      <w:pPr>
        <w:contextualSpacing/>
        <w:rPr>
          <w:rFonts w:ascii="Arial" w:hAnsi="Arial" w:cs="Arial"/>
        </w:rPr>
      </w:pPr>
    </w:p>
    <w:p w14:paraId="26315195" w14:textId="77777777" w:rsidR="009D2014" w:rsidRPr="00CE35EB" w:rsidRDefault="009D2014" w:rsidP="009D2014">
      <w:pPr>
        <w:contextualSpacing/>
        <w:rPr>
          <w:rFonts w:ascii="Arial" w:hAnsi="Arial" w:cs="Arial"/>
        </w:rPr>
      </w:pPr>
    </w:p>
    <w:p w14:paraId="4D1382D7" w14:textId="77777777" w:rsidR="009D2014" w:rsidRPr="00CE35EB" w:rsidRDefault="009D2014" w:rsidP="009D2014">
      <w:pPr>
        <w:contextualSpacing/>
        <w:rPr>
          <w:rFonts w:ascii="Arial" w:hAnsi="Arial" w:cs="Arial"/>
        </w:rPr>
      </w:pPr>
    </w:p>
    <w:p w14:paraId="008F576A" w14:textId="77777777" w:rsidR="009D2014" w:rsidRPr="00CE35EB" w:rsidRDefault="009D2014" w:rsidP="009D2014">
      <w:pPr>
        <w:contextualSpacing/>
        <w:rPr>
          <w:rFonts w:ascii="Arial" w:hAnsi="Arial" w:cs="Arial"/>
        </w:rPr>
      </w:pPr>
    </w:p>
    <w:p w14:paraId="161920CD" w14:textId="77777777" w:rsidR="009D2014" w:rsidRPr="00CE35EB" w:rsidRDefault="009D2014" w:rsidP="009D2014">
      <w:pPr>
        <w:contextualSpacing/>
        <w:rPr>
          <w:rFonts w:ascii="Arial" w:hAnsi="Arial" w:cs="Arial"/>
        </w:rPr>
      </w:pPr>
    </w:p>
    <w:p w14:paraId="5D0C2127" w14:textId="77777777" w:rsidR="009D2014" w:rsidRPr="00CE35EB" w:rsidRDefault="009D2014" w:rsidP="009D2014">
      <w:pPr>
        <w:contextualSpacing/>
        <w:rPr>
          <w:rFonts w:ascii="Arial" w:hAnsi="Arial" w:cs="Arial"/>
        </w:rPr>
      </w:pPr>
    </w:p>
    <w:p w14:paraId="3560C1DA" w14:textId="77777777" w:rsidR="009D2014" w:rsidRDefault="009D2014" w:rsidP="009D2014">
      <w:pPr>
        <w:contextualSpacing/>
        <w:rPr>
          <w:rFonts w:ascii="Arial" w:hAnsi="Arial" w:cs="Arial"/>
        </w:rPr>
      </w:pPr>
    </w:p>
    <w:p w14:paraId="5BF9A0E9" w14:textId="77777777" w:rsidR="009D2014" w:rsidRDefault="009D2014" w:rsidP="009D2014">
      <w:pPr>
        <w:contextualSpacing/>
        <w:rPr>
          <w:rFonts w:ascii="Arial" w:hAnsi="Arial" w:cs="Arial"/>
        </w:rPr>
      </w:pPr>
    </w:p>
    <w:p w14:paraId="129EE6E2" w14:textId="77777777" w:rsidR="009D2014" w:rsidRDefault="009D2014" w:rsidP="009D2014">
      <w:pPr>
        <w:contextualSpacing/>
        <w:rPr>
          <w:rFonts w:ascii="Arial" w:hAnsi="Arial" w:cs="Arial"/>
        </w:rPr>
      </w:pPr>
    </w:p>
    <w:p w14:paraId="750C3694" w14:textId="77777777" w:rsidR="009D2014" w:rsidRDefault="009D2014" w:rsidP="009D2014">
      <w:pPr>
        <w:contextualSpacing/>
        <w:rPr>
          <w:rFonts w:ascii="Arial" w:hAnsi="Arial" w:cs="Arial"/>
        </w:rPr>
      </w:pPr>
    </w:p>
    <w:p w14:paraId="7096BABB" w14:textId="77777777" w:rsidR="009D2014" w:rsidRPr="00CE35EB" w:rsidRDefault="009D2014" w:rsidP="009D2014">
      <w:pPr>
        <w:contextualSpacing/>
        <w:rPr>
          <w:rFonts w:ascii="Arial" w:hAnsi="Arial" w:cs="Arial"/>
        </w:rPr>
      </w:pPr>
    </w:p>
    <w:p w14:paraId="61869895" w14:textId="77777777" w:rsidR="009D2014" w:rsidRPr="00CE35EB" w:rsidRDefault="009D2014" w:rsidP="009D2014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039887B1" w14:textId="77777777" w:rsidR="009D2014" w:rsidRPr="00CE35EB" w:rsidRDefault="009D2014" w:rsidP="009D2014">
      <w:pPr>
        <w:contextualSpacing/>
        <w:rPr>
          <w:rFonts w:ascii="Arial" w:hAnsi="Arial" w:cs="Arial"/>
          <w:sz w:val="16"/>
          <w:szCs w:val="16"/>
        </w:rPr>
      </w:pPr>
      <w:r w:rsidRPr="00CE35EB">
        <w:rPr>
          <w:rFonts w:ascii="Arial" w:hAnsi="Arial" w:cs="Arial"/>
          <w:sz w:val="16"/>
          <w:szCs w:val="16"/>
        </w:rPr>
        <w:t>Elaboro: L’ MCMM</w:t>
      </w:r>
    </w:p>
    <w:p w14:paraId="0D9A3293" w14:textId="77777777" w:rsidR="009D2014" w:rsidRPr="00CE35EB" w:rsidRDefault="009D2014" w:rsidP="009D2014">
      <w:pPr>
        <w:contextualSpacing/>
        <w:rPr>
          <w:rFonts w:ascii="Arial" w:hAnsi="Arial" w:cs="Arial"/>
        </w:rPr>
      </w:pPr>
    </w:p>
    <w:sectPr w:rsidR="009D2014" w:rsidRPr="00CE35EB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FF6A0" w14:textId="77777777" w:rsidR="005141C2" w:rsidRDefault="005141C2" w:rsidP="003D649E">
      <w:pPr>
        <w:spacing w:after="0"/>
      </w:pPr>
      <w:r>
        <w:separator/>
      </w:r>
    </w:p>
  </w:endnote>
  <w:endnote w:type="continuationSeparator" w:id="0">
    <w:p w14:paraId="29708DA8" w14:textId="77777777" w:rsidR="005141C2" w:rsidRDefault="005141C2" w:rsidP="003D649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2D763" w14:textId="77777777" w:rsidR="005141C2" w:rsidRDefault="005141C2" w:rsidP="003D649E">
      <w:pPr>
        <w:spacing w:after="0"/>
      </w:pPr>
      <w:r>
        <w:separator/>
      </w:r>
    </w:p>
  </w:footnote>
  <w:footnote w:type="continuationSeparator" w:id="0">
    <w:p w14:paraId="0280EA5E" w14:textId="77777777" w:rsidR="005141C2" w:rsidRDefault="005141C2" w:rsidP="003D649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5EBC8" w14:textId="77777777" w:rsidR="003D649E" w:rsidRDefault="003D649E">
    <w:pPr>
      <w:pStyle w:val="Encabezado"/>
    </w:pPr>
    <w:r>
      <w:rPr>
        <w:noProof/>
        <w:lang w:eastAsia="es-MX"/>
      </w:rPr>
      <w:drawing>
        <wp:inline distT="0" distB="0" distL="0" distR="0" wp14:anchorId="0684BB5D" wp14:editId="2D14805B">
          <wp:extent cx="5612130" cy="206375"/>
          <wp:effectExtent l="0" t="0" r="7620" b="3175"/>
          <wp:docPr id="1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06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5B3493F" w14:textId="77777777" w:rsidR="003D649E" w:rsidRPr="003D649E" w:rsidRDefault="003D649E" w:rsidP="003D649E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3D649E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F61"/>
    <w:rsid w:val="00083CBE"/>
    <w:rsid w:val="0009646A"/>
    <w:rsid w:val="000E367C"/>
    <w:rsid w:val="001304AA"/>
    <w:rsid w:val="0013396E"/>
    <w:rsid w:val="001E1C2B"/>
    <w:rsid w:val="00232C67"/>
    <w:rsid w:val="002F4495"/>
    <w:rsid w:val="00397AAC"/>
    <w:rsid w:val="003A6270"/>
    <w:rsid w:val="003D649E"/>
    <w:rsid w:val="004E55CA"/>
    <w:rsid w:val="005141C2"/>
    <w:rsid w:val="00847ECB"/>
    <w:rsid w:val="008B5683"/>
    <w:rsid w:val="00932292"/>
    <w:rsid w:val="009856D4"/>
    <w:rsid w:val="00985EE8"/>
    <w:rsid w:val="009D2014"/>
    <w:rsid w:val="00A52C00"/>
    <w:rsid w:val="00A81F61"/>
    <w:rsid w:val="00AA6621"/>
    <w:rsid w:val="00AB4C48"/>
    <w:rsid w:val="00AD33CE"/>
    <w:rsid w:val="00B21FDA"/>
    <w:rsid w:val="00BD75C4"/>
    <w:rsid w:val="00C6215F"/>
    <w:rsid w:val="00C90415"/>
    <w:rsid w:val="00C941B0"/>
    <w:rsid w:val="00CE7DF7"/>
    <w:rsid w:val="00D70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6FE9C"/>
  <w15:docId w15:val="{731FB9BA-63CF-4A66-9709-B68EF79FB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D649E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3D649E"/>
  </w:style>
  <w:style w:type="paragraph" w:styleId="Piedepgina">
    <w:name w:val="footer"/>
    <w:basedOn w:val="Normal"/>
    <w:link w:val="PiedepginaCar"/>
    <w:uiPriority w:val="99"/>
    <w:unhideWhenUsed/>
    <w:rsid w:val="003D649E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64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2</cp:revision>
  <dcterms:created xsi:type="dcterms:W3CDTF">2021-07-28T13:44:00Z</dcterms:created>
  <dcterms:modified xsi:type="dcterms:W3CDTF">2021-07-28T13:44:00Z</dcterms:modified>
</cp:coreProperties>
</file>