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EEEDF0" w14:textId="77777777" w:rsidR="0095695C" w:rsidRDefault="00445D73" w:rsidP="00445D73">
      <w:pPr>
        <w:jc w:val="center"/>
        <w:rPr>
          <w:b/>
        </w:rPr>
      </w:pPr>
      <w:bookmarkStart w:id="0" w:name="_GoBack"/>
      <w:r w:rsidRPr="00445D73">
        <w:rPr>
          <w:b/>
        </w:rPr>
        <w:t>2.2.13 Fomento Agropecuario</w:t>
      </w:r>
    </w:p>
    <w:p w14:paraId="742ABC3E" w14:textId="5FB589A0" w:rsidR="00445D73" w:rsidRDefault="00445D73" w:rsidP="00445D73">
      <w:pPr>
        <w:jc w:val="center"/>
        <w:rPr>
          <w:b/>
        </w:rPr>
      </w:pPr>
    </w:p>
    <w:p w14:paraId="26848F3C" w14:textId="77777777" w:rsidR="00445D73" w:rsidRDefault="00445D73" w:rsidP="00445D73">
      <w:pPr>
        <w:jc w:val="both"/>
      </w:pPr>
      <w:r>
        <w:t xml:space="preserve">Puesto: Director de Fomento Agropecuario y Desarrollo Rural </w:t>
      </w:r>
    </w:p>
    <w:p w14:paraId="4677BC40" w14:textId="77777777" w:rsidR="00445D73" w:rsidRDefault="00445D73" w:rsidP="00445D73">
      <w:pPr>
        <w:jc w:val="both"/>
      </w:pPr>
      <w:r>
        <w:t xml:space="preserve">Objetivo: Gestionar e implementar obras y acciones en materia agropecuaria apoyando con ello los aspectos productivos de la agroindustria, infraestructura productiva y de apoyo, así como la organización de los productores del campo, su capacitación en aspectos productivos y su organización para la comercialización de sus productos. </w:t>
      </w:r>
    </w:p>
    <w:p w14:paraId="7A7DB9B7" w14:textId="77777777" w:rsidR="00445D73" w:rsidRDefault="00445D73" w:rsidP="00445D73">
      <w:pPr>
        <w:jc w:val="both"/>
      </w:pPr>
      <w:r>
        <w:t xml:space="preserve">Funciones: </w:t>
      </w:r>
    </w:p>
    <w:p w14:paraId="444A92D9" w14:textId="77777777" w:rsidR="00445D73" w:rsidRDefault="00445D73" w:rsidP="00445D73">
      <w:pPr>
        <w:jc w:val="both"/>
      </w:pPr>
      <w:r>
        <w:t xml:space="preserve">I. Apoyar para que el consejo asista y participe en la actualización del Diagnóstico y Plan Municipal de Desarrollo rural, Reglamento interno y Plan de Gestión. </w:t>
      </w:r>
    </w:p>
    <w:p w14:paraId="7BF061ED" w14:textId="77777777" w:rsidR="00445D73" w:rsidRDefault="00445D73" w:rsidP="00445D73">
      <w:pPr>
        <w:jc w:val="both"/>
      </w:pPr>
      <w:r>
        <w:t xml:space="preserve">II. Propiciar las condiciones para la realización de las sesiones del Consejo Participar activamente en la comisión de trabajo que le sea encomendada por el consejo de desarrollo rural. </w:t>
      </w:r>
    </w:p>
    <w:p w14:paraId="4FE9ABCB" w14:textId="77777777" w:rsidR="00445D73" w:rsidRDefault="00445D73" w:rsidP="00445D73">
      <w:pPr>
        <w:jc w:val="both"/>
      </w:pPr>
      <w:r>
        <w:t xml:space="preserve">III. Contribuir a propiciar las condiciones para la gestión y puesta en marcha del Plan Municipal de Desarrollo Rural. </w:t>
      </w:r>
    </w:p>
    <w:p w14:paraId="52707DC3" w14:textId="77777777" w:rsidR="00445D73" w:rsidRDefault="00445D73" w:rsidP="00445D73">
      <w:pPr>
        <w:jc w:val="both"/>
      </w:pPr>
      <w:r>
        <w:t xml:space="preserve">IV. Acopiar información básica acerca de los programas de apoyo de las diferentes instancias y la presenta ante el Consejo Municipal de Desarrollo Rural Sustentable. </w:t>
      </w:r>
    </w:p>
    <w:p w14:paraId="409574B6" w14:textId="77777777" w:rsidR="00445D73" w:rsidRDefault="00445D73" w:rsidP="00445D73">
      <w:pPr>
        <w:jc w:val="both"/>
      </w:pPr>
      <w:r>
        <w:t xml:space="preserve">V. Contribuir a identificar las prioridades del desarrollo en el municipio. </w:t>
      </w:r>
    </w:p>
    <w:p w14:paraId="40AB3FE9" w14:textId="77777777" w:rsidR="00445D73" w:rsidRDefault="00445D73" w:rsidP="00445D73">
      <w:pPr>
        <w:jc w:val="both"/>
      </w:pPr>
      <w:r>
        <w:t xml:space="preserve">VI. Gestionar programas de apoyo para los productores rurales para Impulsar la modernización. </w:t>
      </w:r>
    </w:p>
    <w:p w14:paraId="04BFA6AA" w14:textId="77777777" w:rsidR="00445D73" w:rsidRDefault="00445D73" w:rsidP="00445D73">
      <w:pPr>
        <w:jc w:val="both"/>
      </w:pPr>
      <w:r>
        <w:t xml:space="preserve">VII. Organizar cursos y talleres de capacitación encaminados a mejorar la productividad agropecuaria. </w:t>
      </w:r>
    </w:p>
    <w:p w14:paraId="47697324" w14:textId="77777777" w:rsidR="00445D73" w:rsidRPr="00445D73" w:rsidRDefault="00445D73" w:rsidP="00445D73">
      <w:pPr>
        <w:jc w:val="both"/>
        <w:rPr>
          <w:b/>
        </w:rPr>
      </w:pPr>
      <w:r>
        <w:t>VIII. Buscar más y mejores canales de distribución y comercialización de los productos locales.</w:t>
      </w:r>
      <w:bookmarkEnd w:id="0"/>
    </w:p>
    <w:sectPr w:rsidR="00445D73" w:rsidRPr="00445D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D22A39"/>
    <w:multiLevelType w:val="hybridMultilevel"/>
    <w:tmpl w:val="B2808E0A"/>
    <w:lvl w:ilvl="0" w:tplc="68E22A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D73"/>
    <w:rsid w:val="003A4776"/>
    <w:rsid w:val="00445D73"/>
    <w:rsid w:val="005D35CD"/>
    <w:rsid w:val="0095695C"/>
    <w:rsid w:val="00A66F10"/>
    <w:rsid w:val="00CC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C32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45D7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A4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47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45D7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A4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47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222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6</cp:revision>
  <dcterms:created xsi:type="dcterms:W3CDTF">2020-11-07T15:18:00Z</dcterms:created>
  <dcterms:modified xsi:type="dcterms:W3CDTF">2021-01-09T18:32:00Z</dcterms:modified>
</cp:coreProperties>
</file>