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758757" w14:textId="3AAB8C2C" w:rsidR="00781D2F" w:rsidRDefault="006F4431" w:rsidP="00687D08">
      <w:pPr>
        <w:jc w:val="right"/>
        <w:rPr>
          <w:rFonts w:ascii="Arial" w:hAnsi="Arial" w:cs="Arial"/>
          <w:b/>
          <w:szCs w:val="16"/>
          <w:lang w:val="es-MX"/>
        </w:rPr>
      </w:pPr>
      <w:bookmarkStart w:id="0" w:name="_GoBack"/>
      <w:bookmarkEnd w:id="0"/>
      <w:r>
        <w:rPr>
          <w:rFonts w:ascii="Arial" w:hAnsi="Arial" w:cs="Arial"/>
          <w:b/>
          <w:szCs w:val="16"/>
          <w:lang w:val="es-MX"/>
        </w:rPr>
        <w:t>San Luis Potosí, S.L.P., a 30</w:t>
      </w:r>
      <w:r w:rsidR="00781D2F">
        <w:rPr>
          <w:rFonts w:ascii="Arial" w:hAnsi="Arial" w:cs="Arial"/>
          <w:b/>
          <w:szCs w:val="16"/>
          <w:lang w:val="es-MX"/>
        </w:rPr>
        <w:t xml:space="preserve"> de </w:t>
      </w:r>
      <w:r>
        <w:rPr>
          <w:rFonts w:ascii="Arial" w:hAnsi="Arial" w:cs="Arial"/>
          <w:b/>
          <w:szCs w:val="16"/>
          <w:lang w:val="es-MX"/>
        </w:rPr>
        <w:t>diciembre</w:t>
      </w:r>
      <w:r w:rsidR="00781D2F">
        <w:rPr>
          <w:rFonts w:ascii="Arial" w:hAnsi="Arial" w:cs="Arial"/>
          <w:b/>
          <w:szCs w:val="16"/>
          <w:lang w:val="es-MX"/>
        </w:rPr>
        <w:t xml:space="preserve"> de 20</w:t>
      </w:r>
      <w:r>
        <w:rPr>
          <w:rFonts w:ascii="Arial" w:hAnsi="Arial" w:cs="Arial"/>
          <w:b/>
          <w:szCs w:val="16"/>
          <w:lang w:val="es-MX"/>
        </w:rPr>
        <w:t>20</w:t>
      </w:r>
    </w:p>
    <w:p w14:paraId="1E57B20A" w14:textId="1322F3D9" w:rsidR="00781D2F" w:rsidRDefault="00781D2F" w:rsidP="00687D08">
      <w:pPr>
        <w:jc w:val="right"/>
        <w:rPr>
          <w:rFonts w:ascii="Arial" w:hAnsi="Arial" w:cs="Arial"/>
          <w:b/>
          <w:szCs w:val="16"/>
          <w:lang w:val="es-MX"/>
        </w:rPr>
      </w:pPr>
    </w:p>
    <w:p w14:paraId="38C006D0" w14:textId="46B44B46" w:rsidR="00961F3B" w:rsidRPr="00CA72A2" w:rsidRDefault="00961F3B" w:rsidP="00687D08">
      <w:pPr>
        <w:jc w:val="right"/>
        <w:rPr>
          <w:rFonts w:ascii="Arial" w:hAnsi="Arial" w:cs="Arial"/>
          <w:szCs w:val="16"/>
          <w:lang w:val="es-MX"/>
        </w:rPr>
      </w:pPr>
    </w:p>
    <w:p w14:paraId="39DDFF55" w14:textId="555133E3" w:rsidR="00961F3B" w:rsidRDefault="00C33FD8" w:rsidP="006F4431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ABRIL</w:t>
      </w:r>
      <w:r w:rsidR="006F4431" w:rsidRPr="006F4431">
        <w:rPr>
          <w:rFonts w:ascii="Arial" w:hAnsi="Arial" w:cs="Arial"/>
          <w:b/>
          <w:szCs w:val="16"/>
          <w:lang w:val="es-MX"/>
        </w:rPr>
        <w:t xml:space="preserve"> 2020</w:t>
      </w:r>
    </w:p>
    <w:p w14:paraId="72FEFC1A" w14:textId="77777777" w:rsidR="00D36E3F" w:rsidRDefault="00D36E3F" w:rsidP="006F4431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 xml:space="preserve">Información pública de oficio </w:t>
      </w:r>
    </w:p>
    <w:p w14:paraId="4E3402DE" w14:textId="3B1A5985" w:rsidR="00D36E3F" w:rsidRDefault="00D36E3F" w:rsidP="006F4431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artículo 84, fracción XLII A</w:t>
      </w:r>
    </w:p>
    <w:p w14:paraId="7CE928B1" w14:textId="2E3C9CF9" w:rsidR="00D36E3F" w:rsidRPr="006F4431" w:rsidRDefault="00D36E3F" w:rsidP="006F4431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LAIPESLP</w:t>
      </w:r>
    </w:p>
    <w:p w14:paraId="149932AD" w14:textId="662547B3" w:rsidR="00961F3B" w:rsidRPr="009A4EBA" w:rsidRDefault="00961F3B" w:rsidP="00961F3B">
      <w:pPr>
        <w:rPr>
          <w:rFonts w:ascii="Arial" w:hAnsi="Arial" w:cs="Arial"/>
          <w:sz w:val="22"/>
          <w:szCs w:val="22"/>
          <w:lang w:val="es-MX"/>
        </w:rPr>
      </w:pPr>
    </w:p>
    <w:p w14:paraId="0889E4AE" w14:textId="38F33886" w:rsidR="006F4431" w:rsidRPr="009A4EBA" w:rsidRDefault="006F4431" w:rsidP="006F4431">
      <w:pPr>
        <w:jc w:val="both"/>
        <w:rPr>
          <w:rFonts w:ascii="Arial" w:hAnsi="Arial" w:cs="Arial"/>
          <w:sz w:val="22"/>
          <w:szCs w:val="22"/>
          <w:lang w:val="es-MX"/>
        </w:rPr>
      </w:pPr>
      <w:r w:rsidRPr="009A4EBA">
        <w:rPr>
          <w:rFonts w:ascii="Arial" w:hAnsi="Arial" w:cs="Arial"/>
          <w:sz w:val="22"/>
          <w:szCs w:val="22"/>
          <w:lang w:val="es-MX"/>
        </w:rPr>
        <w:t xml:space="preserve">La información que se solicita en el formato preestablecido por la Comisión Estatal de Garantía de Acceso a la Información Pública del Estado de San Luis Potosí, y que fue establecido para dar cumplimiento a la información pública que de oficio debe darse a conocer a través de su portal de acceso y así dar cumplimiento a lo establecido en el artículo 84, fracción XLII de la Ley de Acceso a la Información Pública para el Estado de San Luis Potosí, que se refiere a y se cita: </w:t>
      </w:r>
    </w:p>
    <w:p w14:paraId="58921417" w14:textId="77777777" w:rsidR="006F4431" w:rsidRPr="009A4EBA" w:rsidRDefault="006F4431" w:rsidP="006F4431">
      <w:pPr>
        <w:jc w:val="both"/>
        <w:rPr>
          <w:rFonts w:ascii="Arial" w:hAnsi="Arial" w:cs="Arial"/>
          <w:sz w:val="22"/>
          <w:szCs w:val="22"/>
          <w:lang w:val="es-MX"/>
        </w:rPr>
      </w:pPr>
    </w:p>
    <w:p w14:paraId="7F356400" w14:textId="2D16A3AE" w:rsidR="006F4431" w:rsidRPr="009A4EBA" w:rsidRDefault="006F4431" w:rsidP="006F4431">
      <w:pPr>
        <w:jc w:val="both"/>
        <w:rPr>
          <w:rFonts w:ascii="Arial" w:hAnsi="Arial" w:cs="Arial"/>
          <w:sz w:val="22"/>
          <w:szCs w:val="22"/>
          <w:lang w:val="es-MX"/>
        </w:rPr>
      </w:pPr>
      <w:r w:rsidRPr="009A4EBA">
        <w:rPr>
          <w:rFonts w:ascii="Arial" w:hAnsi="Arial" w:cs="Arial"/>
          <w:sz w:val="22"/>
          <w:szCs w:val="22"/>
          <w:lang w:val="es-MX"/>
        </w:rPr>
        <w:t>“Las recomendaciones emitidas por los órganos públicos del Estado mexicano u organismos internacionales garantes de los derechos humanos, así como las acciones que han llevado a cabo para su atención, hasta su total cumplimiento.”</w:t>
      </w:r>
      <w:r w:rsidRPr="009A4EBA">
        <w:rPr>
          <w:rFonts w:ascii="Arial" w:hAnsi="Arial" w:cs="Arial"/>
          <w:sz w:val="22"/>
          <w:szCs w:val="22"/>
          <w:lang w:val="es-MX"/>
        </w:rPr>
        <w:cr/>
      </w:r>
    </w:p>
    <w:p w14:paraId="5B33FA01" w14:textId="7AC69C11" w:rsidR="0078679C" w:rsidRPr="009A4EBA" w:rsidRDefault="0078679C" w:rsidP="00961F3B">
      <w:pPr>
        <w:jc w:val="both"/>
        <w:rPr>
          <w:rFonts w:ascii="Arial" w:hAnsi="Arial" w:cs="Arial"/>
          <w:sz w:val="22"/>
          <w:szCs w:val="22"/>
          <w:lang w:val="es-MX"/>
        </w:rPr>
      </w:pPr>
      <w:r w:rsidRPr="009A4EBA">
        <w:rPr>
          <w:rFonts w:ascii="Arial" w:hAnsi="Arial" w:cs="Arial"/>
          <w:sz w:val="22"/>
          <w:szCs w:val="22"/>
          <w:lang w:val="es-MX"/>
        </w:rPr>
        <w:t xml:space="preserve">Por lo que se explica que en relación a la información requerida </w:t>
      </w:r>
      <w:r w:rsidR="006F4431" w:rsidRPr="009A4EBA">
        <w:rPr>
          <w:rFonts w:ascii="Arial" w:hAnsi="Arial" w:cs="Arial"/>
          <w:sz w:val="22"/>
          <w:szCs w:val="22"/>
          <w:lang w:val="es-MX"/>
        </w:rPr>
        <w:t>en dicho formato</w:t>
      </w:r>
      <w:r w:rsidRPr="009A4EBA">
        <w:rPr>
          <w:rFonts w:ascii="Arial" w:hAnsi="Arial" w:cs="Arial"/>
          <w:sz w:val="22"/>
          <w:szCs w:val="22"/>
          <w:lang w:val="es-MX"/>
        </w:rPr>
        <w:t xml:space="preserve"> de </w:t>
      </w:r>
      <w:proofErr w:type="spellStart"/>
      <w:r w:rsidRPr="009A4EBA">
        <w:rPr>
          <w:rFonts w:ascii="Arial" w:hAnsi="Arial" w:cs="Arial"/>
          <w:sz w:val="22"/>
          <w:szCs w:val="22"/>
          <w:lang w:val="es-MX"/>
        </w:rPr>
        <w:t>excel</w:t>
      </w:r>
      <w:proofErr w:type="spellEnd"/>
      <w:r w:rsidRPr="009A4EBA">
        <w:rPr>
          <w:rFonts w:ascii="Arial" w:hAnsi="Arial" w:cs="Arial"/>
          <w:sz w:val="22"/>
          <w:szCs w:val="22"/>
          <w:lang w:val="es-MX"/>
        </w:rPr>
        <w:t>:</w:t>
      </w:r>
    </w:p>
    <w:p w14:paraId="60A74A1C" w14:textId="77777777" w:rsidR="0078679C" w:rsidRPr="009A4EBA" w:rsidRDefault="0078679C" w:rsidP="00961F3B">
      <w:pPr>
        <w:jc w:val="both"/>
        <w:rPr>
          <w:rFonts w:ascii="Arial" w:hAnsi="Arial" w:cs="Arial"/>
          <w:sz w:val="22"/>
          <w:szCs w:val="22"/>
          <w:lang w:val="es-MX"/>
        </w:rPr>
      </w:pPr>
    </w:p>
    <w:p w14:paraId="204D776E" w14:textId="67EE44CE" w:rsidR="00C33FD8" w:rsidRPr="009A4EBA" w:rsidRDefault="00C33FD8" w:rsidP="00C33FD8">
      <w:pPr>
        <w:jc w:val="both"/>
        <w:rPr>
          <w:rFonts w:ascii="Arial" w:hAnsi="Arial" w:cs="Arial"/>
          <w:b/>
          <w:sz w:val="22"/>
          <w:szCs w:val="22"/>
          <w:lang w:val="es-MX"/>
        </w:rPr>
      </w:pPr>
      <w:r w:rsidRPr="009A4EBA">
        <w:rPr>
          <w:rFonts w:ascii="Arial" w:hAnsi="Arial" w:cs="Arial"/>
          <w:sz w:val="22"/>
          <w:szCs w:val="22"/>
          <w:lang w:val="es-MX"/>
        </w:rPr>
        <w:t>Columna “</w:t>
      </w:r>
      <w:r>
        <w:rPr>
          <w:rFonts w:ascii="Arial" w:hAnsi="Arial" w:cs="Arial"/>
          <w:b/>
          <w:sz w:val="22"/>
          <w:szCs w:val="22"/>
          <w:lang w:val="es-MX"/>
        </w:rPr>
        <w:t>M</w:t>
      </w:r>
      <w:r w:rsidRPr="009A4EBA">
        <w:rPr>
          <w:rFonts w:ascii="Arial" w:hAnsi="Arial" w:cs="Arial"/>
          <w:sz w:val="22"/>
          <w:szCs w:val="22"/>
          <w:lang w:val="es-MX"/>
        </w:rPr>
        <w:t xml:space="preserve">”, en donde se solicita se capture la información relativa al </w:t>
      </w:r>
      <w:r w:rsidRPr="009A4EBA">
        <w:rPr>
          <w:rFonts w:ascii="Arial" w:hAnsi="Arial" w:cs="Arial"/>
          <w:b/>
          <w:sz w:val="22"/>
          <w:szCs w:val="22"/>
          <w:lang w:val="es-MX"/>
        </w:rPr>
        <w:t>“Hipervínculo a</w:t>
      </w:r>
      <w:r>
        <w:rPr>
          <w:rFonts w:ascii="Arial" w:hAnsi="Arial" w:cs="Arial"/>
          <w:b/>
          <w:sz w:val="22"/>
          <w:szCs w:val="22"/>
          <w:lang w:val="es-MX"/>
        </w:rPr>
        <w:t>l documento de la recomendación</w:t>
      </w:r>
      <w:r w:rsidRPr="009A4EBA">
        <w:rPr>
          <w:rFonts w:ascii="Arial" w:hAnsi="Arial" w:cs="Arial"/>
          <w:b/>
          <w:sz w:val="22"/>
          <w:szCs w:val="22"/>
          <w:lang w:val="es-MX"/>
        </w:rPr>
        <w:t>”</w:t>
      </w:r>
    </w:p>
    <w:p w14:paraId="56EB7945" w14:textId="77777777" w:rsidR="00C33FD8" w:rsidRPr="009A4EBA" w:rsidRDefault="00C33FD8" w:rsidP="00C33FD8">
      <w:pPr>
        <w:jc w:val="both"/>
        <w:rPr>
          <w:rFonts w:ascii="Arial" w:hAnsi="Arial" w:cs="Arial"/>
          <w:sz w:val="22"/>
          <w:szCs w:val="22"/>
          <w:lang w:val="es-MX"/>
        </w:rPr>
      </w:pPr>
    </w:p>
    <w:p w14:paraId="229842C1" w14:textId="4FB1BF48" w:rsidR="00C33FD8" w:rsidRPr="009A4EBA" w:rsidRDefault="00C33FD8" w:rsidP="00C33FD8">
      <w:pPr>
        <w:ind w:left="708"/>
        <w:jc w:val="both"/>
        <w:rPr>
          <w:rFonts w:ascii="Arial" w:hAnsi="Arial" w:cs="Arial"/>
          <w:sz w:val="22"/>
          <w:szCs w:val="22"/>
          <w:lang w:val="es-MX"/>
        </w:rPr>
      </w:pPr>
      <w:r w:rsidRPr="009A4EBA">
        <w:rPr>
          <w:rFonts w:ascii="Arial" w:hAnsi="Arial" w:cs="Arial"/>
          <w:sz w:val="22"/>
          <w:szCs w:val="22"/>
          <w:lang w:val="es-MX"/>
        </w:rPr>
        <w:t xml:space="preserve">En el mes que se informa </w:t>
      </w:r>
      <w:r>
        <w:rPr>
          <w:rFonts w:ascii="Arial" w:hAnsi="Arial" w:cs="Arial"/>
          <w:b/>
          <w:sz w:val="22"/>
          <w:szCs w:val="22"/>
          <w:lang w:val="es-MX"/>
        </w:rPr>
        <w:t>abril</w:t>
      </w:r>
      <w:r w:rsidRPr="009A4EBA">
        <w:rPr>
          <w:rFonts w:ascii="Arial" w:hAnsi="Arial" w:cs="Arial"/>
          <w:b/>
          <w:sz w:val="22"/>
          <w:szCs w:val="22"/>
          <w:lang w:val="es-MX"/>
        </w:rPr>
        <w:t xml:space="preserve"> del 2020</w:t>
      </w:r>
      <w:r w:rsidRPr="009A4EBA">
        <w:rPr>
          <w:rFonts w:ascii="Arial" w:hAnsi="Arial" w:cs="Arial"/>
          <w:sz w:val="22"/>
          <w:szCs w:val="22"/>
          <w:lang w:val="es-MX"/>
        </w:rPr>
        <w:t>, no se recibió ninguna recomendación por parte de los organismos defensores de derechos humanos señalados en el artículo 102, apartado B de la Constitución Política de los Estados Unidos Mexicanos</w:t>
      </w:r>
    </w:p>
    <w:p w14:paraId="6F3E0955" w14:textId="77777777" w:rsidR="00C33FD8" w:rsidRDefault="00C33FD8" w:rsidP="00961F3B">
      <w:pPr>
        <w:jc w:val="both"/>
        <w:rPr>
          <w:rFonts w:ascii="Arial" w:hAnsi="Arial" w:cs="Arial"/>
          <w:sz w:val="22"/>
          <w:szCs w:val="22"/>
          <w:lang w:val="es-MX"/>
        </w:rPr>
      </w:pPr>
    </w:p>
    <w:p w14:paraId="1D033D25" w14:textId="77777777" w:rsidR="00C33FD8" w:rsidRDefault="00C33FD8" w:rsidP="00961F3B">
      <w:pPr>
        <w:jc w:val="both"/>
        <w:rPr>
          <w:rFonts w:ascii="Arial" w:hAnsi="Arial" w:cs="Arial"/>
          <w:sz w:val="22"/>
          <w:szCs w:val="22"/>
          <w:lang w:val="es-MX"/>
        </w:rPr>
      </w:pPr>
    </w:p>
    <w:p w14:paraId="4408E696" w14:textId="39F8E8AE" w:rsidR="006F4431" w:rsidRPr="009A4EBA" w:rsidRDefault="0078679C" w:rsidP="00961F3B">
      <w:pPr>
        <w:jc w:val="both"/>
        <w:rPr>
          <w:rFonts w:ascii="Arial" w:hAnsi="Arial" w:cs="Arial"/>
          <w:b/>
          <w:sz w:val="22"/>
          <w:szCs w:val="22"/>
          <w:lang w:val="es-MX"/>
        </w:rPr>
      </w:pPr>
      <w:r w:rsidRPr="009A4EBA">
        <w:rPr>
          <w:rFonts w:ascii="Arial" w:hAnsi="Arial" w:cs="Arial"/>
          <w:sz w:val="22"/>
          <w:szCs w:val="22"/>
          <w:lang w:val="es-MX"/>
        </w:rPr>
        <w:t>C</w:t>
      </w:r>
      <w:r w:rsidR="0032754D" w:rsidRPr="009A4EBA">
        <w:rPr>
          <w:rFonts w:ascii="Arial" w:hAnsi="Arial" w:cs="Arial"/>
          <w:sz w:val="22"/>
          <w:szCs w:val="22"/>
          <w:lang w:val="es-MX"/>
        </w:rPr>
        <w:t>olumna “</w:t>
      </w:r>
      <w:r w:rsidR="0032754D" w:rsidRPr="009A4EBA">
        <w:rPr>
          <w:rFonts w:ascii="Arial" w:hAnsi="Arial" w:cs="Arial"/>
          <w:b/>
          <w:sz w:val="22"/>
          <w:szCs w:val="22"/>
          <w:lang w:val="es-MX"/>
        </w:rPr>
        <w:t>W</w:t>
      </w:r>
      <w:r w:rsidR="0032754D" w:rsidRPr="009A4EBA">
        <w:rPr>
          <w:rFonts w:ascii="Arial" w:hAnsi="Arial" w:cs="Arial"/>
          <w:sz w:val="22"/>
          <w:szCs w:val="22"/>
          <w:lang w:val="es-MX"/>
        </w:rPr>
        <w:t>”</w:t>
      </w:r>
      <w:r w:rsidRPr="009A4EBA">
        <w:rPr>
          <w:rFonts w:ascii="Arial" w:hAnsi="Arial" w:cs="Arial"/>
          <w:sz w:val="22"/>
          <w:szCs w:val="22"/>
          <w:lang w:val="es-MX"/>
        </w:rPr>
        <w:t xml:space="preserve">, en donde se solicita se capture </w:t>
      </w:r>
      <w:r w:rsidR="006F4431" w:rsidRPr="009A4EBA">
        <w:rPr>
          <w:rFonts w:ascii="Arial" w:hAnsi="Arial" w:cs="Arial"/>
          <w:sz w:val="22"/>
          <w:szCs w:val="22"/>
          <w:lang w:val="es-MX"/>
        </w:rPr>
        <w:t xml:space="preserve">la información relativa al </w:t>
      </w:r>
      <w:r w:rsidRPr="009A4EBA">
        <w:rPr>
          <w:rFonts w:ascii="Arial" w:hAnsi="Arial" w:cs="Arial"/>
          <w:b/>
          <w:sz w:val="22"/>
          <w:szCs w:val="22"/>
          <w:lang w:val="es-MX"/>
        </w:rPr>
        <w:t>“</w:t>
      </w:r>
      <w:r w:rsidR="006F4431" w:rsidRPr="009A4EBA">
        <w:rPr>
          <w:rFonts w:ascii="Arial" w:hAnsi="Arial" w:cs="Arial"/>
          <w:b/>
          <w:sz w:val="22"/>
          <w:szCs w:val="22"/>
          <w:lang w:val="es-MX"/>
        </w:rPr>
        <w:t>Hipervínculo a la minuta de la comparecencia en su caso”</w:t>
      </w:r>
    </w:p>
    <w:p w14:paraId="05B7E3CC" w14:textId="7AAAADD3" w:rsidR="0032754D" w:rsidRPr="009A4EBA" w:rsidRDefault="0032754D" w:rsidP="00961F3B">
      <w:pPr>
        <w:jc w:val="both"/>
        <w:rPr>
          <w:rFonts w:ascii="Arial" w:hAnsi="Arial" w:cs="Arial"/>
          <w:sz w:val="22"/>
          <w:szCs w:val="22"/>
          <w:lang w:val="es-MX"/>
        </w:rPr>
      </w:pPr>
    </w:p>
    <w:p w14:paraId="2EAF6EED" w14:textId="1F6A1E65" w:rsidR="0032754D" w:rsidRPr="009A4EBA" w:rsidRDefault="008D48D7" w:rsidP="00660159">
      <w:pPr>
        <w:ind w:left="708"/>
        <w:jc w:val="both"/>
        <w:rPr>
          <w:rFonts w:ascii="Arial" w:hAnsi="Arial" w:cs="Arial"/>
          <w:sz w:val="22"/>
          <w:szCs w:val="22"/>
          <w:lang w:val="es-MX"/>
        </w:rPr>
      </w:pPr>
      <w:r w:rsidRPr="009A4EBA">
        <w:rPr>
          <w:rFonts w:ascii="Arial" w:hAnsi="Arial" w:cs="Arial"/>
          <w:sz w:val="22"/>
          <w:szCs w:val="22"/>
          <w:lang w:val="es-MX"/>
        </w:rPr>
        <w:t xml:space="preserve">En </w:t>
      </w:r>
      <w:r w:rsidR="0032754D" w:rsidRPr="009A4EBA">
        <w:rPr>
          <w:rFonts w:ascii="Arial" w:hAnsi="Arial" w:cs="Arial"/>
          <w:sz w:val="22"/>
          <w:szCs w:val="22"/>
          <w:lang w:val="es-MX"/>
        </w:rPr>
        <w:t xml:space="preserve">el mes que se informa </w:t>
      </w:r>
      <w:r w:rsidRPr="009A4EBA">
        <w:rPr>
          <w:rFonts w:ascii="Arial" w:hAnsi="Arial" w:cs="Arial"/>
          <w:b/>
          <w:sz w:val="22"/>
          <w:szCs w:val="22"/>
          <w:lang w:val="es-MX"/>
        </w:rPr>
        <w:t>a</w:t>
      </w:r>
      <w:r w:rsidR="00C33FD8">
        <w:rPr>
          <w:rFonts w:ascii="Arial" w:hAnsi="Arial" w:cs="Arial"/>
          <w:b/>
          <w:sz w:val="22"/>
          <w:szCs w:val="22"/>
          <w:lang w:val="es-MX"/>
        </w:rPr>
        <w:t>bril</w:t>
      </w:r>
      <w:r w:rsidR="00DC26EA" w:rsidRPr="009A4EBA">
        <w:rPr>
          <w:rFonts w:ascii="Arial" w:hAnsi="Arial" w:cs="Arial"/>
          <w:b/>
          <w:sz w:val="22"/>
          <w:szCs w:val="22"/>
          <w:lang w:val="es-MX"/>
        </w:rPr>
        <w:t xml:space="preserve"> </w:t>
      </w:r>
      <w:r w:rsidR="0032754D" w:rsidRPr="009A4EBA">
        <w:rPr>
          <w:rFonts w:ascii="Arial" w:hAnsi="Arial" w:cs="Arial"/>
          <w:b/>
          <w:sz w:val="22"/>
          <w:szCs w:val="22"/>
          <w:lang w:val="es-MX"/>
        </w:rPr>
        <w:t>del 2020</w:t>
      </w:r>
      <w:r w:rsidR="0032754D" w:rsidRPr="009A4EBA">
        <w:rPr>
          <w:rFonts w:ascii="Arial" w:hAnsi="Arial" w:cs="Arial"/>
          <w:sz w:val="22"/>
          <w:szCs w:val="22"/>
          <w:lang w:val="es-MX"/>
        </w:rPr>
        <w:t xml:space="preserve">, no se recibió </w:t>
      </w:r>
      <w:r w:rsidRPr="009A4EBA">
        <w:rPr>
          <w:rFonts w:ascii="Arial" w:hAnsi="Arial" w:cs="Arial"/>
          <w:sz w:val="22"/>
          <w:szCs w:val="22"/>
          <w:lang w:val="es-MX"/>
        </w:rPr>
        <w:t>ninguna recomendación por parte de los organismos defensores de derechos humanos señalados en el artículo 102, apartado B de la Constitución Política de los Estados Unidos Mexicanos</w:t>
      </w:r>
    </w:p>
    <w:p w14:paraId="2986B744" w14:textId="77777777" w:rsidR="00660159" w:rsidRPr="009A4EBA" w:rsidRDefault="00660159" w:rsidP="00660159">
      <w:pPr>
        <w:jc w:val="both"/>
        <w:rPr>
          <w:rFonts w:ascii="Arial" w:hAnsi="Arial" w:cs="Arial"/>
          <w:sz w:val="22"/>
          <w:szCs w:val="22"/>
          <w:lang w:val="es-MX"/>
        </w:rPr>
      </w:pPr>
    </w:p>
    <w:p w14:paraId="32C7F787" w14:textId="6EC038F1" w:rsidR="00660159" w:rsidRPr="009A4EBA" w:rsidRDefault="00660159" w:rsidP="00660159">
      <w:pPr>
        <w:jc w:val="both"/>
        <w:rPr>
          <w:rFonts w:ascii="Arial" w:hAnsi="Arial" w:cs="Arial"/>
          <w:b/>
          <w:sz w:val="22"/>
          <w:szCs w:val="22"/>
          <w:lang w:val="es-MX"/>
        </w:rPr>
      </w:pPr>
      <w:r w:rsidRPr="009A4EBA">
        <w:rPr>
          <w:rFonts w:ascii="Arial" w:hAnsi="Arial" w:cs="Arial"/>
          <w:sz w:val="22"/>
          <w:szCs w:val="22"/>
          <w:lang w:val="es-MX"/>
        </w:rPr>
        <w:t>Columna “</w:t>
      </w:r>
      <w:r w:rsidRPr="009A4EBA">
        <w:rPr>
          <w:rFonts w:ascii="Arial" w:hAnsi="Arial" w:cs="Arial"/>
          <w:b/>
          <w:sz w:val="22"/>
          <w:szCs w:val="22"/>
          <w:lang w:val="es-MX"/>
        </w:rPr>
        <w:t>Z</w:t>
      </w:r>
      <w:r w:rsidRPr="009A4EBA">
        <w:rPr>
          <w:rFonts w:ascii="Arial" w:hAnsi="Arial" w:cs="Arial"/>
          <w:sz w:val="22"/>
          <w:szCs w:val="22"/>
          <w:lang w:val="es-MX"/>
        </w:rPr>
        <w:t xml:space="preserve">”, en donde se solicita se capture la información relativa al </w:t>
      </w:r>
      <w:r w:rsidRPr="009A4EBA">
        <w:rPr>
          <w:rFonts w:ascii="Arial" w:hAnsi="Arial" w:cs="Arial"/>
          <w:b/>
          <w:sz w:val="22"/>
          <w:szCs w:val="22"/>
          <w:lang w:val="es-MX"/>
        </w:rPr>
        <w:t>“Hipervínculo Oficio notificación de la determinación”</w:t>
      </w:r>
    </w:p>
    <w:p w14:paraId="6CC1AF56" w14:textId="5D70650F" w:rsidR="0032754D" w:rsidRPr="009A4EBA" w:rsidRDefault="0032754D" w:rsidP="00961F3B">
      <w:pPr>
        <w:jc w:val="both"/>
        <w:rPr>
          <w:rFonts w:ascii="Arial" w:hAnsi="Arial" w:cs="Arial"/>
          <w:sz w:val="22"/>
          <w:szCs w:val="22"/>
          <w:lang w:val="es-MX"/>
        </w:rPr>
      </w:pPr>
    </w:p>
    <w:p w14:paraId="196C4B2E" w14:textId="55A4DF79" w:rsidR="008D48D7" w:rsidRPr="009A4EBA" w:rsidRDefault="008D48D7" w:rsidP="008D48D7">
      <w:pPr>
        <w:ind w:left="708"/>
        <w:jc w:val="both"/>
        <w:rPr>
          <w:rFonts w:ascii="Arial" w:hAnsi="Arial" w:cs="Arial"/>
          <w:sz w:val="22"/>
          <w:szCs w:val="22"/>
          <w:lang w:val="es-MX"/>
        </w:rPr>
      </w:pPr>
      <w:r w:rsidRPr="009A4EBA">
        <w:rPr>
          <w:rFonts w:ascii="Arial" w:hAnsi="Arial" w:cs="Arial"/>
          <w:sz w:val="22"/>
          <w:szCs w:val="22"/>
          <w:lang w:val="es-MX"/>
        </w:rPr>
        <w:t xml:space="preserve">En el mes que se informa </w:t>
      </w:r>
      <w:r w:rsidRPr="009A4EBA">
        <w:rPr>
          <w:rFonts w:ascii="Arial" w:hAnsi="Arial" w:cs="Arial"/>
          <w:b/>
          <w:sz w:val="22"/>
          <w:szCs w:val="22"/>
          <w:lang w:val="es-MX"/>
        </w:rPr>
        <w:t>a</w:t>
      </w:r>
      <w:r w:rsidR="00C33FD8">
        <w:rPr>
          <w:rFonts w:ascii="Arial" w:hAnsi="Arial" w:cs="Arial"/>
          <w:b/>
          <w:sz w:val="22"/>
          <w:szCs w:val="22"/>
          <w:lang w:val="es-MX"/>
        </w:rPr>
        <w:t>bril</w:t>
      </w:r>
      <w:r w:rsidRPr="009A4EBA">
        <w:rPr>
          <w:rFonts w:ascii="Arial" w:hAnsi="Arial" w:cs="Arial"/>
          <w:b/>
          <w:sz w:val="22"/>
          <w:szCs w:val="22"/>
          <w:lang w:val="es-MX"/>
        </w:rPr>
        <w:t xml:space="preserve"> del 2020</w:t>
      </w:r>
      <w:r w:rsidRPr="009A4EBA">
        <w:rPr>
          <w:rFonts w:ascii="Arial" w:hAnsi="Arial" w:cs="Arial"/>
          <w:sz w:val="22"/>
          <w:szCs w:val="22"/>
          <w:lang w:val="es-MX"/>
        </w:rPr>
        <w:t>, no se recibió ninguna recomendación por parte de los organismos defensores de derechos humanos señalados en el artículo 102, apartado B de la Constitución Política de los Estados Unidos Mexicanos</w:t>
      </w:r>
    </w:p>
    <w:p w14:paraId="69388650" w14:textId="643E15F2" w:rsidR="00D36E3F" w:rsidRPr="009A4EBA" w:rsidRDefault="00D36E3F" w:rsidP="009A4EBA">
      <w:pPr>
        <w:jc w:val="both"/>
        <w:rPr>
          <w:rFonts w:ascii="Arial" w:hAnsi="Arial" w:cs="Arial"/>
          <w:sz w:val="22"/>
          <w:szCs w:val="22"/>
          <w:lang w:val="es-MX"/>
        </w:rPr>
      </w:pPr>
    </w:p>
    <w:p w14:paraId="7C8318CA" w14:textId="4DA879C8" w:rsidR="009A4EBA" w:rsidRPr="009A4EBA" w:rsidRDefault="009A4EBA" w:rsidP="009A4EBA">
      <w:pPr>
        <w:jc w:val="both"/>
        <w:rPr>
          <w:rFonts w:ascii="Arial" w:hAnsi="Arial" w:cs="Arial"/>
          <w:b/>
          <w:sz w:val="22"/>
          <w:szCs w:val="22"/>
          <w:lang w:val="es-MX"/>
        </w:rPr>
      </w:pPr>
      <w:r w:rsidRPr="009A4EBA">
        <w:rPr>
          <w:rFonts w:ascii="Arial" w:hAnsi="Arial" w:cs="Arial"/>
          <w:sz w:val="22"/>
          <w:szCs w:val="22"/>
          <w:lang w:val="es-MX"/>
        </w:rPr>
        <w:t>Columna “</w:t>
      </w:r>
      <w:r w:rsidRPr="009A4EBA">
        <w:rPr>
          <w:rFonts w:ascii="Arial" w:hAnsi="Arial" w:cs="Arial"/>
          <w:b/>
          <w:sz w:val="22"/>
          <w:szCs w:val="22"/>
          <w:lang w:val="es-MX"/>
        </w:rPr>
        <w:t>AH</w:t>
      </w:r>
      <w:r w:rsidRPr="009A4EBA">
        <w:rPr>
          <w:rFonts w:ascii="Arial" w:hAnsi="Arial" w:cs="Arial"/>
          <w:sz w:val="22"/>
          <w:szCs w:val="22"/>
          <w:lang w:val="es-MX"/>
        </w:rPr>
        <w:t xml:space="preserve">”, en donde se solicita se capture la información relativa al </w:t>
      </w:r>
      <w:r w:rsidRPr="009A4EBA">
        <w:rPr>
          <w:rFonts w:ascii="Arial" w:hAnsi="Arial" w:cs="Arial"/>
          <w:b/>
          <w:sz w:val="22"/>
          <w:szCs w:val="22"/>
          <w:lang w:val="es-MX"/>
        </w:rPr>
        <w:t>“Hipervínculo a la versión pública del sistema correspondiente”</w:t>
      </w:r>
    </w:p>
    <w:p w14:paraId="4C5AF81D" w14:textId="77777777" w:rsidR="009A4EBA" w:rsidRPr="009A4EBA" w:rsidRDefault="009A4EBA" w:rsidP="009A4EBA">
      <w:pPr>
        <w:jc w:val="both"/>
        <w:rPr>
          <w:rFonts w:ascii="Arial" w:hAnsi="Arial" w:cs="Arial"/>
          <w:sz w:val="22"/>
          <w:szCs w:val="22"/>
          <w:lang w:val="es-MX"/>
        </w:rPr>
      </w:pPr>
    </w:p>
    <w:p w14:paraId="58ED5EC1" w14:textId="412B995D" w:rsidR="009A4EBA" w:rsidRPr="009A4EBA" w:rsidRDefault="009A4EBA" w:rsidP="009A4EBA">
      <w:pPr>
        <w:ind w:left="708"/>
        <w:jc w:val="both"/>
        <w:rPr>
          <w:rFonts w:ascii="Arial" w:hAnsi="Arial" w:cs="Arial"/>
          <w:sz w:val="22"/>
          <w:szCs w:val="22"/>
          <w:lang w:val="es-MX"/>
        </w:rPr>
      </w:pPr>
      <w:r w:rsidRPr="009A4EBA">
        <w:rPr>
          <w:rFonts w:ascii="Arial" w:hAnsi="Arial" w:cs="Arial"/>
          <w:sz w:val="22"/>
          <w:szCs w:val="22"/>
          <w:lang w:val="es-MX"/>
        </w:rPr>
        <w:t xml:space="preserve">En el mes que se informa </w:t>
      </w:r>
      <w:r w:rsidRPr="009A4EBA">
        <w:rPr>
          <w:rFonts w:ascii="Arial" w:hAnsi="Arial" w:cs="Arial"/>
          <w:b/>
          <w:sz w:val="22"/>
          <w:szCs w:val="22"/>
          <w:lang w:val="es-MX"/>
        </w:rPr>
        <w:t>a</w:t>
      </w:r>
      <w:r w:rsidR="00C33FD8">
        <w:rPr>
          <w:rFonts w:ascii="Arial" w:hAnsi="Arial" w:cs="Arial"/>
          <w:b/>
          <w:sz w:val="22"/>
          <w:szCs w:val="22"/>
          <w:lang w:val="es-MX"/>
        </w:rPr>
        <w:t>bril</w:t>
      </w:r>
      <w:r w:rsidRPr="009A4EBA">
        <w:rPr>
          <w:rFonts w:ascii="Arial" w:hAnsi="Arial" w:cs="Arial"/>
          <w:b/>
          <w:sz w:val="22"/>
          <w:szCs w:val="22"/>
          <w:lang w:val="es-MX"/>
        </w:rPr>
        <w:t xml:space="preserve"> del 2020</w:t>
      </w:r>
      <w:r w:rsidRPr="009A4EBA">
        <w:rPr>
          <w:rFonts w:ascii="Arial" w:hAnsi="Arial" w:cs="Arial"/>
          <w:sz w:val="22"/>
          <w:szCs w:val="22"/>
          <w:lang w:val="es-MX"/>
        </w:rPr>
        <w:t>, no se recibió ninguna recomendación por parte de los organismos defensores de derechos humanos señalados en el artículo 102, apartado B de la Constitución Política de los Estados Unidos Mexicanos</w:t>
      </w:r>
    </w:p>
    <w:p w14:paraId="3CDCC51F" w14:textId="77777777" w:rsidR="009A4EBA" w:rsidRPr="009A4EBA" w:rsidRDefault="009A4EBA" w:rsidP="009A4EBA">
      <w:pPr>
        <w:jc w:val="both"/>
        <w:rPr>
          <w:rFonts w:ascii="Arial" w:hAnsi="Arial" w:cs="Arial"/>
          <w:sz w:val="22"/>
          <w:szCs w:val="22"/>
          <w:lang w:val="es-MX"/>
        </w:rPr>
      </w:pPr>
    </w:p>
    <w:p w14:paraId="615CFA2E" w14:textId="1BB95F8E" w:rsidR="00961F3B" w:rsidRPr="009A4EBA" w:rsidRDefault="002F00E2" w:rsidP="00961F3B">
      <w:pPr>
        <w:jc w:val="center"/>
        <w:rPr>
          <w:rFonts w:ascii="Arial" w:hAnsi="Arial" w:cs="Arial"/>
          <w:b/>
          <w:sz w:val="22"/>
          <w:szCs w:val="22"/>
          <w:lang w:val="es-MX"/>
        </w:rPr>
      </w:pPr>
      <w:r w:rsidRPr="009A4EBA">
        <w:rPr>
          <w:rFonts w:ascii="Arial" w:hAnsi="Arial" w:cs="Arial"/>
          <w:b/>
          <w:sz w:val="22"/>
          <w:szCs w:val="22"/>
          <w:lang w:val="es-MX"/>
        </w:rPr>
        <w:t>VICEFISCALÍA JURÍDICA</w:t>
      </w:r>
      <w:r w:rsidR="00961F3B" w:rsidRPr="009A4EBA">
        <w:rPr>
          <w:rFonts w:ascii="Arial" w:hAnsi="Arial" w:cs="Arial"/>
          <w:b/>
          <w:sz w:val="22"/>
          <w:szCs w:val="22"/>
          <w:lang w:val="es-MX"/>
        </w:rPr>
        <w:t xml:space="preserve"> DE LA</w:t>
      </w:r>
    </w:p>
    <w:p w14:paraId="46F6A83A" w14:textId="09B762C6" w:rsidR="00961F3B" w:rsidRPr="009A4EBA" w:rsidRDefault="00961F3B" w:rsidP="00961F3B">
      <w:pPr>
        <w:jc w:val="center"/>
        <w:rPr>
          <w:rFonts w:ascii="Arial" w:hAnsi="Arial" w:cs="Arial"/>
          <w:b/>
          <w:sz w:val="22"/>
          <w:szCs w:val="22"/>
          <w:lang w:val="es-MX"/>
        </w:rPr>
      </w:pPr>
      <w:r w:rsidRPr="009A4EBA">
        <w:rPr>
          <w:rFonts w:ascii="Arial" w:hAnsi="Arial" w:cs="Arial"/>
          <w:b/>
          <w:sz w:val="22"/>
          <w:szCs w:val="22"/>
          <w:lang w:val="es-MX"/>
        </w:rPr>
        <w:t>FISCALÍA GENERAL DEL ESTADO</w:t>
      </w:r>
    </w:p>
    <w:p w14:paraId="77500842" w14:textId="6D231190" w:rsidR="00A00378" w:rsidRPr="009A4EBA" w:rsidRDefault="00D36E3F" w:rsidP="009A4EBA">
      <w:pPr>
        <w:jc w:val="center"/>
        <w:rPr>
          <w:rFonts w:ascii="Arial" w:hAnsi="Arial" w:cs="Arial"/>
          <w:sz w:val="22"/>
          <w:szCs w:val="22"/>
          <w:lang w:val="es-MX"/>
        </w:rPr>
      </w:pPr>
      <w:r w:rsidRPr="009A4EBA">
        <w:rPr>
          <w:rFonts w:ascii="Arial" w:hAnsi="Arial" w:cs="Arial"/>
          <w:i/>
          <w:color w:val="000000" w:themeColor="text1"/>
          <w:sz w:val="22"/>
          <w:szCs w:val="22"/>
        </w:rPr>
        <w:t xml:space="preserve"> “2020, Año de la Cultura para la Erradicación del Trabajo Infantil”</w:t>
      </w:r>
    </w:p>
    <w:sectPr w:rsidR="00A00378" w:rsidRPr="009A4EBA" w:rsidSect="00717CF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268" w:right="1134" w:bottom="1418" w:left="1134" w:header="709" w:footer="14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AC26C8" w14:textId="77777777" w:rsidR="00E30A09" w:rsidRDefault="00E30A09" w:rsidP="00961F3B">
      <w:r>
        <w:separator/>
      </w:r>
    </w:p>
  </w:endnote>
  <w:endnote w:type="continuationSeparator" w:id="0">
    <w:p w14:paraId="572B561D" w14:textId="77777777" w:rsidR="00E30A09" w:rsidRDefault="00E30A09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533155" w14:textId="77777777" w:rsidR="00717CF8" w:rsidRDefault="00717CF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AE60BD" w14:textId="71014E08" w:rsidR="00FA5484" w:rsidRDefault="00717045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660288" behindDoc="1" locked="0" layoutInCell="1" allowOverlap="1" wp14:anchorId="42B66EF1" wp14:editId="5533FE4B">
          <wp:simplePos x="0" y="0"/>
          <wp:positionH relativeFrom="column">
            <wp:posOffset>-760095</wp:posOffset>
          </wp:positionH>
          <wp:positionV relativeFrom="paragraph">
            <wp:posOffset>72621</wp:posOffset>
          </wp:positionV>
          <wp:extent cx="7991475" cy="802640"/>
          <wp:effectExtent l="0" t="0" r="9525" b="0"/>
          <wp:wrapNone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1475" cy="802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  <w:color w:val="000000" w:themeColor="text1"/>
        <w:sz w:val="13"/>
        <w:lang w:eastAsia="es-ES_tradnl"/>
      </w:rPr>
      <w:t>Fi</w:t>
    </w:r>
    <w:r w:rsidR="00FA5484">
      <w:rPr>
        <w:rFonts w:ascii="Arial" w:hAnsi="Arial" w:cs="Arial"/>
        <w:noProof/>
        <w:color w:val="000000" w:themeColor="text1"/>
        <w:sz w:val="13"/>
        <w:lang w:eastAsia="es-ES_tradnl"/>
      </w:rPr>
      <w:t>scalía General del Estado de SLP</w:t>
    </w:r>
  </w:p>
  <w:p w14:paraId="28545F2B" w14:textId="77777777" w:rsidR="002054C1" w:rsidRDefault="002054C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</w:p>
  <w:p w14:paraId="26436FCB" w14:textId="112DE26E" w:rsidR="008C1FCF" w:rsidRPr="00E27D91" w:rsidRDefault="00244CB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Eje Vial No. 100, Zona Centro,</w:t>
    </w:r>
  </w:p>
  <w:p w14:paraId="62007D79" w14:textId="1606BC50" w:rsidR="00244CB1" w:rsidRPr="00E27D91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San Luis Potosí, S.L.P. C.P. 78000</w:t>
    </w:r>
  </w:p>
  <w:p w14:paraId="47DA70DC" w14:textId="5CE2FACC" w:rsidR="00244CB1" w:rsidRPr="008C1FCF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Tel. 01 (444) 812 26 24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811C2A" w14:textId="77777777" w:rsidR="00717CF8" w:rsidRDefault="00717CF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2D77DA0" w14:textId="77777777" w:rsidR="00E30A09" w:rsidRDefault="00E30A09" w:rsidP="00961F3B">
      <w:r>
        <w:separator/>
      </w:r>
    </w:p>
  </w:footnote>
  <w:footnote w:type="continuationSeparator" w:id="0">
    <w:p w14:paraId="30F4C8B8" w14:textId="77777777" w:rsidR="00E30A09" w:rsidRDefault="00E30A09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040FC9" w14:textId="77777777" w:rsidR="00717CF8" w:rsidRDefault="00717CF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DA499F" w14:textId="10A3FE60" w:rsidR="00961F3B" w:rsidRDefault="00BE6BCF" w:rsidP="00850661">
    <w:pPr>
      <w:pStyle w:val="Encabezado"/>
      <w:tabs>
        <w:tab w:val="clear" w:pos="4419"/>
        <w:tab w:val="clear" w:pos="8838"/>
        <w:tab w:val="left" w:pos="812"/>
      </w:tabs>
    </w:pPr>
    <w:r w:rsidRPr="00BE6BCF">
      <w:rPr>
        <w:noProof/>
        <w:lang w:val="es-MX" w:eastAsia="es-MX"/>
      </w:rPr>
      <w:drawing>
        <wp:anchor distT="0" distB="0" distL="114300" distR="114300" simplePos="0" relativeHeight="251660799" behindDoc="1" locked="0" layoutInCell="1" allowOverlap="1" wp14:anchorId="34E303C8" wp14:editId="77CC397E">
          <wp:simplePos x="0" y="0"/>
          <wp:positionH relativeFrom="column">
            <wp:posOffset>-710565</wp:posOffset>
          </wp:positionH>
          <wp:positionV relativeFrom="paragraph">
            <wp:posOffset>-488315</wp:posOffset>
          </wp:positionV>
          <wp:extent cx="7896225" cy="1431513"/>
          <wp:effectExtent l="0" t="0" r="0" b="0"/>
          <wp:wrapNone/>
          <wp:docPr id="2" name="Imagen 2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6225" cy="1431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w:t xml:space="preserve"> </w:t>
    </w:r>
    <w:r w:rsidR="00850661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3966E5" w14:textId="77777777" w:rsidR="00717CF8" w:rsidRDefault="00717CF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73317C"/>
    <w:multiLevelType w:val="hybridMultilevel"/>
    <w:tmpl w:val="4F7CA1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F3B"/>
    <w:rsid w:val="000516AB"/>
    <w:rsid w:val="00074CBB"/>
    <w:rsid w:val="0009152F"/>
    <w:rsid w:val="0009544B"/>
    <w:rsid w:val="000F34F2"/>
    <w:rsid w:val="001569ED"/>
    <w:rsid w:val="00174F96"/>
    <w:rsid w:val="00196E5A"/>
    <w:rsid w:val="001A0FF2"/>
    <w:rsid w:val="001A32B1"/>
    <w:rsid w:val="001C1FF5"/>
    <w:rsid w:val="002054C1"/>
    <w:rsid w:val="00207633"/>
    <w:rsid w:val="00244CB1"/>
    <w:rsid w:val="002648E0"/>
    <w:rsid w:val="002B1C5F"/>
    <w:rsid w:val="002C182D"/>
    <w:rsid w:val="002D0260"/>
    <w:rsid w:val="002F00E2"/>
    <w:rsid w:val="0032754D"/>
    <w:rsid w:val="003311E5"/>
    <w:rsid w:val="003328B5"/>
    <w:rsid w:val="00337E40"/>
    <w:rsid w:val="00350C59"/>
    <w:rsid w:val="00433942"/>
    <w:rsid w:val="00497E2D"/>
    <w:rsid w:val="004A184C"/>
    <w:rsid w:val="004B1662"/>
    <w:rsid w:val="00584602"/>
    <w:rsid w:val="005C750C"/>
    <w:rsid w:val="005E6211"/>
    <w:rsid w:val="005F457C"/>
    <w:rsid w:val="00633FD2"/>
    <w:rsid w:val="00660159"/>
    <w:rsid w:val="006639DB"/>
    <w:rsid w:val="00677AEE"/>
    <w:rsid w:val="00687D08"/>
    <w:rsid w:val="006E6D1D"/>
    <w:rsid w:val="006F4431"/>
    <w:rsid w:val="00717045"/>
    <w:rsid w:val="00717CF8"/>
    <w:rsid w:val="00742800"/>
    <w:rsid w:val="0076246B"/>
    <w:rsid w:val="00771908"/>
    <w:rsid w:val="007768CC"/>
    <w:rsid w:val="00781D2F"/>
    <w:rsid w:val="0078679C"/>
    <w:rsid w:val="007A28F6"/>
    <w:rsid w:val="007B43AD"/>
    <w:rsid w:val="007C531F"/>
    <w:rsid w:val="00816F0C"/>
    <w:rsid w:val="00845198"/>
    <w:rsid w:val="00850661"/>
    <w:rsid w:val="00854CCF"/>
    <w:rsid w:val="008C1FCF"/>
    <w:rsid w:val="008D3B76"/>
    <w:rsid w:val="008D48D7"/>
    <w:rsid w:val="00931B62"/>
    <w:rsid w:val="009445F1"/>
    <w:rsid w:val="009527D5"/>
    <w:rsid w:val="00961F3B"/>
    <w:rsid w:val="009A07EC"/>
    <w:rsid w:val="009A4EBA"/>
    <w:rsid w:val="009D1416"/>
    <w:rsid w:val="009D3050"/>
    <w:rsid w:val="009D3B91"/>
    <w:rsid w:val="00A00378"/>
    <w:rsid w:val="00A720FD"/>
    <w:rsid w:val="00AE70C4"/>
    <w:rsid w:val="00AF7A5D"/>
    <w:rsid w:val="00B00015"/>
    <w:rsid w:val="00B47C27"/>
    <w:rsid w:val="00BE6BCF"/>
    <w:rsid w:val="00C01500"/>
    <w:rsid w:val="00C33FD8"/>
    <w:rsid w:val="00C45988"/>
    <w:rsid w:val="00C5041B"/>
    <w:rsid w:val="00C60803"/>
    <w:rsid w:val="00C96F2F"/>
    <w:rsid w:val="00D024F4"/>
    <w:rsid w:val="00D36E3F"/>
    <w:rsid w:val="00D44B8D"/>
    <w:rsid w:val="00DC26EA"/>
    <w:rsid w:val="00DD6DC7"/>
    <w:rsid w:val="00E1624C"/>
    <w:rsid w:val="00E21D0D"/>
    <w:rsid w:val="00E27D91"/>
    <w:rsid w:val="00E30A09"/>
    <w:rsid w:val="00E334C7"/>
    <w:rsid w:val="00E7366C"/>
    <w:rsid w:val="00E82FD0"/>
    <w:rsid w:val="00EB2CFD"/>
    <w:rsid w:val="00EC29D1"/>
    <w:rsid w:val="00ED1602"/>
    <w:rsid w:val="00EF5CF4"/>
    <w:rsid w:val="00F0180B"/>
    <w:rsid w:val="00F46007"/>
    <w:rsid w:val="00F47D67"/>
    <w:rsid w:val="00FA5484"/>
    <w:rsid w:val="00FD5122"/>
    <w:rsid w:val="00FD7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689F07"/>
  <w14:defaultImageDpi w14:val="32767"/>
  <w15:docId w15:val="{89CF7663-ADF5-4626-AE3E-ED0C943D3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3328B5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3328B5"/>
    <w:rPr>
      <w:rFonts w:eastAsiaTheme="minorEastAsia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3328B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F03B40-A058-4770-A949-5EFA740785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390</Words>
  <Characters>2146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Hewlett-Packard Company</cp:lastModifiedBy>
  <cp:revision>2</cp:revision>
  <cp:lastPrinted>2018-11-08T20:14:00Z</cp:lastPrinted>
  <dcterms:created xsi:type="dcterms:W3CDTF">2021-03-29T15:16:00Z</dcterms:created>
  <dcterms:modified xsi:type="dcterms:W3CDTF">2021-03-29T15:16:00Z</dcterms:modified>
</cp:coreProperties>
</file>