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7AF7" w:rsidRPr="00301A63" w:rsidRDefault="00977AF7" w:rsidP="0018710E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b/>
          <w:color w:val="000000"/>
          <w:sz w:val="24"/>
          <w:szCs w:val="24"/>
          <w:lang w:eastAsia="en-US"/>
        </w:rPr>
      </w:pPr>
    </w:p>
    <w:p w:rsidR="00977AF7" w:rsidRPr="00301A63" w:rsidRDefault="00977AF7" w:rsidP="0018710E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b/>
          <w:color w:val="000000"/>
          <w:sz w:val="24"/>
          <w:szCs w:val="24"/>
          <w:lang w:eastAsia="en-US"/>
        </w:rPr>
      </w:pPr>
    </w:p>
    <w:p w:rsidR="00301A63" w:rsidRPr="00301A63" w:rsidRDefault="00301A63" w:rsidP="0018710E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b/>
          <w:color w:val="000000"/>
          <w:sz w:val="24"/>
          <w:szCs w:val="24"/>
          <w:lang w:eastAsia="en-US"/>
        </w:rPr>
      </w:pPr>
    </w:p>
    <w:p w:rsidR="00301A63" w:rsidRPr="00301A63" w:rsidRDefault="00301A63" w:rsidP="0018710E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b/>
          <w:color w:val="000000"/>
          <w:sz w:val="24"/>
          <w:szCs w:val="24"/>
          <w:lang w:eastAsia="en-US"/>
        </w:rPr>
      </w:pPr>
    </w:p>
    <w:p w:rsidR="00301A63" w:rsidRPr="00301A63" w:rsidRDefault="00301A63" w:rsidP="0018710E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b/>
          <w:color w:val="000000"/>
          <w:sz w:val="24"/>
          <w:szCs w:val="24"/>
          <w:lang w:eastAsia="en-US"/>
        </w:rPr>
      </w:pPr>
    </w:p>
    <w:p w:rsidR="00301A63" w:rsidRPr="00301A63" w:rsidRDefault="00301A63" w:rsidP="0018710E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  <w:r w:rsidRPr="00301A63">
        <w:rPr>
          <w:rFonts w:asciiTheme="minorHAnsi" w:hAnsiTheme="minorHAnsi" w:cstheme="minorHAnsi"/>
          <w:b/>
          <w:bCs/>
          <w:color w:val="000000"/>
          <w:sz w:val="24"/>
          <w:szCs w:val="24"/>
        </w:rPr>
        <w:t xml:space="preserve">Requisitos para ser directora o director de la defensoría pública penal. </w:t>
      </w:r>
    </w:p>
    <w:p w:rsidR="00977AF7" w:rsidRPr="00301A63" w:rsidRDefault="00977AF7" w:rsidP="0018710E">
      <w:pPr>
        <w:pStyle w:val="Default"/>
        <w:jc w:val="both"/>
        <w:rPr>
          <w:rFonts w:asciiTheme="minorHAnsi" w:hAnsiTheme="minorHAnsi" w:cstheme="minorHAnsi"/>
          <w:bCs/>
        </w:rPr>
      </w:pPr>
    </w:p>
    <w:p w:rsidR="00301A63" w:rsidRPr="00301A63" w:rsidRDefault="00301A63" w:rsidP="0018710E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  <w:r w:rsidRPr="00301A63">
        <w:rPr>
          <w:rFonts w:asciiTheme="minorHAnsi" w:eastAsiaTheme="minorHAnsi" w:hAnsiTheme="minorHAnsi" w:cstheme="minorHAnsi"/>
          <w:bCs/>
          <w:color w:val="000000"/>
          <w:sz w:val="24"/>
          <w:szCs w:val="24"/>
          <w:lang w:eastAsia="en-US"/>
        </w:rPr>
        <w:t>De acuerdo con el artículo 24</w:t>
      </w:r>
      <w:r w:rsidR="00977AF7" w:rsidRPr="00301A63">
        <w:rPr>
          <w:rFonts w:asciiTheme="minorHAnsi" w:eastAsiaTheme="minorHAnsi" w:hAnsiTheme="minorHAnsi" w:cstheme="minorHAnsi"/>
          <w:bCs/>
          <w:color w:val="000000"/>
          <w:sz w:val="24"/>
          <w:szCs w:val="24"/>
          <w:lang w:eastAsia="en-US"/>
        </w:rPr>
        <w:t xml:space="preserve"> de la Ley de la Defensoría Pública del Estado, </w:t>
      </w:r>
      <w:r w:rsidRPr="00301A63">
        <w:rPr>
          <w:rFonts w:asciiTheme="minorHAnsi" w:hAnsiTheme="minorHAnsi" w:cstheme="minorHAnsi"/>
          <w:color w:val="000000"/>
          <w:sz w:val="24"/>
          <w:szCs w:val="24"/>
        </w:rPr>
        <w:t xml:space="preserve">para ser titular de la Dirección de Defensoría Pública Penal se deberán reunir los siguientes requisitos: </w:t>
      </w:r>
    </w:p>
    <w:p w:rsidR="00977AF7" w:rsidRPr="00301A63" w:rsidRDefault="00977AF7" w:rsidP="0018710E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</w:p>
    <w:p w:rsidR="00301A63" w:rsidRDefault="00301A63" w:rsidP="0018710E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  <w:r w:rsidRPr="00301A63">
        <w:rPr>
          <w:rFonts w:asciiTheme="minorHAnsi" w:hAnsiTheme="minorHAnsi" w:cstheme="minorHAnsi"/>
          <w:b/>
          <w:bCs/>
          <w:color w:val="000000"/>
          <w:sz w:val="24"/>
          <w:szCs w:val="24"/>
        </w:rPr>
        <w:t xml:space="preserve">I. </w:t>
      </w:r>
      <w:r w:rsidRPr="00301A63">
        <w:rPr>
          <w:rFonts w:asciiTheme="minorHAnsi" w:hAnsiTheme="minorHAnsi" w:cstheme="minorHAnsi"/>
          <w:color w:val="000000"/>
          <w:sz w:val="24"/>
          <w:szCs w:val="24"/>
        </w:rPr>
        <w:t xml:space="preserve">Ser ciudadana o ciudadano mexicano en pleno ejercicio de sus derechos; </w:t>
      </w:r>
    </w:p>
    <w:p w:rsidR="00301A63" w:rsidRPr="00301A63" w:rsidRDefault="00301A63" w:rsidP="0018710E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</w:p>
    <w:p w:rsidR="00301A63" w:rsidRDefault="00301A63" w:rsidP="0018710E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  <w:r w:rsidRPr="00301A63">
        <w:rPr>
          <w:rFonts w:asciiTheme="minorHAnsi" w:hAnsiTheme="minorHAnsi" w:cstheme="minorHAnsi"/>
          <w:b/>
          <w:bCs/>
          <w:color w:val="000000"/>
          <w:sz w:val="24"/>
          <w:szCs w:val="24"/>
        </w:rPr>
        <w:t xml:space="preserve">II. </w:t>
      </w:r>
      <w:r w:rsidRPr="00301A63">
        <w:rPr>
          <w:rFonts w:asciiTheme="minorHAnsi" w:hAnsiTheme="minorHAnsi" w:cstheme="minorHAnsi"/>
          <w:color w:val="000000"/>
          <w:sz w:val="24"/>
          <w:szCs w:val="24"/>
        </w:rPr>
        <w:t xml:space="preserve">Haber cumplido por lo menos veinticinco años de edad a la fecha de su designación; </w:t>
      </w:r>
    </w:p>
    <w:p w:rsidR="00301A63" w:rsidRPr="00301A63" w:rsidRDefault="00301A63" w:rsidP="0018710E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</w:p>
    <w:p w:rsidR="00301A63" w:rsidRDefault="00301A63" w:rsidP="0018710E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  <w:r w:rsidRPr="00301A63">
        <w:rPr>
          <w:rFonts w:asciiTheme="minorHAnsi" w:hAnsiTheme="minorHAnsi" w:cstheme="minorHAnsi"/>
          <w:b/>
          <w:bCs/>
          <w:color w:val="000000"/>
          <w:sz w:val="24"/>
          <w:szCs w:val="24"/>
        </w:rPr>
        <w:t xml:space="preserve">III. </w:t>
      </w:r>
      <w:r w:rsidRPr="00301A63">
        <w:rPr>
          <w:rFonts w:asciiTheme="minorHAnsi" w:hAnsiTheme="minorHAnsi" w:cstheme="minorHAnsi"/>
          <w:color w:val="000000"/>
          <w:sz w:val="24"/>
          <w:szCs w:val="24"/>
        </w:rPr>
        <w:t xml:space="preserve">Ser abogada o abogado titulado, o licenciado en derecho, con título y cédula profesional expedida por autoridad competente, así como acreditar una experiencia mínima de cinco años de experiencia en el ejercicio profesional; </w:t>
      </w:r>
    </w:p>
    <w:p w:rsidR="00301A63" w:rsidRPr="00301A63" w:rsidRDefault="00301A63" w:rsidP="0018710E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</w:p>
    <w:p w:rsidR="00301A63" w:rsidRDefault="00301A63" w:rsidP="0018710E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  <w:r w:rsidRPr="00301A63">
        <w:rPr>
          <w:rFonts w:asciiTheme="minorHAnsi" w:hAnsiTheme="minorHAnsi" w:cstheme="minorHAnsi"/>
          <w:b/>
          <w:bCs/>
          <w:color w:val="000000"/>
          <w:sz w:val="24"/>
          <w:szCs w:val="24"/>
        </w:rPr>
        <w:t xml:space="preserve">IV. </w:t>
      </w:r>
      <w:r w:rsidRPr="00301A63">
        <w:rPr>
          <w:rFonts w:asciiTheme="minorHAnsi" w:hAnsiTheme="minorHAnsi" w:cstheme="minorHAnsi"/>
          <w:color w:val="000000"/>
          <w:sz w:val="24"/>
          <w:szCs w:val="24"/>
        </w:rPr>
        <w:t xml:space="preserve">Acreditar conocimientos y habilidades en el sistema penal acusatorio; </w:t>
      </w:r>
    </w:p>
    <w:p w:rsidR="00301A63" w:rsidRPr="00301A63" w:rsidRDefault="00301A63" w:rsidP="0018710E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</w:p>
    <w:p w:rsidR="00C31734" w:rsidRDefault="00301A63" w:rsidP="00C31734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  <w:r w:rsidRPr="00301A63">
        <w:rPr>
          <w:rFonts w:asciiTheme="minorHAnsi" w:hAnsiTheme="minorHAnsi" w:cstheme="minorHAnsi"/>
          <w:b/>
          <w:bCs/>
          <w:color w:val="000000"/>
          <w:sz w:val="24"/>
          <w:szCs w:val="24"/>
        </w:rPr>
        <w:t xml:space="preserve">V. </w:t>
      </w:r>
      <w:r w:rsidR="00C31734">
        <w:rPr>
          <w:sz w:val="24"/>
          <w:szCs w:val="24"/>
        </w:rPr>
        <w:t>(DEROGADA, P.O. 17 DE MARZO DE 2020)</w:t>
      </w:r>
    </w:p>
    <w:p w:rsidR="00C31734" w:rsidRDefault="00C31734" w:rsidP="00C31734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</w:p>
    <w:p w:rsidR="00301A63" w:rsidRPr="00301A63" w:rsidRDefault="00301A63" w:rsidP="0018710E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b/>
          <w:color w:val="000000"/>
          <w:sz w:val="24"/>
          <w:szCs w:val="24"/>
          <w:lang w:eastAsia="en-US"/>
        </w:rPr>
      </w:pPr>
      <w:bookmarkStart w:id="0" w:name="_GoBack"/>
      <w:bookmarkEnd w:id="0"/>
      <w:r w:rsidRPr="00301A63">
        <w:rPr>
          <w:rFonts w:asciiTheme="minorHAnsi" w:hAnsiTheme="minorHAnsi" w:cstheme="minorHAnsi"/>
          <w:b/>
          <w:bCs/>
          <w:color w:val="000000"/>
          <w:sz w:val="24"/>
          <w:szCs w:val="24"/>
        </w:rPr>
        <w:t xml:space="preserve">VI. </w:t>
      </w:r>
      <w:r w:rsidRPr="00301A63">
        <w:rPr>
          <w:rFonts w:asciiTheme="minorHAnsi" w:hAnsiTheme="minorHAnsi" w:cstheme="minorHAnsi"/>
          <w:color w:val="000000"/>
          <w:sz w:val="24"/>
          <w:szCs w:val="24"/>
        </w:rPr>
        <w:t>Tener residencia efectiva en el Estado durante los dos años anteriores al día de su nombramiento.</w:t>
      </w:r>
    </w:p>
    <w:p w:rsidR="00D81DBA" w:rsidRPr="00301A63" w:rsidRDefault="00D81DBA" w:rsidP="0018710E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</w:p>
    <w:sectPr w:rsidR="00D81DBA" w:rsidRPr="00301A63" w:rsidSect="00DE6E6E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 w:code="1"/>
      <w:pgMar w:top="-1979" w:right="1327" w:bottom="1418" w:left="212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106D8" w:rsidRDefault="001106D8">
      <w:pPr>
        <w:spacing w:after="0" w:line="240" w:lineRule="auto"/>
      </w:pPr>
      <w:r>
        <w:separator/>
      </w:r>
    </w:p>
  </w:endnote>
  <w:endnote w:type="continuationSeparator" w:id="0">
    <w:p w:rsidR="001106D8" w:rsidRDefault="001106D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  <w:embedRegular r:id="rId1" w:fontKey="{30E1F72C-9FB7-415D-A841-F6693BFAB67E}"/>
    <w:embedBold r:id="rId2" w:fontKey="{A5ACD498-01FE-4CFB-993A-1AA51FAD0C4E}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TheSans">
    <w:altName w:val="Courier New"/>
    <w:charset w:val="00"/>
    <w:family w:val="auto"/>
    <w:pitch w:val="variable"/>
    <w:sig w:usb0="00000083" w:usb1="00000000" w:usb2="00000000" w:usb3="00000000" w:csb0="00000009" w:csb1="00000000"/>
    <w:embedRegular r:id="rId3" w:fontKey="{59AC0C97-7CD0-4AAE-AB17-F30B5E01EE8F}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1717C" w:rsidRDefault="00F1717C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51420" w:rsidRPr="00365AEC" w:rsidRDefault="00F24AC9" w:rsidP="00365AEC">
    <w:pPr>
      <w:pStyle w:val="Piedepgina"/>
      <w:rPr>
        <w:szCs w:val="16"/>
      </w:rPr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3872" behindDoc="0" locked="0" layoutInCell="1" allowOverlap="1">
              <wp:simplePos x="0" y="0"/>
              <wp:positionH relativeFrom="column">
                <wp:posOffset>127000</wp:posOffset>
              </wp:positionH>
              <wp:positionV relativeFrom="paragraph">
                <wp:posOffset>35783</wp:posOffset>
              </wp:positionV>
              <wp:extent cx="1885315" cy="772795"/>
              <wp:effectExtent l="0" t="0" r="0" b="8255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85315" cy="7727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53F4F" w:rsidRPr="00AF5CC5" w:rsidRDefault="009013DC" w:rsidP="00853F4F">
                          <w:pPr>
                            <w:spacing w:line="240" w:lineRule="auto"/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</w:pPr>
                          <w:r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Blv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d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.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Antonio Rocha Cordero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N° </w:t>
                          </w:r>
                          <w:r w:rsidR="009D6251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507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por entrada B de estacionamientos de la Fenapo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 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Col. Simón Díaz, 78380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San Luis Potosí, S.L.P.  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Tel: (444)198-55-00</w:t>
                          </w:r>
                        </w:p>
                        <w:p w:rsidR="00853F4F" w:rsidRPr="00AF5CC5" w:rsidRDefault="00DA2AB9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  <w:r w:rsidRPr="00AF5CC5"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  <w:t>www.facebook.com/DefensoriaPublicaSLP</w:t>
                          </w:r>
                        </w:p>
                        <w:p w:rsidR="00853F4F" w:rsidRPr="00AF5CC5" w:rsidRDefault="00853F4F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5="http://schemas.microsoft.com/office/word/2012/wordml"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10pt;margin-top:2.8pt;width:148.45pt;height:60.8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" filled="f" stroked="f">
              <v:textbox>
                <w:txbxContent>
                  <w:p w:rsidR="00853F4F" w:rsidRPr="00AF5CC5" w:rsidRDefault="009013DC" w:rsidP="00853F4F">
                    <w:pPr>
                      <w:spacing w:line="240" w:lineRule="auto"/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</w:pPr>
                    <w:r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Blv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d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.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Antonio Rocha Cordero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N° </w:t>
                    </w:r>
                    <w:r w:rsidR="009D6251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507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por entrada B de estacionamientos de la Fenapo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 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Col. Simón Díaz, 78380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San Luis Potosí, S.L.P.  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Tel: (444)198-55-00</w:t>
                    </w:r>
                  </w:p>
                  <w:p w:rsidR="00853F4F" w:rsidRPr="00AF5CC5" w:rsidRDefault="00DA2AB9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  <w:r w:rsidRPr="00AF5CC5"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  <w:t>www.facebook.com/DefensoriaPublicaSLP</w:t>
                    </w:r>
                  </w:p>
                  <w:p w:rsidR="00853F4F" w:rsidRPr="00AF5CC5" w:rsidRDefault="00853F4F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</w:p>
                </w:txbxContent>
              </v:textbox>
            </v:shape>
          </w:pict>
        </mc:Fallback>
      </mc:AlternateContent>
    </w:r>
    <w:r w:rsidR="000B60BA">
      <w:rPr>
        <w:noProof/>
        <w:szCs w:val="16"/>
        <w:lang w:val="es-MX" w:eastAsia="es-MX"/>
      </w:rPr>
      <w:drawing>
        <wp:inline distT="0" distB="0" distL="0" distR="0">
          <wp:extent cx="87897" cy="770021"/>
          <wp:effectExtent l="0" t="0" r="7620" b="0"/>
          <wp:docPr id="8" name="7 Imagen" descr="pie de pg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e de pg.jpg"/>
                  <pic:cNvPicPr/>
                </pic:nvPicPr>
                <pic:blipFill>
                  <a:blip r:embed="rId1">
                    <a:biLevel thresh="75000"/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aturation sat="399000"/>
                            </a14:imgEffect>
                          </a14:imgLayer>
                        </a14:imgProps>
                      </a:ext>
                    </a:extLst>
                  </a:blip>
                  <a:srcRect r="94866"/>
                  <a:stretch>
                    <a:fillRect/>
                  </a:stretch>
                </pic:blipFill>
                <pic:spPr>
                  <a:xfrm>
                    <a:off x="0" y="0"/>
                    <a:ext cx="87897" cy="77002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1717C" w:rsidRDefault="00F1717C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106D8" w:rsidRDefault="001106D8">
      <w:pPr>
        <w:spacing w:after="0" w:line="240" w:lineRule="auto"/>
      </w:pPr>
      <w:r>
        <w:separator/>
      </w:r>
    </w:p>
  </w:footnote>
  <w:footnote w:type="continuationSeparator" w:id="0">
    <w:p w:rsidR="001106D8" w:rsidRDefault="001106D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1717C" w:rsidRDefault="00F1717C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51420" w:rsidRDefault="00365AEC" w:rsidP="00291740">
    <w:pPr>
      <w:pStyle w:val="Encabezado"/>
      <w:jc w:val="right"/>
    </w:pPr>
    <w:r>
      <w:rPr>
        <w:noProof/>
        <w:lang w:val="es-MX" w:eastAsia="es-MX"/>
      </w:rPr>
      <w:drawing>
        <wp:anchor distT="0" distB="0" distL="114300" distR="114300" simplePos="0" relativeHeight="251662848" behindDoc="1" locked="0" layoutInCell="1" allowOverlap="1">
          <wp:simplePos x="0" y="0"/>
          <wp:positionH relativeFrom="column">
            <wp:posOffset>-906417</wp:posOffset>
          </wp:positionH>
          <wp:positionV relativeFrom="paragraph">
            <wp:posOffset>-172630</wp:posOffset>
          </wp:positionV>
          <wp:extent cx="879021" cy="1257300"/>
          <wp:effectExtent l="19050" t="0" r="0" b="0"/>
          <wp:wrapNone/>
          <wp:docPr id="6" name="Imagen 2" descr="escudo-de-armas-B-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 descr="escudo-de-armas-B-N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9021" cy="12573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AF5CC5">
      <w:rPr>
        <w:noProof/>
        <w:lang w:val="es-MX" w:eastAsia="es-MX"/>
      </w:rPr>
      <w:drawing>
        <wp:inline distT="0" distB="0" distL="0" distR="0">
          <wp:extent cx="2818732" cy="880874"/>
          <wp:effectExtent l="0" t="0" r="127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defensoria 2019 black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46888" cy="88967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AF5CC5" w:rsidRDefault="00AF5CC5" w:rsidP="00291740">
    <w:pPr>
      <w:pStyle w:val="Encabezado"/>
      <w:jc w:val="righ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1717C" w:rsidRDefault="00F1717C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7FA2260"/>
    <w:multiLevelType w:val="hybridMultilevel"/>
    <w:tmpl w:val="449445D6"/>
    <w:lvl w:ilvl="0" w:tplc="FED04032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3"/>
  <w:embedTrueTypeFonts/>
  <w:saveSubsetFont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27F81"/>
    <w:rsid w:val="00070824"/>
    <w:rsid w:val="000819F9"/>
    <w:rsid w:val="000B0A18"/>
    <w:rsid w:val="000B60BA"/>
    <w:rsid w:val="001041E5"/>
    <w:rsid w:val="001106D8"/>
    <w:rsid w:val="00156E5F"/>
    <w:rsid w:val="001858A1"/>
    <w:rsid w:val="0018710E"/>
    <w:rsid w:val="0018776A"/>
    <w:rsid w:val="001A6839"/>
    <w:rsid w:val="001C734A"/>
    <w:rsid w:val="00225961"/>
    <w:rsid w:val="002462DB"/>
    <w:rsid w:val="002613AA"/>
    <w:rsid w:val="00265F21"/>
    <w:rsid w:val="002844F1"/>
    <w:rsid w:val="00291740"/>
    <w:rsid w:val="002B60AB"/>
    <w:rsid w:val="00301A63"/>
    <w:rsid w:val="00304E6E"/>
    <w:rsid w:val="0031391B"/>
    <w:rsid w:val="003363C1"/>
    <w:rsid w:val="0033719F"/>
    <w:rsid w:val="0034508B"/>
    <w:rsid w:val="0036386D"/>
    <w:rsid w:val="00364A68"/>
    <w:rsid w:val="00365AEC"/>
    <w:rsid w:val="00374A64"/>
    <w:rsid w:val="00386D46"/>
    <w:rsid w:val="003A65A6"/>
    <w:rsid w:val="003B6CD5"/>
    <w:rsid w:val="00455ECB"/>
    <w:rsid w:val="00482E38"/>
    <w:rsid w:val="00487374"/>
    <w:rsid w:val="0049495D"/>
    <w:rsid w:val="00495821"/>
    <w:rsid w:val="004E32B0"/>
    <w:rsid w:val="004F1DEC"/>
    <w:rsid w:val="004F258E"/>
    <w:rsid w:val="004F4F9A"/>
    <w:rsid w:val="004F5FA1"/>
    <w:rsid w:val="00517018"/>
    <w:rsid w:val="00540020"/>
    <w:rsid w:val="005459B3"/>
    <w:rsid w:val="00590018"/>
    <w:rsid w:val="005A2162"/>
    <w:rsid w:val="005C4F7A"/>
    <w:rsid w:val="005D7D68"/>
    <w:rsid w:val="00604DC3"/>
    <w:rsid w:val="00650F3F"/>
    <w:rsid w:val="006B5997"/>
    <w:rsid w:val="006E0B88"/>
    <w:rsid w:val="006E26CB"/>
    <w:rsid w:val="00712F62"/>
    <w:rsid w:val="00745870"/>
    <w:rsid w:val="00766EED"/>
    <w:rsid w:val="0077629A"/>
    <w:rsid w:val="0077668A"/>
    <w:rsid w:val="0078691A"/>
    <w:rsid w:val="007A6773"/>
    <w:rsid w:val="007A7CC9"/>
    <w:rsid w:val="007B4BC0"/>
    <w:rsid w:val="007B6D22"/>
    <w:rsid w:val="007D1F0F"/>
    <w:rsid w:val="007F2F6D"/>
    <w:rsid w:val="0080077E"/>
    <w:rsid w:val="00812E26"/>
    <w:rsid w:val="00837B45"/>
    <w:rsid w:val="00853F4F"/>
    <w:rsid w:val="00855A4A"/>
    <w:rsid w:val="00857339"/>
    <w:rsid w:val="008602A3"/>
    <w:rsid w:val="00864FEC"/>
    <w:rsid w:val="008707A2"/>
    <w:rsid w:val="00876B5A"/>
    <w:rsid w:val="00896AF9"/>
    <w:rsid w:val="008F76EC"/>
    <w:rsid w:val="009013DC"/>
    <w:rsid w:val="00951420"/>
    <w:rsid w:val="009553AA"/>
    <w:rsid w:val="00956FFF"/>
    <w:rsid w:val="00966D6A"/>
    <w:rsid w:val="009727BB"/>
    <w:rsid w:val="00977AF7"/>
    <w:rsid w:val="009D6251"/>
    <w:rsid w:val="009D7A30"/>
    <w:rsid w:val="009E30ED"/>
    <w:rsid w:val="009F0FC4"/>
    <w:rsid w:val="00A30FD9"/>
    <w:rsid w:val="00A532D1"/>
    <w:rsid w:val="00A77603"/>
    <w:rsid w:val="00A81845"/>
    <w:rsid w:val="00AF5CC5"/>
    <w:rsid w:val="00B031B8"/>
    <w:rsid w:val="00B2103E"/>
    <w:rsid w:val="00B26B33"/>
    <w:rsid w:val="00B50BC2"/>
    <w:rsid w:val="00B757A3"/>
    <w:rsid w:val="00BB039B"/>
    <w:rsid w:val="00BC030C"/>
    <w:rsid w:val="00BF44D6"/>
    <w:rsid w:val="00C21B2B"/>
    <w:rsid w:val="00C31734"/>
    <w:rsid w:val="00C37E81"/>
    <w:rsid w:val="00C4615A"/>
    <w:rsid w:val="00C55AFA"/>
    <w:rsid w:val="00C6748B"/>
    <w:rsid w:val="00C873E1"/>
    <w:rsid w:val="00C949B9"/>
    <w:rsid w:val="00CC07FE"/>
    <w:rsid w:val="00CD3E9E"/>
    <w:rsid w:val="00CE10AD"/>
    <w:rsid w:val="00D17B10"/>
    <w:rsid w:val="00D23A7C"/>
    <w:rsid w:val="00D35719"/>
    <w:rsid w:val="00D36F42"/>
    <w:rsid w:val="00D63E11"/>
    <w:rsid w:val="00D67C34"/>
    <w:rsid w:val="00D81DBA"/>
    <w:rsid w:val="00D83A05"/>
    <w:rsid w:val="00D913C8"/>
    <w:rsid w:val="00DA2AB9"/>
    <w:rsid w:val="00DB449B"/>
    <w:rsid w:val="00DC44D3"/>
    <w:rsid w:val="00DD27C2"/>
    <w:rsid w:val="00DE3B40"/>
    <w:rsid w:val="00DE6E6E"/>
    <w:rsid w:val="00E56766"/>
    <w:rsid w:val="00E750F8"/>
    <w:rsid w:val="00EA098E"/>
    <w:rsid w:val="00EC3C57"/>
    <w:rsid w:val="00ED3807"/>
    <w:rsid w:val="00EF6503"/>
    <w:rsid w:val="00F02E78"/>
    <w:rsid w:val="00F1717C"/>
    <w:rsid w:val="00F21CE6"/>
    <w:rsid w:val="00F24AC9"/>
    <w:rsid w:val="00F30188"/>
    <w:rsid w:val="00F4136C"/>
    <w:rsid w:val="00F82999"/>
    <w:rsid w:val="00F9001A"/>
    <w:rsid w:val="00F950A2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paragraph" w:customStyle="1" w:styleId="Default">
    <w:name w:val="Default"/>
    <w:rsid w:val="007A7CC9"/>
    <w:pPr>
      <w:autoSpaceDE w:val="0"/>
      <w:autoSpaceDN w:val="0"/>
      <w:adjustRightInd w:val="0"/>
    </w:pPr>
    <w:rPr>
      <w:rFonts w:eastAsiaTheme="minorHAnsi" w:cs="Calibri"/>
      <w:color w:val="000000"/>
      <w:sz w:val="24"/>
      <w:szCs w:val="24"/>
      <w:lang w:eastAsia="en-US"/>
    </w:rPr>
  </w:style>
  <w:style w:type="paragraph" w:styleId="Prrafodelista">
    <w:name w:val="List Paragraph"/>
    <w:basedOn w:val="Normal"/>
    <w:uiPriority w:val="34"/>
    <w:qFormat/>
    <w:rsid w:val="00977AF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paragraph" w:customStyle="1" w:styleId="Default">
    <w:name w:val="Default"/>
    <w:rsid w:val="007A7CC9"/>
    <w:pPr>
      <w:autoSpaceDE w:val="0"/>
      <w:autoSpaceDN w:val="0"/>
      <w:adjustRightInd w:val="0"/>
    </w:pPr>
    <w:rPr>
      <w:rFonts w:eastAsiaTheme="minorHAnsi" w:cs="Calibri"/>
      <w:color w:val="000000"/>
      <w:sz w:val="24"/>
      <w:szCs w:val="24"/>
      <w:lang w:eastAsia="en-US"/>
    </w:rPr>
  </w:style>
  <w:style w:type="paragraph" w:styleId="Prrafodelista">
    <w:name w:val="List Paragraph"/>
    <w:basedOn w:val="Normal"/>
    <w:uiPriority w:val="34"/>
    <w:qFormat/>
    <w:rsid w:val="00977AF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89301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2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8916C4C-849C-41D8-9B54-E93AFF343E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191</TotalTime>
  <Pages>1</Pages>
  <Words>135</Words>
  <Characters>746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880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CITLALI</cp:lastModifiedBy>
  <cp:revision>14</cp:revision>
  <cp:lastPrinted>2019-02-14T17:42:00Z</cp:lastPrinted>
  <dcterms:created xsi:type="dcterms:W3CDTF">2019-02-26T20:45:00Z</dcterms:created>
  <dcterms:modified xsi:type="dcterms:W3CDTF">2020-09-29T23:56:00Z</dcterms:modified>
</cp:coreProperties>
</file>