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791" w:rsidRDefault="00F40791" w:rsidP="00F40791">
      <w:r w:rsidRPr="005777D1">
        <w:t xml:space="preserve">                                          </w:t>
      </w:r>
    </w:p>
    <w:p w:rsidR="00F40791" w:rsidRDefault="00F40791" w:rsidP="00F40791"/>
    <w:p w:rsidR="00F40791" w:rsidRDefault="00F40791" w:rsidP="00F40791"/>
    <w:p w:rsidR="00F40791" w:rsidRDefault="00F40791" w:rsidP="00F40791"/>
    <w:p w:rsidR="00553858" w:rsidRPr="00553858" w:rsidRDefault="00F40791" w:rsidP="00553858">
      <w:pPr>
        <w:jc w:val="center"/>
        <w:rPr>
          <w:sz w:val="40"/>
          <w:szCs w:val="36"/>
          <w:lang w:val="es-ES"/>
        </w:rPr>
      </w:pPr>
      <w:bookmarkStart w:id="0" w:name="_GoBack"/>
      <w:r w:rsidRPr="00553858">
        <w:rPr>
          <w:rFonts w:eastAsia="Times New Roman" w:cs="Arial"/>
          <w:color w:val="000000"/>
          <w:sz w:val="40"/>
          <w:szCs w:val="36"/>
          <w:lang w:eastAsia="es-MX"/>
        </w:rPr>
        <w:t>En el presente mes el Instituto de Migración y Enlace Internacional, no generó concesión, contratos, convenios, permisos, licencias o autorizaciones otorgados, de acuerdo con las atribuciones;  Conforme al Artículo 84 fracción XXXIII de la Ley de Transparencia y acceso a la Información Public</w:t>
      </w:r>
      <w:r w:rsidR="00553858" w:rsidRPr="00553858">
        <w:rPr>
          <w:rFonts w:eastAsia="Times New Roman" w:cs="Arial"/>
          <w:color w:val="000000"/>
          <w:sz w:val="40"/>
          <w:szCs w:val="36"/>
          <w:lang w:eastAsia="es-MX"/>
        </w:rPr>
        <w:t xml:space="preserve">a del Estado de San Luis Potosí. </w:t>
      </w:r>
      <w:r w:rsidR="00553858" w:rsidRPr="00553858">
        <w:rPr>
          <w:sz w:val="40"/>
          <w:szCs w:val="36"/>
          <w:lang w:val="es-ES"/>
        </w:rPr>
        <w:t>Conforme el artículo 23 de la Ley de Atención y Apoyo a Migrantes el Estado de San Luis Potos; el Instituto en todo momento queda sujeto a las reglas de presupuesto, contabilidad y gasto Público a la Administración Publica.</w:t>
      </w:r>
    </w:p>
    <w:bookmarkEnd w:id="0"/>
    <w:p w:rsidR="00F40791" w:rsidRPr="00553858" w:rsidRDefault="00F40791" w:rsidP="00F4079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val="es-ES" w:eastAsia="es-MX"/>
        </w:rPr>
      </w:pPr>
    </w:p>
    <w:p w:rsidR="00F40791" w:rsidRPr="00F40791" w:rsidRDefault="00F40791" w:rsidP="00F40791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F40791" w:rsidRDefault="00F40791" w:rsidP="00F40791"/>
    <w:p w:rsidR="00F40791" w:rsidRDefault="00F40791" w:rsidP="00F40791"/>
    <w:p w:rsidR="00F40791" w:rsidRPr="00F40791" w:rsidRDefault="00F40791" w:rsidP="00F4079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BC5ADA" w:rsidRDefault="00BC5ADA"/>
    <w:sectPr w:rsidR="00BC5ADA" w:rsidSect="00D36F90">
      <w:headerReference w:type="default" r:id="rId6"/>
      <w:footerReference w:type="default" r:id="rId7"/>
      <w:pgSz w:w="12240" w:h="15840"/>
      <w:pgMar w:top="1045" w:right="1183" w:bottom="1417" w:left="1701" w:header="285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53858">
      <w:pPr>
        <w:spacing w:after="0" w:line="240" w:lineRule="auto"/>
      </w:pPr>
      <w:r>
        <w:separator/>
      </w:r>
    </w:p>
  </w:endnote>
  <w:endnote w:type="continuationSeparator" w:id="0">
    <w:p w:rsidR="00000000" w:rsidRDefault="00553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4D0E1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3A3957" wp14:editId="51B68663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091968" w:rsidRDefault="00553858" w:rsidP="0009196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3A3957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fK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asDKyyQQhAvWg9kFJrUGJchdmsQ7dsv0AaDULAzG+A/HEKSG0xn4BAdMK20dfhiuQQNkYfTpfcY&#10;gn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o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kMDfK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091968" w:rsidRDefault="004D0E1F" w:rsidP="00091968"/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624E5E40" wp14:editId="7382B8BB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4D0E1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4D0E1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4D0E1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553858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4D0E1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53858">
      <w:pPr>
        <w:spacing w:after="0" w:line="240" w:lineRule="auto"/>
      </w:pPr>
      <w:r>
        <w:separator/>
      </w:r>
    </w:p>
  </w:footnote>
  <w:footnote w:type="continuationSeparator" w:id="0">
    <w:p w:rsidR="00000000" w:rsidRDefault="00553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4D0E1F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4093DCE" wp14:editId="2194FA8E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2" name="Imagen 2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6B5CD0A8" wp14:editId="62BDAA46">
          <wp:extent cx="834813" cy="1133475"/>
          <wp:effectExtent l="0" t="0" r="381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791"/>
    <w:rsid w:val="00376AC2"/>
    <w:rsid w:val="004D0E1F"/>
    <w:rsid w:val="00553858"/>
    <w:rsid w:val="00BC5ADA"/>
    <w:rsid w:val="00F4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A1C017-8598-4567-80BD-FA6B57048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7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407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40791"/>
  </w:style>
  <w:style w:type="paragraph" w:styleId="Piedepgina">
    <w:name w:val="footer"/>
    <w:basedOn w:val="Normal"/>
    <w:link w:val="PiedepginaCar"/>
    <w:uiPriority w:val="99"/>
    <w:semiHidden/>
    <w:unhideWhenUsed/>
    <w:rsid w:val="00F407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40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2</cp:revision>
  <dcterms:created xsi:type="dcterms:W3CDTF">2020-11-09T17:51:00Z</dcterms:created>
  <dcterms:modified xsi:type="dcterms:W3CDTF">2020-11-09T17:51:00Z</dcterms:modified>
</cp:coreProperties>
</file>