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ECD" w:rsidRDefault="00FC15C5">
      <w:pPr>
        <w:pStyle w:val="Poromisin"/>
        <w:spacing w:line="280" w:lineRule="atLeast"/>
        <w:rPr>
          <w:rStyle w:val="Ninguno"/>
          <w:rFonts w:ascii="Times Roman" w:hAnsi="Times Roman" w:hint="eastAsia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Style w:val="Ninguno"/>
          <w:rFonts w:ascii="Times Roman" w:hAnsi="Times Roman"/>
          <w:noProof/>
          <w:sz w:val="24"/>
          <w:szCs w:val="24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908050</wp:posOffset>
            </wp:positionH>
            <wp:positionV relativeFrom="page">
              <wp:posOffset>914400</wp:posOffset>
            </wp:positionV>
            <wp:extent cx="1161414" cy="113392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foto color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oto color1.jpg" descr="foto color1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414" cy="11339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764ECD" w:rsidRDefault="00FC15C5">
      <w:pPr>
        <w:pStyle w:val="Poromisin"/>
        <w:spacing w:after="240"/>
        <w:jc w:val="right"/>
        <w:rPr>
          <w:rStyle w:val="Ninguno"/>
          <w:rFonts w:ascii="Century Gothic" w:eastAsia="Century Gothic" w:hAnsi="Century Gothic" w:cs="Century Gothic"/>
          <w:b/>
          <w:bCs/>
          <w:sz w:val="34"/>
          <w:szCs w:val="34"/>
          <w:u w:val="single"/>
          <w:shd w:val="clear" w:color="auto" w:fill="FFFFFF"/>
        </w:rPr>
      </w:pPr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  <w:lang w:val="it-IT"/>
        </w:rPr>
        <w:t xml:space="preserve">C.P. </w:t>
      </w:r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  <w:lang w:val="es-ES_tradnl"/>
        </w:rPr>
        <w:t xml:space="preserve">y Lic. </w:t>
      </w:r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</w:rPr>
        <w:t>M</w:t>
      </w:r>
      <w:proofErr w:type="spellStart"/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  <w:lang w:val="it-IT"/>
        </w:rPr>
        <w:t>nica Mart</w:t>
      </w:r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</w:rPr>
        <w:t>í</w:t>
      </w:r>
      <w:proofErr w:type="spellStart"/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  <w:lang w:val="es-ES_tradnl"/>
        </w:rPr>
        <w:t>nez</w:t>
      </w:r>
      <w:proofErr w:type="spellEnd"/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  <w:lang w:val="es-ES_tradnl"/>
        </w:rPr>
        <w:t xml:space="preserve"> Torres</w:t>
      </w:r>
      <w:r>
        <w:rPr>
          <w:rStyle w:val="Ninguno"/>
          <w:rFonts w:ascii="Century Gothic" w:eastAsia="Century Gothic" w:hAnsi="Century Gothic" w:cs="Century Gothic"/>
          <w:b/>
          <w:bCs/>
          <w:noProof/>
          <w:sz w:val="34"/>
          <w:szCs w:val="34"/>
          <w:u w:val="single"/>
          <w:shd w:val="clear" w:color="auto" w:fill="FFFFFF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4788151</wp:posOffset>
                </wp:positionH>
                <wp:positionV relativeFrom="line">
                  <wp:posOffset>373410</wp:posOffset>
                </wp:positionV>
                <wp:extent cx="2063498" cy="55280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498" cy="55280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764ECD" w:rsidRDefault="00FC15C5">
                            <w:pPr>
                              <w:pStyle w:val="Etiqueta"/>
                              <w:jc w:val="right"/>
                              <w:rPr>
                                <w:rStyle w:val="Ninguno"/>
                                <w:rFonts w:ascii="Century Gothic" w:eastAsia="Century Gothic" w:hAnsi="Century Gothic" w:cs="Century Gothic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>
                              <w:rPr>
                                <w:rStyle w:val="Ninguno"/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Cel. (444) 2885852</w:t>
                            </w:r>
                          </w:p>
                          <w:p w:rsidR="00764ECD" w:rsidRDefault="00FC15C5">
                            <w:pPr>
                              <w:pStyle w:val="Etiqueta"/>
                              <w:jc w:val="righ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Style w:val="Ninguno"/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monicamtzt@gmail.com</w:t>
                            </w:r>
                          </w:p>
                        </w:txbxContent>
                      </wps:txbx>
                      <wps:bodyPr wrap="square" lIns="101600" tIns="101600" rIns="101600" bIns="1016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77.0pt;margin-top:29.4pt;width:162.5pt;height:43.5pt;z-index:25165926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Etiqueta"/>
                        <w:jc w:val="right"/>
                        <w:rPr>
                          <w:rStyle w:val="Ninguno"/>
                          <w:rFonts w:ascii="Century Gothic" w:cs="Century Gothic" w:hAnsi="Century Gothic" w:eastAsia="Century Gothic"/>
                          <w:outline w:val="0"/>
                          <w:color w:val="000000"/>
                          <w:sz w:val="22"/>
                          <w:szCs w:val="22"/>
                          <w:u w:color="000000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rStyle w:val="Ninguno"/>
                          <w:rFonts w:ascii="Century Gothic" w:hAnsi="Century Gothic"/>
                          <w:outline w:val="0"/>
                          <w:color w:val="000000"/>
                          <w:sz w:val="22"/>
                          <w:szCs w:val="22"/>
                          <w:u w:color="000000"/>
                          <w:rtl w:val="0"/>
                          <w:lang w:val="es-ES_tradnl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Cel. (444) 2885852</w:t>
                      </w:r>
                    </w:p>
                    <w:p>
                      <w:pPr>
                        <w:pStyle w:val="Etiqueta"/>
                        <w:jc w:val="right"/>
                      </w:pPr>
                      <w:r>
                        <w:rPr>
                          <w:rStyle w:val="Ninguno"/>
                          <w:rFonts w:ascii="Century Gothic" w:hAnsi="Century Gothic"/>
                          <w:outline w:val="0"/>
                          <w:color w:val="000000"/>
                          <w:sz w:val="22"/>
                          <w:szCs w:val="22"/>
                          <w:u w:color="000000"/>
                          <w:rtl w:val="0"/>
                          <w:lang w:val="es-ES_tradnl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monicamtzt@gmail.com</w:t>
                      </w:r>
                    </w:p>
                  </w:txbxContent>
                </v:textbox>
                <w10:wrap type="through" side="bothSides" anchorx="page"/>
              </v:shape>
            </w:pict>
          </mc:Fallback>
        </mc:AlternateContent>
      </w:r>
      <w:r>
        <w:rPr>
          <w:rStyle w:val="Ninguno"/>
          <w:rFonts w:ascii="Century Gothic" w:hAnsi="Century Gothic"/>
          <w:b/>
          <w:bCs/>
          <w:sz w:val="34"/>
          <w:szCs w:val="34"/>
          <w:u w:val="single"/>
          <w:shd w:val="clear" w:color="auto" w:fill="FFFFFF"/>
        </w:rPr>
        <w:t xml:space="preserve"> 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sz w:val="6"/>
          <w:szCs w:val="6"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  <w:r>
        <w:rPr>
          <w:rStyle w:val="Ninguno"/>
          <w:rFonts w:ascii="Century Gothic" w:hAnsi="Century Gothic"/>
          <w:b/>
          <w:bCs/>
          <w:u w:val="single"/>
          <w:lang w:val="es-ES_tradnl"/>
        </w:rPr>
        <w:t>Objetivo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Capacidad anal</w:t>
      </w:r>
      <w:r>
        <w:rPr>
          <w:rStyle w:val="Ninguno"/>
          <w:rFonts w:ascii="Century Gothic" w:hAnsi="Century Gothic"/>
          <w:lang w:val="es-ES_tradnl"/>
        </w:rPr>
        <w:t>í</w:t>
      </w:r>
      <w:r>
        <w:rPr>
          <w:rStyle w:val="Ninguno"/>
          <w:rFonts w:ascii="Century Gothic" w:hAnsi="Century Gothic"/>
          <w:lang w:val="es-ES_tradnl"/>
        </w:rPr>
        <w:t>tica y de organizaci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 a fin de cumplir metas y objetivos planteados, seg</w:t>
      </w:r>
      <w:r>
        <w:rPr>
          <w:rStyle w:val="Ninguno"/>
          <w:rFonts w:ascii="Century Gothic" w:hAnsi="Century Gothic"/>
          <w:lang w:val="es-ES_tradnl"/>
        </w:rPr>
        <w:t>ú</w:t>
      </w:r>
      <w:r>
        <w:rPr>
          <w:rStyle w:val="Ninguno"/>
          <w:rFonts w:ascii="Century Gothic" w:hAnsi="Century Gothic"/>
          <w:lang w:val="es-ES_tradnl"/>
        </w:rPr>
        <w:t>n mi experiencia.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  <w:r>
        <w:rPr>
          <w:rStyle w:val="Ninguno"/>
          <w:rFonts w:ascii="Century Gothic" w:hAnsi="Century Gothic"/>
          <w:b/>
          <w:bCs/>
          <w:u w:val="single"/>
          <w:lang w:val="es-ES_tradnl"/>
        </w:rPr>
        <w:t>Experiencia</w:t>
      </w:r>
      <w:r>
        <w:rPr>
          <w:rStyle w:val="Ninguno"/>
          <w:rFonts w:ascii="Arial Unicode MS" w:eastAsia="Arial Unicode MS" w:hAnsi="Arial Unicode MS" w:cs="Arial Unicode MS"/>
          <w:u w:val="single"/>
        </w:rPr>
        <w:br/>
      </w: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lang w:val="es-ES_tradnl"/>
        </w:rPr>
      </w:pPr>
      <w:r>
        <w:rPr>
          <w:rStyle w:val="Ninguno"/>
          <w:rFonts w:ascii="Century Gothic" w:hAnsi="Century Gothic"/>
          <w:b/>
          <w:bCs/>
          <w:lang w:val="es-ES_tradnl"/>
        </w:rPr>
        <w:t>Secretaria Particular de</w:t>
      </w:r>
      <w:r>
        <w:rPr>
          <w:rStyle w:val="Ninguno"/>
          <w:rFonts w:ascii="Century Gothic" w:hAnsi="Century Gothic"/>
          <w:b/>
          <w:bCs/>
          <w:lang w:val="es-ES_tradnl"/>
        </w:rPr>
        <w:t xml:space="preserve">l Secretario General de Gobierno </w:t>
      </w: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eastAsia="Century Gothic" w:hAnsi="Century Gothic" w:cs="Century Gothic"/>
          <w:b/>
          <w:bCs/>
          <w:lang w:val="es-ES_tradnl"/>
        </w:rPr>
        <w:tab/>
      </w:r>
      <w:r>
        <w:rPr>
          <w:rStyle w:val="Ninguno"/>
          <w:rFonts w:ascii="Century Gothic" w:hAnsi="Century Gothic"/>
          <w:lang w:val="es-ES_tradnl"/>
        </w:rPr>
        <w:t>Mar 2020 - a la fecha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b/>
          <w:bCs/>
          <w:sz w:val="8"/>
          <w:szCs w:val="8"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b/>
          <w:bCs/>
          <w:lang w:val="es-ES_tradnl"/>
        </w:rPr>
        <w:t>Auditor</w:t>
      </w:r>
      <w:r>
        <w:rPr>
          <w:rStyle w:val="Ninguno"/>
          <w:rFonts w:ascii="Century Gothic" w:hAnsi="Century Gothic"/>
          <w:b/>
          <w:bCs/>
          <w:lang w:val="es-ES_tradnl"/>
        </w:rPr>
        <w:t>í</w:t>
      </w:r>
      <w:r>
        <w:rPr>
          <w:rStyle w:val="Ninguno"/>
          <w:rFonts w:ascii="Century Gothic" w:hAnsi="Century Gothic"/>
          <w:b/>
          <w:bCs/>
          <w:lang w:val="es-ES_tradnl"/>
        </w:rPr>
        <w:t>a Superior del Estado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Encargada de la Coordinaci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 General de Administraci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Ene 2020 - Feb 2020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sz w:val="6"/>
          <w:szCs w:val="6"/>
        </w:rPr>
      </w:pP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Coordinadora de Control y Administraci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Dic 2017 - Feb 2020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</w:rPr>
      </w:pPr>
      <w:r>
        <w:rPr>
          <w:rStyle w:val="Ninguno"/>
          <w:rFonts w:ascii="Century Gothic" w:hAnsi="Century Gothic"/>
          <w:b/>
          <w:bCs/>
          <w:lang w:val="es-ES_tradnl"/>
        </w:rPr>
        <w:t xml:space="preserve">Contralora Interna de la </w:t>
      </w:r>
      <w:r>
        <w:rPr>
          <w:rStyle w:val="Ninguno"/>
          <w:rFonts w:ascii="Century Gothic" w:hAnsi="Century Gothic"/>
          <w:b/>
          <w:bCs/>
          <w:lang w:val="es-ES_tradnl"/>
        </w:rPr>
        <w:t>Secretar</w:t>
      </w:r>
      <w:r>
        <w:rPr>
          <w:rStyle w:val="Ninguno"/>
          <w:rFonts w:ascii="Century Gothic" w:hAnsi="Century Gothic"/>
          <w:b/>
          <w:bCs/>
        </w:rPr>
        <w:t>í</w:t>
      </w:r>
      <w:proofErr w:type="spellStart"/>
      <w:r>
        <w:rPr>
          <w:rStyle w:val="Ninguno"/>
          <w:rFonts w:ascii="Century Gothic" w:hAnsi="Century Gothic"/>
          <w:b/>
          <w:bCs/>
          <w:lang w:val="es-ES_tradnl"/>
        </w:rPr>
        <w:t>a</w:t>
      </w:r>
      <w:proofErr w:type="spellEnd"/>
      <w:r>
        <w:rPr>
          <w:rStyle w:val="Ninguno"/>
          <w:rFonts w:ascii="Century Gothic" w:hAnsi="Century Gothic"/>
          <w:b/>
          <w:bCs/>
          <w:lang w:val="es-ES_tradnl"/>
        </w:rPr>
        <w:t xml:space="preserve"> de Desarrollo </w:t>
      </w:r>
      <w:proofErr w:type="spellStart"/>
      <w:r>
        <w:rPr>
          <w:rStyle w:val="Ninguno"/>
          <w:rFonts w:ascii="Century Gothic" w:hAnsi="Century Gothic"/>
          <w:b/>
          <w:bCs/>
          <w:lang w:val="es-ES_tradnl"/>
        </w:rPr>
        <w:t>Econ</w:t>
      </w:r>
      <w:r>
        <w:rPr>
          <w:rStyle w:val="Ninguno"/>
          <w:rFonts w:ascii="Century Gothic" w:hAnsi="Century Gothic"/>
          <w:b/>
          <w:bCs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  <w:b/>
          <w:bCs/>
          <w:lang w:val="it-IT"/>
        </w:rPr>
        <w:t xml:space="preserve">mico 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proofErr w:type="spellStart"/>
      <w:r>
        <w:rPr>
          <w:rStyle w:val="Ninguno"/>
          <w:rFonts w:ascii="Century Gothic" w:hAnsi="Century Gothic"/>
          <w:lang w:val="es-ES_tradnl"/>
        </w:rPr>
        <w:t>Sep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2015 - Oct 2016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</w:rPr>
      </w:pPr>
      <w:r>
        <w:rPr>
          <w:rStyle w:val="Ninguno"/>
          <w:rFonts w:ascii="Century Gothic" w:hAnsi="Century Gothic"/>
          <w:b/>
          <w:bCs/>
          <w:lang w:val="es-ES_tradnl"/>
        </w:rPr>
        <w:t>Contralora Interna de la Contralor</w:t>
      </w:r>
      <w:r>
        <w:rPr>
          <w:rStyle w:val="Ninguno"/>
          <w:rFonts w:ascii="Century Gothic" w:hAnsi="Century Gothic"/>
          <w:b/>
          <w:bCs/>
          <w:lang w:val="es-ES_tradnl"/>
        </w:rPr>
        <w:t>í</w:t>
      </w:r>
      <w:r>
        <w:rPr>
          <w:rStyle w:val="Ninguno"/>
          <w:rFonts w:ascii="Century Gothic" w:hAnsi="Century Gothic"/>
          <w:b/>
          <w:bCs/>
          <w:lang w:val="es-ES_tradnl"/>
        </w:rPr>
        <w:t xml:space="preserve">a </w:t>
      </w:r>
      <w:r>
        <w:rPr>
          <w:rStyle w:val="Ninguno"/>
          <w:rFonts w:ascii="Century Gothic" w:hAnsi="Century Gothic"/>
          <w:b/>
          <w:bCs/>
        </w:rPr>
        <w:t>G</w:t>
      </w:r>
      <w:proofErr w:type="spellStart"/>
      <w:r>
        <w:rPr>
          <w:rStyle w:val="Ninguno"/>
          <w:rFonts w:ascii="Century Gothic" w:hAnsi="Century Gothic"/>
          <w:b/>
          <w:bCs/>
          <w:lang w:val="es-ES_tradnl"/>
        </w:rPr>
        <w:t>eneral</w:t>
      </w:r>
      <w:proofErr w:type="spellEnd"/>
      <w:r>
        <w:rPr>
          <w:rStyle w:val="Ninguno"/>
          <w:rFonts w:ascii="Century Gothic" w:hAnsi="Century Gothic"/>
          <w:b/>
          <w:bCs/>
          <w:lang w:val="es-ES_tradnl"/>
        </w:rPr>
        <w:t xml:space="preserve"> del </w:t>
      </w:r>
      <w:r>
        <w:rPr>
          <w:rStyle w:val="Ninguno"/>
          <w:rFonts w:ascii="Century Gothic" w:hAnsi="Century Gothic"/>
          <w:b/>
          <w:bCs/>
        </w:rPr>
        <w:t>E</w:t>
      </w:r>
      <w:proofErr w:type="spellStart"/>
      <w:r>
        <w:rPr>
          <w:rStyle w:val="Ninguno"/>
          <w:rFonts w:ascii="Century Gothic" w:hAnsi="Century Gothic"/>
          <w:b/>
          <w:bCs/>
          <w:lang w:val="es-ES_tradnl"/>
        </w:rPr>
        <w:t>stado</w:t>
      </w:r>
      <w:proofErr w:type="spellEnd"/>
      <w:r>
        <w:rPr>
          <w:rStyle w:val="Ninguno"/>
          <w:rFonts w:ascii="Century Gothic" w:hAnsi="Century Gothic"/>
          <w:b/>
          <w:bCs/>
        </w:rPr>
        <w:t xml:space="preserve"> 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 xml:space="preserve">Nov 2011 - </w:t>
      </w:r>
      <w:proofErr w:type="spellStart"/>
      <w:r>
        <w:rPr>
          <w:rStyle w:val="Ninguno"/>
          <w:rFonts w:ascii="Century Gothic" w:hAnsi="Century Gothic"/>
          <w:lang w:val="es-ES_tradnl"/>
        </w:rPr>
        <w:t>Sep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2015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Secretaria T</w:t>
      </w:r>
      <w:r>
        <w:rPr>
          <w:rStyle w:val="Ninguno"/>
          <w:rFonts w:ascii="Century Gothic" w:hAnsi="Century Gothic"/>
          <w:lang w:val="fr-FR"/>
        </w:rPr>
        <w:t>é</w:t>
      </w:r>
      <w:proofErr w:type="spellStart"/>
      <w:r>
        <w:rPr>
          <w:rStyle w:val="Ninguno"/>
          <w:rFonts w:ascii="Century Gothic" w:hAnsi="Century Gothic"/>
          <w:lang w:val="es-ES_tradnl"/>
        </w:rPr>
        <w:t>cnica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ante la </w:t>
      </w:r>
      <w:proofErr w:type="spellStart"/>
      <w:r>
        <w:rPr>
          <w:rStyle w:val="Ninguno"/>
          <w:rFonts w:ascii="Century Gothic" w:hAnsi="Century Gothic"/>
          <w:lang w:val="es-ES_tradnl"/>
        </w:rPr>
        <w:t>Comisi</w:t>
      </w:r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  <w:lang w:val="pt-PT"/>
        </w:rPr>
        <w:t>n Permanente de Contralores Estados  Federaci</w:t>
      </w:r>
      <w:proofErr w:type="spellStart"/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</w:rPr>
        <w:t xml:space="preserve">n CPCE-F 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 xml:space="preserve">Feb 2014 - </w:t>
      </w:r>
      <w:proofErr w:type="spellStart"/>
      <w:r>
        <w:rPr>
          <w:rStyle w:val="Ninguno"/>
          <w:rFonts w:ascii="Century Gothic" w:hAnsi="Century Gothic"/>
          <w:lang w:val="es-ES_tradnl"/>
        </w:rPr>
        <w:t>Sep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2015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</w:rPr>
      </w:pPr>
      <w:r>
        <w:rPr>
          <w:rStyle w:val="Ninguno"/>
          <w:rFonts w:ascii="Century Gothic" w:hAnsi="Century Gothic"/>
          <w:b/>
          <w:bCs/>
          <w:lang w:val="es-ES_tradnl"/>
        </w:rPr>
        <w:t xml:space="preserve">Secretaria Particular del Contralor General del Estado 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 xml:space="preserve">Feb 2014 - </w:t>
      </w:r>
      <w:proofErr w:type="spellStart"/>
      <w:r>
        <w:rPr>
          <w:rStyle w:val="Ninguno"/>
          <w:rFonts w:ascii="Century Gothic" w:hAnsi="Century Gothic"/>
          <w:lang w:val="es-ES_tradnl"/>
        </w:rPr>
        <w:t>Sep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2015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Encargada de las Auditor</w:t>
      </w:r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 xml:space="preserve">as a Dependencias y Entidades a </w:t>
      </w:r>
      <w:proofErr w:type="spellStart"/>
      <w:r>
        <w:rPr>
          <w:rStyle w:val="Ninguno"/>
          <w:rFonts w:ascii="Century Gothic" w:hAnsi="Century Gothic"/>
          <w:lang w:val="es-ES_tradnl"/>
        </w:rPr>
        <w:t>trav</w:t>
      </w:r>
      <w:proofErr w:type="spellEnd"/>
      <w:r>
        <w:rPr>
          <w:rStyle w:val="Ninguno"/>
          <w:rFonts w:ascii="Century Gothic" w:hAnsi="Century Gothic"/>
          <w:lang w:val="fr-FR"/>
        </w:rPr>
        <w:t>é</w:t>
      </w:r>
      <w:r>
        <w:rPr>
          <w:rStyle w:val="Ninguno"/>
          <w:rFonts w:ascii="Century Gothic" w:hAnsi="Century Gothic"/>
          <w:lang w:val="es-ES_tradnl"/>
        </w:rPr>
        <w:t xml:space="preserve">s de Despachos  </w:t>
      </w: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Externos en la Contralor</w:t>
      </w:r>
      <w:r>
        <w:rPr>
          <w:rStyle w:val="Ninguno"/>
          <w:rFonts w:ascii="Century Gothic" w:hAnsi="Century Gothic"/>
          <w:lang w:val="es-ES_tradnl"/>
        </w:rPr>
        <w:t>í</w:t>
      </w:r>
      <w:r>
        <w:rPr>
          <w:rStyle w:val="Ninguno"/>
          <w:rFonts w:ascii="Century Gothic" w:hAnsi="Century Gothic"/>
          <w:lang w:val="es-ES_tradnl"/>
        </w:rPr>
        <w:t>a General del Estado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2009-2011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</w:rPr>
      </w:pPr>
      <w:r>
        <w:rPr>
          <w:rStyle w:val="Ninguno"/>
          <w:rFonts w:ascii="Century Gothic" w:hAnsi="Century Gothic"/>
          <w:b/>
          <w:bCs/>
        </w:rPr>
        <w:t>F</w:t>
      </w:r>
      <w:proofErr w:type="spellStart"/>
      <w:r>
        <w:rPr>
          <w:rStyle w:val="Ninguno"/>
          <w:rFonts w:ascii="Century Gothic" w:hAnsi="Century Gothic"/>
          <w:b/>
          <w:bCs/>
          <w:lang w:val="es-ES_tradnl"/>
        </w:rPr>
        <w:t>increcemos</w:t>
      </w:r>
      <w:proofErr w:type="spellEnd"/>
      <w:r>
        <w:rPr>
          <w:rStyle w:val="Ninguno"/>
          <w:rFonts w:ascii="Century Gothic" w:hAnsi="Century Gothic"/>
          <w:b/>
          <w:bCs/>
        </w:rPr>
        <w:t xml:space="preserve"> SA </w:t>
      </w:r>
      <w:r>
        <w:rPr>
          <w:rStyle w:val="Ninguno"/>
          <w:rFonts w:ascii="Century Gothic" w:hAnsi="Century Gothic"/>
          <w:b/>
          <w:bCs/>
          <w:lang w:val="es-ES_tradnl"/>
        </w:rPr>
        <w:t>de</w:t>
      </w:r>
      <w:r>
        <w:rPr>
          <w:rStyle w:val="Ninguno"/>
          <w:rFonts w:ascii="Century Gothic" w:hAnsi="Century Gothic"/>
          <w:b/>
          <w:bCs/>
        </w:rPr>
        <w:t xml:space="preserve"> CV</w:t>
      </w:r>
      <w:r>
        <w:rPr>
          <w:rStyle w:val="Ninguno"/>
          <w:rFonts w:ascii="Century Gothic" w:hAnsi="Century Gothic"/>
          <w:b/>
          <w:bCs/>
          <w:lang w:val="es-ES_tradnl"/>
        </w:rPr>
        <w:t>, SOFOM, ENR</w:t>
      </w:r>
      <w:r>
        <w:rPr>
          <w:rStyle w:val="Ninguno"/>
          <w:rFonts w:ascii="Century Gothic" w:hAnsi="Century Gothic"/>
          <w:b/>
          <w:bCs/>
        </w:rPr>
        <w:t xml:space="preserve"> 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Gerente A</w:t>
      </w:r>
      <w:r>
        <w:rPr>
          <w:rStyle w:val="Ninguno"/>
          <w:rFonts w:ascii="Century Gothic" w:hAnsi="Century Gothic"/>
          <w:lang w:val="es-ES_tradnl"/>
        </w:rPr>
        <w:t>dministrativo y Financiero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</w:rPr>
        <w:t xml:space="preserve">2006-2009 </w:t>
      </w:r>
    </w:p>
    <w:p w:rsidR="00764ECD" w:rsidRDefault="00764ECD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  <w:sz w:val="8"/>
          <w:szCs w:val="8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</w:rPr>
      </w:pPr>
      <w:r>
        <w:rPr>
          <w:rStyle w:val="Ninguno"/>
          <w:rFonts w:ascii="Century Gothic" w:hAnsi="Century Gothic"/>
          <w:b/>
          <w:bCs/>
          <w:lang w:val="es-ES_tradnl"/>
        </w:rPr>
        <w:t>Sistema de Financiamiento para el Desarrollo del Estado - SIFIDE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 xml:space="preserve">Fideicomiso Impulso a la </w:t>
      </w:r>
      <w:proofErr w:type="spellStart"/>
      <w:r>
        <w:rPr>
          <w:rStyle w:val="Ninguno"/>
          <w:rFonts w:ascii="Century Gothic" w:hAnsi="Century Gothic"/>
          <w:lang w:val="es-ES_tradnl"/>
        </w:rPr>
        <w:t>Econom</w:t>
      </w:r>
      <w:proofErr w:type="spellEnd"/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 xml:space="preserve">a Familiar 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pt-PT"/>
        </w:rPr>
        <w:t>Gerente Administrativo</w:t>
      </w:r>
      <w:r>
        <w:rPr>
          <w:rStyle w:val="Ninguno"/>
          <w:rFonts w:ascii="Century Gothic" w:hAnsi="Century Gothic"/>
          <w:lang w:val="es-ES_tradnl"/>
        </w:rPr>
        <w:t>, Tesorer</w:t>
      </w:r>
      <w:r>
        <w:rPr>
          <w:rStyle w:val="Ninguno"/>
          <w:rFonts w:ascii="Century Gothic" w:hAnsi="Century Gothic"/>
          <w:lang w:val="es-ES_tradnl"/>
        </w:rPr>
        <w:t>í</w:t>
      </w:r>
      <w:r>
        <w:rPr>
          <w:rStyle w:val="Ninguno"/>
          <w:rFonts w:ascii="Century Gothic" w:hAnsi="Century Gothic"/>
          <w:lang w:val="es-ES_tradnl"/>
        </w:rPr>
        <w:t xml:space="preserve">a y Contabilidad - </w:t>
      </w:r>
      <w:r>
        <w:rPr>
          <w:rStyle w:val="Ninguno"/>
          <w:rFonts w:ascii="Century Gothic" w:hAnsi="Century Gothic"/>
          <w:lang w:val="pt-PT"/>
        </w:rPr>
        <w:t xml:space="preserve">Emprendamos Juntos, A.C. </w:t>
      </w:r>
    </w:p>
    <w:p w:rsidR="00764ECD" w:rsidRDefault="00FC15C5">
      <w:pPr>
        <w:pStyle w:val="CuerpoA"/>
        <w:ind w:left="720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</w:rPr>
        <w:lastRenderedPageBreak/>
        <w:t>2000-2006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  <w:proofErr w:type="spellStart"/>
      <w:r>
        <w:rPr>
          <w:rStyle w:val="Ninguno"/>
          <w:rFonts w:ascii="Century Gothic" w:hAnsi="Century Gothic"/>
          <w:b/>
          <w:bCs/>
          <w:u w:val="single"/>
          <w:lang w:val="es-ES_tradnl"/>
        </w:rPr>
        <w:t>Educaci</w:t>
      </w:r>
      <w:r>
        <w:rPr>
          <w:rStyle w:val="Ninguno"/>
          <w:rFonts w:ascii="Century Gothic" w:hAnsi="Century Gothic"/>
          <w:b/>
          <w:bCs/>
          <w:u w:val="single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  <w:b/>
          <w:bCs/>
          <w:u w:val="single"/>
        </w:rPr>
        <w:t xml:space="preserve">n 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b/>
          <w:bCs/>
          <w:lang w:val="es-ES_tradnl"/>
        </w:rPr>
        <w:t>Licenciatura en Derecho</w:t>
      </w:r>
      <w:r>
        <w:rPr>
          <w:rStyle w:val="Ninguno"/>
          <w:rFonts w:ascii="Century Gothic" w:hAnsi="Century Gothic"/>
        </w:rPr>
        <w:t xml:space="preserve"> </w:t>
      </w:r>
      <w:r>
        <w:rPr>
          <w:rStyle w:val="Ninguno"/>
          <w:rFonts w:ascii="Century Gothic" w:hAnsi="Century Gothic"/>
          <w:lang w:val="es-ES_tradnl"/>
        </w:rPr>
        <w:t>- Titulada</w:t>
      </w: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>Universidad Interamericana para el Desarrollo 2015-2018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b/>
          <w:bCs/>
          <w:lang w:val="pt-PT"/>
        </w:rPr>
        <w:t>Contador P</w:t>
      </w:r>
      <w:r>
        <w:rPr>
          <w:rStyle w:val="Ninguno"/>
          <w:rFonts w:ascii="Century Gothic" w:hAnsi="Century Gothic"/>
          <w:b/>
          <w:bCs/>
        </w:rPr>
        <w:t>ú</w:t>
      </w:r>
      <w:r>
        <w:rPr>
          <w:rStyle w:val="Ninguno"/>
          <w:rFonts w:ascii="Century Gothic" w:hAnsi="Century Gothic"/>
          <w:b/>
          <w:bCs/>
          <w:lang w:val="pt-PT"/>
        </w:rPr>
        <w:t>blico</w:t>
      </w:r>
      <w:r>
        <w:rPr>
          <w:rStyle w:val="Ninguno"/>
          <w:rFonts w:ascii="Century Gothic" w:hAnsi="Century Gothic"/>
        </w:rPr>
        <w:t xml:space="preserve"> – </w:t>
      </w:r>
      <w:r>
        <w:rPr>
          <w:rStyle w:val="Ninguno"/>
          <w:rFonts w:ascii="Century Gothic" w:hAnsi="Century Gothic"/>
          <w:lang w:val="pt-PT"/>
        </w:rPr>
        <w:t xml:space="preserve">Titulada </w:t>
      </w: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  <w:r>
        <w:rPr>
          <w:rStyle w:val="Ninguno"/>
          <w:rFonts w:ascii="Century Gothic" w:hAnsi="Century Gothic"/>
          <w:lang w:val="es-ES_tradnl"/>
        </w:rPr>
        <w:t xml:space="preserve">Facultad de </w:t>
      </w:r>
      <w:proofErr w:type="spellStart"/>
      <w:r>
        <w:rPr>
          <w:rStyle w:val="Ninguno"/>
          <w:rFonts w:ascii="Century Gothic" w:hAnsi="Century Gothic"/>
          <w:lang w:val="es-ES_tradnl"/>
        </w:rPr>
        <w:t>Contadur</w:t>
      </w:r>
      <w:proofErr w:type="spellEnd"/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 xml:space="preserve">a y </w:t>
      </w:r>
      <w:proofErr w:type="spellStart"/>
      <w:r>
        <w:rPr>
          <w:rStyle w:val="Ninguno"/>
          <w:rFonts w:ascii="Century Gothic" w:hAnsi="Century Gothic"/>
          <w:lang w:val="es-ES_tradnl"/>
        </w:rPr>
        <w:t>Administraci</w:t>
      </w:r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</w:rPr>
        <w:t xml:space="preserve">n UASLP 96-01 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</w:p>
    <w:p w:rsidR="00764ECD" w:rsidRDefault="00FC15C5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  <w:r>
        <w:rPr>
          <w:rStyle w:val="Ninguno"/>
          <w:rFonts w:ascii="Century Gothic" w:hAnsi="Century Gothic"/>
          <w:b/>
          <w:bCs/>
          <w:u w:val="single"/>
          <w:lang w:val="es-ES_tradnl"/>
        </w:rPr>
        <w:t xml:space="preserve">Habilidades, Cursos y Capacitaciones 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  <w:b/>
          <w:bCs/>
          <w:u w:val="single"/>
        </w:rPr>
      </w:pP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Presidenta del Comit</w:t>
      </w:r>
      <w:r>
        <w:rPr>
          <w:rStyle w:val="Ninguno"/>
          <w:rFonts w:ascii="Century Gothic" w:hAnsi="Century Gothic"/>
          <w:lang w:val="es-ES_tradnl"/>
        </w:rPr>
        <w:t xml:space="preserve">é </w:t>
      </w:r>
      <w:r>
        <w:rPr>
          <w:rStyle w:val="Ninguno"/>
          <w:rFonts w:ascii="Century Gothic" w:hAnsi="Century Gothic"/>
          <w:lang w:val="es-ES_tradnl"/>
        </w:rPr>
        <w:t xml:space="preserve">de Transparencia ASE 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Proyecto de rezago y actualizaci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 en Plataforma de Transparencia 15-19 logrando un cumplimiento y calificaci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 del 100%  ASE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Secretaria del Comit</w:t>
      </w:r>
      <w:r>
        <w:rPr>
          <w:rStyle w:val="Ninguno"/>
          <w:rFonts w:ascii="Century Gothic" w:hAnsi="Century Gothic"/>
          <w:lang w:val="es-ES_tradnl"/>
        </w:rPr>
        <w:t xml:space="preserve">é </w:t>
      </w:r>
      <w:r>
        <w:rPr>
          <w:rStyle w:val="Ninguno"/>
          <w:rFonts w:ascii="Century Gothic" w:hAnsi="Century Gothic"/>
          <w:lang w:val="es-ES_tradnl"/>
        </w:rPr>
        <w:t>de Adquisiciones ASE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Enlace y Atenci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 xml:space="preserve">n de Observaciones de la ASF logrando solventar </w:t>
      </w:r>
      <w:r>
        <w:rPr>
          <w:rStyle w:val="Ninguno"/>
          <w:rFonts w:ascii="Century Gothic" w:hAnsi="Century Gothic"/>
          <w:lang w:val="es-ES_tradnl"/>
        </w:rPr>
        <w:t>al 100% durante mi gesti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 xml:space="preserve">n en la ASE.  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Liderazgo, trabajo en equipo, resoluci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 de problemas.</w:t>
      </w:r>
      <w:r>
        <w:rPr>
          <w:rStyle w:val="Ninguno"/>
          <w:rFonts w:ascii="Century Gothic" w:hAnsi="Century Gothic"/>
        </w:rPr>
        <w:t xml:space="preserve">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Normas Profesionales de Auditor</w:t>
      </w:r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>a del Sistema Nacional de Fiscalizaci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 impartido por la Auditor</w:t>
      </w:r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 xml:space="preserve">a Superior de la </w:t>
      </w:r>
      <w:proofErr w:type="spellStart"/>
      <w:r>
        <w:rPr>
          <w:rStyle w:val="Ninguno"/>
          <w:rFonts w:ascii="Century Gothic" w:hAnsi="Century Gothic"/>
          <w:lang w:val="es-ES_tradnl"/>
        </w:rPr>
        <w:t>Federaci</w:t>
      </w:r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</w:rPr>
        <w:t xml:space="preserve">n para ser Tutor de la ASF.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pt-PT"/>
        </w:rPr>
      </w:pPr>
      <w:r>
        <w:rPr>
          <w:rStyle w:val="Ninguno"/>
          <w:rFonts w:ascii="Century Gothic" w:hAnsi="Century Gothic"/>
          <w:lang w:val="pt-PT"/>
        </w:rPr>
        <w:t>Marco I</w:t>
      </w:r>
      <w:r>
        <w:rPr>
          <w:rStyle w:val="Ninguno"/>
          <w:rFonts w:ascii="Century Gothic" w:hAnsi="Century Gothic"/>
          <w:lang w:val="pt-PT"/>
        </w:rPr>
        <w:t>ntegrado de Control Interno Secretar</w:t>
      </w:r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 xml:space="preserve">a de la </w:t>
      </w:r>
      <w:proofErr w:type="spellStart"/>
      <w:r>
        <w:rPr>
          <w:rStyle w:val="Ninguno"/>
          <w:rFonts w:ascii="Century Gothic" w:hAnsi="Century Gothic"/>
          <w:lang w:val="es-ES_tradnl"/>
        </w:rPr>
        <w:t>Funci</w:t>
      </w:r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</w:rPr>
        <w:t xml:space="preserve">n </w:t>
      </w:r>
      <w:proofErr w:type="spellStart"/>
      <w:r>
        <w:rPr>
          <w:rStyle w:val="Ninguno"/>
          <w:rFonts w:ascii="Century Gothic" w:hAnsi="Century Gothic"/>
        </w:rPr>
        <w:t>P</w:t>
      </w:r>
      <w:r>
        <w:rPr>
          <w:rStyle w:val="Ninguno"/>
          <w:rFonts w:ascii="Century Gothic" w:hAnsi="Century Gothic"/>
        </w:rPr>
        <w:t>ú</w:t>
      </w:r>
      <w:proofErr w:type="spellEnd"/>
      <w:r>
        <w:rPr>
          <w:rStyle w:val="Ninguno"/>
          <w:rFonts w:ascii="Century Gothic" w:hAnsi="Century Gothic"/>
          <w:lang w:val="pt-PT"/>
        </w:rPr>
        <w:t>blica</w:t>
      </w:r>
      <w:r>
        <w:rPr>
          <w:rStyle w:val="Ninguno"/>
          <w:rFonts w:ascii="Century Gothic" w:hAnsi="Century Gothic"/>
          <w:lang w:val="es-ES_tradnl"/>
        </w:rPr>
        <w:t>.</w:t>
      </w:r>
      <w:r>
        <w:rPr>
          <w:rStyle w:val="Ninguno"/>
          <w:rFonts w:ascii="Century Gothic" w:hAnsi="Century Gothic"/>
          <w:lang w:val="pt-PT"/>
        </w:rPr>
        <w:t xml:space="preserve">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</w:rPr>
      </w:pPr>
      <w:proofErr w:type="spellStart"/>
      <w:r>
        <w:rPr>
          <w:rStyle w:val="Ninguno"/>
          <w:rFonts w:ascii="Century Gothic" w:hAnsi="Century Gothic"/>
        </w:rPr>
        <w:t>Bit</w:t>
      </w:r>
      <w:r>
        <w:rPr>
          <w:rStyle w:val="Ninguno"/>
          <w:rFonts w:ascii="Century Gothic" w:hAnsi="Century Gothic"/>
        </w:rPr>
        <w:t>á</w:t>
      </w:r>
      <w:proofErr w:type="spellEnd"/>
      <w:r>
        <w:rPr>
          <w:rStyle w:val="Ninguno"/>
          <w:rFonts w:ascii="Century Gothic" w:hAnsi="Century Gothic"/>
          <w:lang w:val="it-IT"/>
        </w:rPr>
        <w:t>cora Electr</w:t>
      </w:r>
      <w:proofErr w:type="spellStart"/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  <w:lang w:val="it-IT"/>
        </w:rPr>
        <w:t>nica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Integraci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 de Expedientes Unitarios de Obra P</w:t>
      </w:r>
      <w:r>
        <w:rPr>
          <w:rStyle w:val="Ninguno"/>
          <w:rFonts w:ascii="Century Gothic" w:hAnsi="Century Gothic"/>
        </w:rPr>
        <w:t>ú</w:t>
      </w:r>
      <w:r>
        <w:rPr>
          <w:rStyle w:val="Ninguno"/>
          <w:rFonts w:ascii="Century Gothic" w:hAnsi="Century Gothic"/>
          <w:lang w:val="pt-PT"/>
        </w:rPr>
        <w:t>blica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 xml:space="preserve">Contabilidad Gubernamental Colegio de Contadores de SLP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it-IT"/>
        </w:rPr>
      </w:pPr>
      <w:r>
        <w:rPr>
          <w:rStyle w:val="Ninguno"/>
          <w:rFonts w:ascii="Century Gothic" w:hAnsi="Century Gothic"/>
          <w:lang w:val="it-IT"/>
        </w:rPr>
        <w:t>Auditor</w:t>
      </w:r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>a Gubernamental Contralor</w:t>
      </w:r>
      <w:r>
        <w:rPr>
          <w:rStyle w:val="Ninguno"/>
          <w:rFonts w:ascii="Century Gothic" w:hAnsi="Century Gothic"/>
        </w:rPr>
        <w:t>í</w:t>
      </w:r>
      <w:r>
        <w:rPr>
          <w:rStyle w:val="Ninguno"/>
          <w:rFonts w:ascii="Century Gothic" w:hAnsi="Century Gothic"/>
          <w:lang w:val="es-ES_tradnl"/>
        </w:rPr>
        <w:t xml:space="preserve">a del Estado de Durango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Avances y Perspectivas en la Impartici</w:t>
      </w:r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 xml:space="preserve">n de Justicia Administrativa en el Marco de las </w:t>
      </w:r>
      <w:r>
        <w:rPr>
          <w:rStyle w:val="Ninguno"/>
          <w:rFonts w:ascii="Century Gothic" w:hAnsi="Century Gothic"/>
        </w:rPr>
        <w:t>ú</w:t>
      </w:r>
      <w:proofErr w:type="spellStart"/>
      <w:r>
        <w:rPr>
          <w:rStyle w:val="Ninguno"/>
          <w:rFonts w:ascii="Century Gothic" w:hAnsi="Century Gothic"/>
          <w:lang w:val="es-ES_tradnl"/>
        </w:rPr>
        <w:t>ltimas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reformas Constitucionales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pt-PT"/>
        </w:rPr>
      </w:pPr>
      <w:r>
        <w:rPr>
          <w:rStyle w:val="Ninguno"/>
          <w:rFonts w:ascii="Century Gothic" w:hAnsi="Century Gothic"/>
          <w:lang w:val="pt-PT"/>
        </w:rPr>
        <w:t>Contratos Administrativos de Obras P</w:t>
      </w:r>
      <w:r>
        <w:rPr>
          <w:rStyle w:val="Ninguno"/>
          <w:rFonts w:ascii="Century Gothic" w:hAnsi="Century Gothic"/>
        </w:rPr>
        <w:t>ú</w:t>
      </w:r>
      <w:proofErr w:type="spellStart"/>
      <w:r>
        <w:rPr>
          <w:rStyle w:val="Ninguno"/>
          <w:rFonts w:ascii="Century Gothic" w:hAnsi="Century Gothic"/>
          <w:lang w:val="es-ES_tradnl"/>
        </w:rPr>
        <w:t>blicas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, Adquisiciones, Arrendamientos y Servicios, en la </w:t>
      </w:r>
      <w:proofErr w:type="spellStart"/>
      <w:r>
        <w:rPr>
          <w:rStyle w:val="Ninguno"/>
          <w:rFonts w:ascii="Century Gothic" w:hAnsi="Century Gothic"/>
          <w:lang w:val="es-ES_tradnl"/>
        </w:rPr>
        <w:t>Administraci</w:t>
      </w:r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</w:rPr>
        <w:t xml:space="preserve">n </w:t>
      </w:r>
      <w:proofErr w:type="spellStart"/>
      <w:r>
        <w:rPr>
          <w:rStyle w:val="Ninguno"/>
          <w:rFonts w:ascii="Century Gothic" w:hAnsi="Century Gothic"/>
        </w:rPr>
        <w:t>P</w:t>
      </w:r>
      <w:r>
        <w:rPr>
          <w:rStyle w:val="Ninguno"/>
          <w:rFonts w:ascii="Century Gothic" w:hAnsi="Century Gothic"/>
        </w:rPr>
        <w:t>ú</w:t>
      </w:r>
      <w:r>
        <w:rPr>
          <w:rStyle w:val="Ninguno"/>
          <w:rFonts w:ascii="Century Gothic" w:hAnsi="Century Gothic"/>
          <w:lang w:val="es-ES_tradnl"/>
        </w:rPr>
        <w:t>blica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Estatal y Municip</w:t>
      </w:r>
      <w:r>
        <w:rPr>
          <w:rStyle w:val="Ninguno"/>
          <w:rFonts w:ascii="Century Gothic" w:hAnsi="Century Gothic"/>
          <w:lang w:val="es-ES_tradnl"/>
        </w:rPr>
        <w:t xml:space="preserve">al Tribunal de lo Contencioso Administrativo del Estado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>Aspectos Pr</w:t>
      </w:r>
      <w:r>
        <w:rPr>
          <w:rStyle w:val="Ninguno"/>
          <w:rFonts w:ascii="Century Gothic" w:hAnsi="Century Gothic"/>
        </w:rPr>
        <w:t>á</w:t>
      </w:r>
      <w:proofErr w:type="spellStart"/>
      <w:r>
        <w:rPr>
          <w:rStyle w:val="Ninguno"/>
          <w:rFonts w:ascii="Century Gothic" w:hAnsi="Century Gothic"/>
          <w:lang w:val="es-ES_tradnl"/>
        </w:rPr>
        <w:t>cticos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en materia de Control y Auditoria de las Adquisiciones, Arrendamiento y Servicios del Sector P</w:t>
      </w:r>
      <w:r>
        <w:rPr>
          <w:rStyle w:val="Ninguno"/>
          <w:rFonts w:ascii="Century Gothic" w:hAnsi="Century Gothic"/>
        </w:rPr>
        <w:t>ú</w:t>
      </w:r>
      <w:r>
        <w:rPr>
          <w:rStyle w:val="Ninguno"/>
          <w:rFonts w:ascii="Century Gothic" w:hAnsi="Century Gothic"/>
          <w:lang w:val="it-IT"/>
        </w:rPr>
        <w:t xml:space="preserve">blico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fr-FR"/>
        </w:rPr>
      </w:pPr>
      <w:r>
        <w:rPr>
          <w:rStyle w:val="Ninguno"/>
          <w:rFonts w:ascii="Century Gothic" w:hAnsi="Century Gothic"/>
          <w:lang w:val="fr-FR"/>
        </w:rPr>
        <w:t xml:space="preserve">Public Management de </w:t>
      </w:r>
      <w:proofErr w:type="spellStart"/>
      <w:r>
        <w:rPr>
          <w:rStyle w:val="Ninguno"/>
          <w:rFonts w:ascii="Century Gothic" w:hAnsi="Century Gothic"/>
          <w:lang w:val="fr-FR"/>
        </w:rPr>
        <w:t>M</w:t>
      </w:r>
      <w:r>
        <w:rPr>
          <w:rStyle w:val="Ninguno"/>
          <w:rFonts w:ascii="Century Gothic" w:hAnsi="Century Gothic"/>
          <w:lang w:val="fr-FR"/>
        </w:rPr>
        <w:t>é</w:t>
      </w:r>
      <w:proofErr w:type="spellEnd"/>
      <w:r>
        <w:rPr>
          <w:rStyle w:val="Ninguno"/>
          <w:rFonts w:ascii="Century Gothic" w:hAnsi="Century Gothic"/>
          <w:lang w:val="pt-PT"/>
        </w:rPr>
        <w:t xml:space="preserve">xico, SC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pt-PT"/>
        </w:rPr>
      </w:pPr>
      <w:r>
        <w:rPr>
          <w:rStyle w:val="Ninguno"/>
          <w:rFonts w:ascii="Century Gothic" w:hAnsi="Century Gothic"/>
          <w:lang w:val="pt-PT"/>
        </w:rPr>
        <w:t>Facturas Electr</w:t>
      </w:r>
      <w:proofErr w:type="spellStart"/>
      <w:r>
        <w:rPr>
          <w:rStyle w:val="Ninguno"/>
          <w:rFonts w:ascii="Century Gothic" w:hAnsi="Century Gothic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  <w:lang w:val="pt-PT"/>
        </w:rPr>
        <w:t xml:space="preserve">nicas </w:t>
      </w:r>
      <w:r>
        <w:rPr>
          <w:rStyle w:val="Ninguno"/>
          <w:rFonts w:ascii="Century Gothic" w:hAnsi="Century Gothic"/>
          <w:lang w:val="es-ES_tradnl"/>
        </w:rPr>
        <w:t>SHCP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 xml:space="preserve">Habilidades para Gerentes Administrativos y Financieros </w:t>
      </w:r>
      <w:proofErr w:type="spellStart"/>
      <w:r>
        <w:rPr>
          <w:rStyle w:val="Ninguno"/>
          <w:rFonts w:ascii="Century Gothic" w:hAnsi="Century Gothic"/>
          <w:lang w:val="es-ES_tradnl"/>
        </w:rPr>
        <w:t>Quality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Training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de-DE"/>
        </w:rPr>
      </w:pPr>
      <w:r>
        <w:rPr>
          <w:rStyle w:val="Ninguno"/>
          <w:rFonts w:ascii="Century Gothic" w:hAnsi="Century Gothic"/>
          <w:lang w:val="de-DE"/>
        </w:rPr>
        <w:t>Gesti</w:t>
      </w:r>
      <w:proofErr w:type="spellStart"/>
      <w:r>
        <w:rPr>
          <w:rStyle w:val="Ninguno"/>
          <w:rFonts w:ascii="Century Gothic" w:hAnsi="Century Gothic"/>
          <w:lang w:val="es-ES_tradnl"/>
        </w:rPr>
        <w:t>ó</w:t>
      </w:r>
      <w:r>
        <w:rPr>
          <w:rStyle w:val="Ninguno"/>
          <w:rFonts w:ascii="Century Gothic" w:hAnsi="Century Gothic"/>
          <w:lang w:val="es-ES_tradnl"/>
        </w:rPr>
        <w:t>n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</w:t>
      </w:r>
      <w:proofErr w:type="spellStart"/>
      <w:r>
        <w:rPr>
          <w:rStyle w:val="Ninguno"/>
          <w:rFonts w:ascii="Century Gothic" w:hAnsi="Century Gothic"/>
          <w:lang w:val="es-ES_tradnl"/>
        </w:rPr>
        <w:t>Estrat</w:t>
      </w:r>
      <w:proofErr w:type="spellEnd"/>
      <w:r>
        <w:rPr>
          <w:rStyle w:val="Ninguno"/>
          <w:rFonts w:ascii="Century Gothic" w:hAnsi="Century Gothic"/>
          <w:lang w:val="fr-FR"/>
        </w:rPr>
        <w:t>é</w:t>
      </w:r>
      <w:proofErr w:type="spellStart"/>
      <w:r>
        <w:rPr>
          <w:rStyle w:val="Ninguno"/>
          <w:rFonts w:ascii="Century Gothic" w:hAnsi="Century Gothic"/>
          <w:lang w:val="es-ES_tradnl"/>
        </w:rPr>
        <w:t>gica</w:t>
      </w:r>
      <w:proofErr w:type="spellEnd"/>
      <w:r>
        <w:rPr>
          <w:rStyle w:val="Ninguno"/>
          <w:rFonts w:ascii="Century Gothic" w:hAnsi="Century Gothic"/>
          <w:lang w:val="es-ES_tradnl"/>
        </w:rPr>
        <w:t xml:space="preserve"> Orientada a Resultados ITESM Campus Cd de M</w:t>
      </w:r>
      <w:r>
        <w:rPr>
          <w:rStyle w:val="Ninguno"/>
          <w:rFonts w:ascii="Century Gothic" w:hAnsi="Century Gothic"/>
          <w:lang w:val="fr-FR"/>
        </w:rPr>
        <w:t>é</w:t>
      </w:r>
      <w:r>
        <w:rPr>
          <w:rStyle w:val="Ninguno"/>
          <w:rFonts w:ascii="Century Gothic" w:hAnsi="Century Gothic"/>
          <w:lang w:val="pt-PT"/>
        </w:rPr>
        <w:t xml:space="preserve">xico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es-ES_tradnl"/>
        </w:rPr>
      </w:pPr>
      <w:r>
        <w:rPr>
          <w:rStyle w:val="Ninguno"/>
          <w:rFonts w:ascii="Century Gothic" w:hAnsi="Century Gothic"/>
          <w:lang w:val="es-ES_tradnl"/>
        </w:rPr>
        <w:t xml:space="preserve">Diplomado Finanzas ITESM campus SLP </w:t>
      </w:r>
    </w:p>
    <w:p w:rsidR="00764ECD" w:rsidRDefault="00FC15C5">
      <w:pPr>
        <w:pStyle w:val="CuerpoA"/>
        <w:numPr>
          <w:ilvl w:val="0"/>
          <w:numId w:val="2"/>
        </w:numPr>
        <w:jc w:val="both"/>
        <w:rPr>
          <w:rFonts w:ascii="Century Gothic" w:hAnsi="Century Gothic"/>
          <w:lang w:val="it-IT"/>
        </w:rPr>
      </w:pPr>
      <w:r>
        <w:rPr>
          <w:rStyle w:val="Ninguno"/>
          <w:rFonts w:ascii="Century Gothic" w:hAnsi="Century Gothic"/>
          <w:lang w:val="it-IT"/>
        </w:rPr>
        <w:t xml:space="preserve">Foro Interamericano de la Microempresa </w:t>
      </w:r>
      <w:r>
        <w:rPr>
          <w:rStyle w:val="Ninguno"/>
          <w:rFonts w:ascii="Century Gothic" w:hAnsi="Century Gothic"/>
          <w:lang w:val="es-ES_tradnl"/>
        </w:rPr>
        <w:t xml:space="preserve">- USAID Santa Cruz de la Sierra, Bolivia </w:t>
      </w:r>
    </w:p>
    <w:p w:rsidR="00764ECD" w:rsidRDefault="00764ECD">
      <w:pPr>
        <w:pStyle w:val="CuerpoA"/>
        <w:jc w:val="both"/>
        <w:rPr>
          <w:rStyle w:val="Ninguno"/>
          <w:rFonts w:ascii="Century Gothic" w:eastAsia="Century Gothic" w:hAnsi="Century Gothic" w:cs="Century Gothic"/>
        </w:rPr>
      </w:pPr>
    </w:p>
    <w:p w:rsidR="00764ECD" w:rsidRDefault="00764ECD">
      <w:pPr>
        <w:pStyle w:val="CuerpoA"/>
        <w:jc w:val="center"/>
        <w:rPr>
          <w:rStyle w:val="Ninguno"/>
          <w:rFonts w:ascii="Century Gothic" w:eastAsia="Century Gothic" w:hAnsi="Century Gothic" w:cs="Century Gothic"/>
        </w:rPr>
      </w:pPr>
    </w:p>
    <w:p w:rsidR="00764ECD" w:rsidRDefault="00764ECD">
      <w:pPr>
        <w:pStyle w:val="CuerpoA"/>
        <w:jc w:val="center"/>
        <w:rPr>
          <w:rStyle w:val="Ninguno"/>
          <w:rFonts w:ascii="Century Gothic" w:eastAsia="Century Gothic" w:hAnsi="Century Gothic" w:cs="Century Gothic"/>
        </w:rPr>
      </w:pPr>
    </w:p>
    <w:p w:rsidR="00764ECD" w:rsidRDefault="00FC15C5">
      <w:pPr>
        <w:pStyle w:val="CuerpoA"/>
        <w:rPr>
          <w:rStyle w:val="Ninguno"/>
          <w:rFonts w:ascii="Century Gothic" w:eastAsia="Century Gothic" w:hAnsi="Century Gothic" w:cs="Century Gothic"/>
          <w:b/>
          <w:bCs/>
        </w:rPr>
      </w:pPr>
      <w:r>
        <w:rPr>
          <w:rStyle w:val="Ninguno"/>
          <w:rFonts w:ascii="Century Gothic" w:hAnsi="Century Gothic"/>
          <w:b/>
          <w:bCs/>
          <w:lang w:val="it-IT"/>
        </w:rPr>
        <w:t>Atentamente</w:t>
      </w:r>
    </w:p>
    <w:p w:rsidR="00764ECD" w:rsidRDefault="00764ECD">
      <w:pPr>
        <w:pStyle w:val="CuerpoA"/>
        <w:rPr>
          <w:rStyle w:val="Ninguno"/>
          <w:rFonts w:ascii="Century Gothic" w:eastAsia="Century Gothic" w:hAnsi="Century Gothic" w:cs="Century Gothic"/>
        </w:rPr>
      </w:pPr>
    </w:p>
    <w:p w:rsidR="00764ECD" w:rsidRDefault="00FC15C5">
      <w:pPr>
        <w:pStyle w:val="CuerpoA"/>
      </w:pPr>
      <w:r>
        <w:rPr>
          <w:rStyle w:val="Ninguno"/>
          <w:rFonts w:ascii="Arial Unicode MS" w:eastAsia="Arial Unicode MS" w:hAnsi="Arial Unicode MS" w:cs="Arial Unicode MS"/>
        </w:rPr>
        <w:br/>
      </w:r>
      <w:r>
        <w:rPr>
          <w:rStyle w:val="Ninguno"/>
          <w:rFonts w:ascii="Century Gothic" w:hAnsi="Century Gothic"/>
          <w:sz w:val="24"/>
          <w:szCs w:val="24"/>
          <w:lang w:val="it-IT"/>
        </w:rPr>
        <w:t xml:space="preserve">C.P. </w:t>
      </w:r>
      <w:r>
        <w:rPr>
          <w:rStyle w:val="Ninguno"/>
          <w:rFonts w:ascii="Century Gothic" w:hAnsi="Century Gothic"/>
          <w:sz w:val="24"/>
          <w:szCs w:val="24"/>
          <w:lang w:val="es-ES_tradnl"/>
        </w:rPr>
        <w:t xml:space="preserve">y Lic. </w:t>
      </w:r>
      <w:r>
        <w:rPr>
          <w:rStyle w:val="Ninguno"/>
          <w:rFonts w:ascii="Century Gothic" w:hAnsi="Century Gothic"/>
          <w:sz w:val="24"/>
          <w:szCs w:val="24"/>
        </w:rPr>
        <w:t>M</w:t>
      </w:r>
      <w:proofErr w:type="spellStart"/>
      <w:r>
        <w:rPr>
          <w:rStyle w:val="Ninguno"/>
          <w:rFonts w:ascii="Century Gothic" w:hAnsi="Century Gothic"/>
          <w:sz w:val="24"/>
          <w:szCs w:val="24"/>
          <w:lang w:val="es-ES_tradnl"/>
        </w:rPr>
        <w:t>ó</w:t>
      </w:r>
      <w:proofErr w:type="spellEnd"/>
      <w:r>
        <w:rPr>
          <w:rStyle w:val="Ninguno"/>
          <w:rFonts w:ascii="Century Gothic" w:hAnsi="Century Gothic"/>
          <w:sz w:val="24"/>
          <w:szCs w:val="24"/>
          <w:lang w:val="it-IT"/>
        </w:rPr>
        <w:t>nica Mart</w:t>
      </w:r>
      <w:r>
        <w:rPr>
          <w:rStyle w:val="Ninguno"/>
          <w:rFonts w:ascii="Century Gothic" w:hAnsi="Century Gothic"/>
          <w:sz w:val="24"/>
          <w:szCs w:val="24"/>
        </w:rPr>
        <w:t>í</w:t>
      </w:r>
      <w:proofErr w:type="spellStart"/>
      <w:r>
        <w:rPr>
          <w:rStyle w:val="Ninguno"/>
          <w:rFonts w:ascii="Century Gothic" w:hAnsi="Century Gothic"/>
          <w:sz w:val="24"/>
          <w:szCs w:val="24"/>
          <w:lang w:val="es-ES_tradnl"/>
        </w:rPr>
        <w:t>nez</w:t>
      </w:r>
      <w:proofErr w:type="spellEnd"/>
      <w:r>
        <w:rPr>
          <w:rStyle w:val="Ninguno"/>
          <w:rFonts w:ascii="Century Gothic" w:hAnsi="Century Gothic"/>
          <w:sz w:val="24"/>
          <w:szCs w:val="24"/>
          <w:lang w:val="es-ES_tradnl"/>
        </w:rPr>
        <w:t xml:space="preserve"> Torres </w:t>
      </w:r>
    </w:p>
    <w:sectPr w:rsidR="00764ECD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5C5" w:rsidRDefault="00FC15C5">
      <w:r>
        <w:separator/>
      </w:r>
    </w:p>
  </w:endnote>
  <w:endnote w:type="continuationSeparator" w:id="0">
    <w:p w:rsidR="00FC15C5" w:rsidRDefault="00FC1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imes Roman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4ECD" w:rsidRDefault="00764ECD">
    <w:pPr>
      <w:pStyle w:val="Encabezadoypie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5C5" w:rsidRDefault="00FC15C5">
      <w:r>
        <w:separator/>
      </w:r>
    </w:p>
  </w:footnote>
  <w:footnote w:type="continuationSeparator" w:id="0">
    <w:p w:rsidR="00FC15C5" w:rsidRDefault="00FC15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4ECD" w:rsidRDefault="00764ECD">
    <w:pPr>
      <w:pStyle w:val="Encabezadoypie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AC3336"/>
    <w:multiLevelType w:val="hybridMultilevel"/>
    <w:tmpl w:val="BA1C61C0"/>
    <w:styleLink w:val="Guion"/>
    <w:lvl w:ilvl="0" w:tplc="85104A28">
      <w:start w:val="1"/>
      <w:numFmt w:val="bullet"/>
      <w:lvlText w:val="-"/>
      <w:lvlJc w:val="left"/>
      <w:pPr>
        <w:ind w:left="24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4AE0D452">
      <w:start w:val="1"/>
      <w:numFmt w:val="bullet"/>
      <w:lvlText w:val="-"/>
      <w:lvlJc w:val="left"/>
      <w:pPr>
        <w:ind w:left="48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CA56DEAA">
      <w:start w:val="1"/>
      <w:numFmt w:val="bullet"/>
      <w:lvlText w:val="-"/>
      <w:lvlJc w:val="left"/>
      <w:pPr>
        <w:ind w:left="72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E2266210">
      <w:start w:val="1"/>
      <w:numFmt w:val="bullet"/>
      <w:lvlText w:val="-"/>
      <w:lvlJc w:val="left"/>
      <w:pPr>
        <w:ind w:left="96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95F8C662">
      <w:start w:val="1"/>
      <w:numFmt w:val="bullet"/>
      <w:lvlText w:val="-"/>
      <w:lvlJc w:val="left"/>
      <w:pPr>
        <w:ind w:left="120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427AB832">
      <w:start w:val="1"/>
      <w:numFmt w:val="bullet"/>
      <w:lvlText w:val="-"/>
      <w:lvlJc w:val="left"/>
      <w:pPr>
        <w:ind w:left="144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02747ADA">
      <w:start w:val="1"/>
      <w:numFmt w:val="bullet"/>
      <w:lvlText w:val="-"/>
      <w:lvlJc w:val="left"/>
      <w:pPr>
        <w:ind w:left="168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73E6C60A">
      <w:start w:val="1"/>
      <w:numFmt w:val="bullet"/>
      <w:lvlText w:val="-"/>
      <w:lvlJc w:val="left"/>
      <w:pPr>
        <w:ind w:left="192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091E3E32">
      <w:start w:val="1"/>
      <w:numFmt w:val="bullet"/>
      <w:lvlText w:val="-"/>
      <w:lvlJc w:val="left"/>
      <w:pPr>
        <w:ind w:left="2160" w:hanging="24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1">
    <w:nsid w:val="731652A1"/>
    <w:multiLevelType w:val="hybridMultilevel"/>
    <w:tmpl w:val="BA1C61C0"/>
    <w:numStyleLink w:val="Guion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ECD"/>
    <w:rsid w:val="001157CA"/>
    <w:rsid w:val="00764ECD"/>
    <w:rsid w:val="00FC1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FB22D1-D294-4013-9586-57736583B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cabezadoypie">
    <w:name w:val="Encabezado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oromisin">
    <w:name w:val="Por omisión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inguno">
    <w:name w:val="Ninguno"/>
  </w:style>
  <w:style w:type="paragraph" w:customStyle="1" w:styleId="Etiqueta">
    <w:name w:val="Etiqueta"/>
    <w:pPr>
      <w:jc w:val="center"/>
    </w:pPr>
    <w:rPr>
      <w:rFonts w:ascii="Helvetica Neue" w:hAnsi="Helvetica Neue" w:cs="Arial Unicode MS"/>
      <w:color w:val="FFFFFF"/>
      <w:sz w:val="24"/>
      <w:szCs w:val="24"/>
      <w:u w:color="FFFFFF"/>
      <w:lang w:val="es-ES_tradn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uerpoA">
    <w:name w:val="Cuerpo A"/>
    <w:rPr>
      <w:rFonts w:ascii="Helvetica Neue" w:eastAsia="Helvetica Neue" w:hAnsi="Helvetica Neue" w:cs="Helvetica Neue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Guion">
    <w:name w:val="Guion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464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Maria Montero Calderon</dc:creator>
  <cp:lastModifiedBy>Jose Maria Montero Calderon</cp:lastModifiedBy>
  <cp:revision>2</cp:revision>
  <dcterms:created xsi:type="dcterms:W3CDTF">2021-05-12T19:34:00Z</dcterms:created>
  <dcterms:modified xsi:type="dcterms:W3CDTF">2021-05-12T19:34:00Z</dcterms:modified>
</cp:coreProperties>
</file>