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FA5" w:rsidRDefault="002D4FA5" w:rsidP="002D4FA5">
      <w:r w:rsidRPr="005777D1">
        <w:t xml:space="preserve">                                          </w:t>
      </w:r>
    </w:p>
    <w:p w:rsidR="002D4FA5" w:rsidRDefault="002D4FA5" w:rsidP="002D4FA5"/>
    <w:p w:rsidR="002D4FA5" w:rsidRDefault="002D4FA5" w:rsidP="002D4FA5">
      <w:pPr>
        <w:spacing w:after="0" w:line="240" w:lineRule="auto"/>
        <w:jc w:val="center"/>
        <w:rPr>
          <w:rFonts w:eastAsia="Times New Roman" w:cs="Arial"/>
          <w:color w:val="000000"/>
          <w:sz w:val="40"/>
          <w:szCs w:val="36"/>
          <w:lang w:eastAsia="es-MX"/>
        </w:rPr>
      </w:pPr>
      <w:bookmarkStart w:id="0" w:name="_GoBack"/>
      <w:bookmarkEnd w:id="0"/>
    </w:p>
    <w:p w:rsidR="002D4FA5" w:rsidRPr="00E31E82" w:rsidRDefault="002D4FA5" w:rsidP="002D4FA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FC66A3" w:rsidRPr="0013604B" w:rsidRDefault="002D4FA5" w:rsidP="00FC66A3">
      <w:pPr>
        <w:spacing w:after="0" w:line="240" w:lineRule="auto"/>
        <w:jc w:val="center"/>
        <w:rPr>
          <w:rFonts w:ascii="Calibri" w:eastAsia="Times New Roman" w:hAnsi="Calibri" w:cs="Times New Roman"/>
          <w:sz w:val="40"/>
          <w:szCs w:val="40"/>
          <w:lang w:eastAsia="es-MX"/>
        </w:rPr>
      </w:pPr>
      <w:r w:rsidRPr="00E31E82">
        <w:rPr>
          <w:rFonts w:ascii="Calibri" w:eastAsia="Times New Roman" w:hAnsi="Calibri" w:cs="Times New Roman"/>
          <w:color w:val="000000"/>
          <w:sz w:val="44"/>
          <w:szCs w:val="44"/>
          <w:lang w:eastAsia="es-MX"/>
        </w:rPr>
        <w:t xml:space="preserve">Conforme a lo establecido en el Artículo 11 y 21 de la Ley de Atención y Apoyo a Migrantes, Instituto de Migración, </w:t>
      </w:r>
      <w:r w:rsidRPr="002D4FA5"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  <w:t xml:space="preserve">no genera </w:t>
      </w:r>
      <w:r w:rsidRPr="002D4FA5">
        <w:rPr>
          <w:rFonts w:eastAsia="Times New Roman" w:cstheme="minorHAnsi"/>
          <w:color w:val="000000"/>
          <w:sz w:val="40"/>
          <w:szCs w:val="36"/>
          <w:lang w:eastAsia="es-MX"/>
        </w:rPr>
        <w:t>evaluación y encuesta programas financiados y/o Encuestas sobre programas financiados con recursos público</w:t>
      </w:r>
      <w:r w:rsidR="00FC66A3">
        <w:rPr>
          <w:rFonts w:eastAsia="Times New Roman" w:cstheme="minorHAnsi"/>
          <w:color w:val="000000"/>
          <w:sz w:val="40"/>
          <w:szCs w:val="36"/>
          <w:lang w:eastAsia="es-MX"/>
        </w:rPr>
        <w:t>,</w:t>
      </w:r>
      <w:r w:rsidR="00FC66A3" w:rsidRPr="00FC66A3">
        <w:rPr>
          <w:rFonts w:ascii="Calibri" w:eastAsia="Times New Roman" w:hAnsi="Calibri" w:cs="Times New Roman"/>
          <w:color w:val="000000"/>
          <w:sz w:val="44"/>
          <w:szCs w:val="44"/>
          <w:lang w:eastAsia="es-MX"/>
        </w:rPr>
        <w:t xml:space="preserve"> </w:t>
      </w:r>
      <w:r w:rsidR="00FC66A3" w:rsidRPr="00E31E82">
        <w:rPr>
          <w:rFonts w:ascii="Calibri" w:eastAsia="Times New Roman" w:hAnsi="Calibri" w:cs="Times New Roman"/>
          <w:color w:val="000000"/>
          <w:sz w:val="44"/>
          <w:szCs w:val="44"/>
          <w:lang w:eastAsia="es-MX"/>
        </w:rPr>
        <w:t>no teniéndose contemplados en los lineamientos legales que dotan de atribuciones y facultades del Instituto</w:t>
      </w:r>
      <w:r w:rsidR="00FC66A3"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  <w:t xml:space="preserve">. </w:t>
      </w:r>
      <w:r w:rsidR="00FC66A3" w:rsidRPr="0013604B">
        <w:rPr>
          <w:rFonts w:ascii="Calibri" w:eastAsia="Times New Roman" w:hAnsi="Calibri" w:cs="Times New Roman"/>
          <w:sz w:val="40"/>
          <w:szCs w:val="40"/>
          <w:lang w:eastAsia="es-MX"/>
        </w:rPr>
        <w:t>Conforme</w:t>
      </w:r>
      <w:r w:rsidR="00FC66A3" w:rsidRPr="0013604B">
        <w:rPr>
          <w:rFonts w:ascii="Calibri" w:eastAsia="Times New Roman" w:hAnsi="Calibri" w:cs="Times New Roman"/>
          <w:sz w:val="40"/>
          <w:szCs w:val="40"/>
          <w:lang w:eastAsia="es-MX"/>
        </w:rPr>
        <w:t xml:space="preserve"> el artículo 23 de la Ley de Atención y Apoyo a Migrantes el Estado de San Luis Potos; el Instituto en todo momento queda sujeto a las reglas de presupuesto, contabilidad y gasto Público a la Administración Publica.</w:t>
      </w:r>
    </w:p>
    <w:p w:rsidR="002D4FA5" w:rsidRPr="002D4FA5" w:rsidRDefault="002D4FA5" w:rsidP="002D4FA5">
      <w:pPr>
        <w:spacing w:after="0" w:line="240" w:lineRule="auto"/>
        <w:rPr>
          <w:rFonts w:ascii="Calibri" w:eastAsia="Times New Roman" w:hAnsi="Calibri" w:cs="Times New Roman"/>
          <w:color w:val="000000"/>
          <w:sz w:val="40"/>
          <w:szCs w:val="36"/>
          <w:lang w:eastAsia="es-MX"/>
        </w:rPr>
      </w:pPr>
    </w:p>
    <w:p w:rsidR="002D4FA5" w:rsidRDefault="002D4FA5" w:rsidP="002D4FA5">
      <w:pPr>
        <w:spacing w:after="0" w:line="240" w:lineRule="auto"/>
        <w:rPr>
          <w:rFonts w:ascii="Calibri" w:eastAsia="Times New Roman" w:hAnsi="Calibri" w:cs="Times New Roman"/>
          <w:color w:val="000000"/>
          <w:sz w:val="44"/>
          <w:szCs w:val="44"/>
          <w:lang w:eastAsia="es-MX"/>
        </w:rPr>
      </w:pPr>
    </w:p>
    <w:p w:rsidR="002D4FA5" w:rsidRPr="00F40791" w:rsidRDefault="002D4FA5" w:rsidP="002D4FA5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2D4FA5" w:rsidRDefault="002D4FA5" w:rsidP="002D4FA5"/>
    <w:p w:rsidR="002D4FA5" w:rsidRDefault="002D4FA5" w:rsidP="002D4FA5"/>
    <w:p w:rsidR="002D4FA5" w:rsidRDefault="002D4FA5" w:rsidP="002D4FA5"/>
    <w:p w:rsidR="002D4FA5" w:rsidRDefault="002D4FA5" w:rsidP="002D4FA5"/>
    <w:p w:rsidR="002D4FA5" w:rsidRDefault="002D4FA5" w:rsidP="002D4FA5"/>
    <w:p w:rsidR="002D4FA5" w:rsidRDefault="002D4FA5" w:rsidP="002D4FA5"/>
    <w:p w:rsidR="002D4FA5" w:rsidRDefault="002D4FA5" w:rsidP="002D4FA5"/>
    <w:p w:rsidR="003762C0" w:rsidRDefault="003762C0"/>
    <w:sectPr w:rsidR="003762C0" w:rsidSect="00D36F90">
      <w:headerReference w:type="default" r:id="rId5"/>
      <w:footerReference w:type="default" r:id="rId6"/>
      <w:pgSz w:w="12240" w:h="15840"/>
      <w:pgMar w:top="1045" w:right="1183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1A0" w:rsidRPr="00701A9D" w:rsidRDefault="00FC66A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481EDAB" wp14:editId="07877C09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1B6B41" w:rsidRPr="00091968" w:rsidRDefault="00FC66A3" w:rsidP="0009196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DfK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asDKyyQQhAvWg9kFJrUGJchdmsQ7dsv0AaDULAzG+A/HEKSG0xn4BAdMK20dfhiuQQNkYfTpfcY&#10;gn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o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kMDfK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1B6B41" w:rsidRPr="00091968" w:rsidRDefault="00FC66A3" w:rsidP="00091968"/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eastAsia="es-MX"/>
      </w:rPr>
      <w:drawing>
        <wp:anchor distT="0" distB="0" distL="114300" distR="114300" simplePos="0" relativeHeight="251660288" behindDoc="1" locked="0" layoutInCell="1" allowOverlap="1" wp14:anchorId="73AE209C" wp14:editId="7A25FB7A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CE046C" w:rsidRPr="001C371F" w:rsidRDefault="00FC66A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CE046C" w:rsidRPr="001C371F" w:rsidRDefault="00FC66A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San Luis Potosí, </w:t>
    </w:r>
    <w:r>
      <w:rPr>
        <w:rFonts w:ascii="TheSans Regular" w:hAnsi="TheSans Regular"/>
        <w:color w:val="808080" w:themeColor="background1" w:themeShade="80"/>
        <w:sz w:val="18"/>
        <w:szCs w:val="18"/>
      </w:rPr>
      <w:t>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CE046C" w:rsidRPr="001C371F" w:rsidRDefault="00FC66A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F03811" w:rsidRPr="001C371F" w:rsidRDefault="00FC66A3" w:rsidP="00F03811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CE046C" w:rsidRPr="001C371F" w:rsidRDefault="00FC66A3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46C" w:rsidRPr="001F4631" w:rsidRDefault="00FC66A3" w:rsidP="002B5DE9">
    <w:pPr>
      <w:pStyle w:val="Encabezado"/>
      <w:ind w:left="-284" w:right="-142"/>
      <w:jc w:val="both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755E3940" wp14:editId="3AC7525F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2" name="Imagen 2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inline distT="0" distB="0" distL="0" distR="0" wp14:anchorId="0BAFE5C0" wp14:editId="760DA50D">
          <wp:extent cx="834813" cy="1133475"/>
          <wp:effectExtent l="0" t="0" r="381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FA5"/>
    <w:rsid w:val="002D4FA5"/>
    <w:rsid w:val="003762C0"/>
    <w:rsid w:val="00FC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FA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2D4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4FA5"/>
  </w:style>
  <w:style w:type="paragraph" w:styleId="Piedepgina">
    <w:name w:val="footer"/>
    <w:basedOn w:val="Normal"/>
    <w:link w:val="PiedepginaCar"/>
    <w:uiPriority w:val="99"/>
    <w:semiHidden/>
    <w:unhideWhenUsed/>
    <w:rsid w:val="002D4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4FA5"/>
  </w:style>
  <w:style w:type="paragraph" w:styleId="Textodeglobo">
    <w:name w:val="Balloon Text"/>
    <w:basedOn w:val="Normal"/>
    <w:link w:val="TextodegloboCar"/>
    <w:uiPriority w:val="99"/>
    <w:semiHidden/>
    <w:unhideWhenUsed/>
    <w:rsid w:val="002D4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4F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4FA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2D4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4FA5"/>
  </w:style>
  <w:style w:type="paragraph" w:styleId="Piedepgina">
    <w:name w:val="footer"/>
    <w:basedOn w:val="Normal"/>
    <w:link w:val="PiedepginaCar"/>
    <w:uiPriority w:val="99"/>
    <w:semiHidden/>
    <w:unhideWhenUsed/>
    <w:rsid w:val="002D4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4FA5"/>
  </w:style>
  <w:style w:type="paragraph" w:styleId="Textodeglobo">
    <w:name w:val="Balloon Text"/>
    <w:basedOn w:val="Normal"/>
    <w:link w:val="TextodegloboCar"/>
    <w:uiPriority w:val="99"/>
    <w:semiHidden/>
    <w:unhideWhenUsed/>
    <w:rsid w:val="002D4F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4F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Oziel ...</cp:lastModifiedBy>
  <cp:revision>1</cp:revision>
  <dcterms:created xsi:type="dcterms:W3CDTF">2020-11-09T23:44:00Z</dcterms:created>
  <dcterms:modified xsi:type="dcterms:W3CDTF">2020-11-09T23:56:00Z</dcterms:modified>
</cp:coreProperties>
</file>