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4B3FE3" w14:textId="77777777" w:rsidR="0015744B" w:rsidRDefault="0015744B">
      <w:pPr>
        <w:rPr>
          <w:b/>
        </w:rPr>
      </w:pPr>
      <w:bookmarkStart w:id="0" w:name="_GoBack"/>
      <w:r w:rsidRPr="0015744B">
        <w:rPr>
          <w:b/>
        </w:rPr>
        <w:t xml:space="preserve">2.2.4 Deportes </w:t>
      </w:r>
    </w:p>
    <w:p w14:paraId="11DEDE14" w14:textId="77777777" w:rsidR="0015744B" w:rsidRPr="0015744B" w:rsidRDefault="0015744B" w:rsidP="0015744B">
      <w:pPr>
        <w:rPr>
          <w:b/>
        </w:rPr>
      </w:pPr>
      <w:r w:rsidRPr="0015744B">
        <w:t>Puesto: Director</w:t>
      </w:r>
      <w:r>
        <w:t xml:space="preserve"> de Deportes </w:t>
      </w:r>
    </w:p>
    <w:p w14:paraId="2DFA6D6C" w14:textId="77777777" w:rsidR="0015744B" w:rsidRDefault="0015744B" w:rsidP="0015744B">
      <w:pPr>
        <w:jc w:val="both"/>
      </w:pPr>
      <w:r>
        <w:t xml:space="preserve">Objetivo: Planear, coordinar, realizar actividades deportivas donde se fomente la competencia y el aprendizaje. </w:t>
      </w:r>
    </w:p>
    <w:p w14:paraId="7B449EFF" w14:textId="77777777" w:rsidR="0015744B" w:rsidRDefault="0015744B" w:rsidP="0015744B">
      <w:pPr>
        <w:jc w:val="both"/>
      </w:pPr>
      <w:r>
        <w:t xml:space="preserve">Funciones: </w:t>
      </w:r>
    </w:p>
    <w:p w14:paraId="1294A9E1" w14:textId="77777777" w:rsidR="0015744B" w:rsidRDefault="0015744B" w:rsidP="0015744B">
      <w:pPr>
        <w:jc w:val="both"/>
      </w:pPr>
      <w:r>
        <w:t xml:space="preserve">I. Promover actividades deportivas con alto impacto social en la sociedad. </w:t>
      </w:r>
    </w:p>
    <w:p w14:paraId="6C45DF59" w14:textId="77777777" w:rsidR="0015744B" w:rsidRDefault="0015744B" w:rsidP="0015744B">
      <w:pPr>
        <w:jc w:val="both"/>
      </w:pPr>
      <w:r>
        <w:t xml:space="preserve">II. Gestionar todo tipo de materiales deportivos en dependencias como la CONADE y el INPUDE. </w:t>
      </w:r>
    </w:p>
    <w:p w14:paraId="4F964587" w14:textId="77777777" w:rsidR="0015744B" w:rsidRDefault="0015744B" w:rsidP="0015744B">
      <w:pPr>
        <w:jc w:val="both"/>
      </w:pPr>
      <w:r>
        <w:t xml:space="preserve">III. Coordinar correctamente la planeación y realización de actividades deportivas con sus respectivos informes. </w:t>
      </w:r>
    </w:p>
    <w:p w14:paraId="52F630F8" w14:textId="77777777" w:rsidR="0015744B" w:rsidRDefault="0015744B" w:rsidP="0015744B">
      <w:pPr>
        <w:jc w:val="both"/>
      </w:pPr>
      <w:r>
        <w:t xml:space="preserve">IV. Apoyar a las escuelas en las actividades que se realicen. </w:t>
      </w:r>
    </w:p>
    <w:p w14:paraId="49C18DA2" w14:textId="77777777" w:rsidR="0015744B" w:rsidRDefault="0015744B" w:rsidP="0015744B">
      <w:pPr>
        <w:jc w:val="both"/>
      </w:pPr>
      <w:r>
        <w:t xml:space="preserve">V. Representar al municipio en los eventos relacionados con el tema de juventud cuando a si se le solicite </w:t>
      </w:r>
    </w:p>
    <w:p w14:paraId="21635D24" w14:textId="77777777" w:rsidR="00EF0678" w:rsidRDefault="0015744B" w:rsidP="0015744B">
      <w:pPr>
        <w:jc w:val="both"/>
      </w:pPr>
      <w:r>
        <w:t>VI. Las demás que le sean encomendadas por la Secretaría General.</w:t>
      </w:r>
      <w:bookmarkEnd w:id="0"/>
    </w:p>
    <w:sectPr w:rsidR="00EF06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E46B8"/>
    <w:multiLevelType w:val="hybridMultilevel"/>
    <w:tmpl w:val="A476F46C"/>
    <w:lvl w:ilvl="0" w:tplc="36F0F5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44B"/>
    <w:rsid w:val="0015744B"/>
    <w:rsid w:val="005A0EA8"/>
    <w:rsid w:val="007A39C8"/>
    <w:rsid w:val="00DD0972"/>
    <w:rsid w:val="00EF0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3ACD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74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574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5</cp:revision>
  <dcterms:created xsi:type="dcterms:W3CDTF">2020-11-06T21:01:00Z</dcterms:created>
  <dcterms:modified xsi:type="dcterms:W3CDTF">2021-01-09T18:20:00Z</dcterms:modified>
</cp:coreProperties>
</file>