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7CDC" w:rsidRPr="001B14F8" w:rsidRDefault="000D31EB" w:rsidP="00BD2197">
      <w:pPr>
        <w:spacing w:line="276" w:lineRule="auto"/>
        <w:contextualSpacing/>
        <w:jc w:val="center"/>
        <w:rPr>
          <w:rFonts w:ascii="Segoe UI" w:hAnsi="Segoe UI" w:cs="Segoe UI"/>
          <w:b/>
          <w:bCs/>
          <w:sz w:val="22"/>
          <w:szCs w:val="22"/>
        </w:rPr>
      </w:pPr>
      <w:bookmarkStart w:id="0" w:name="_GoBack"/>
      <w:bookmarkEnd w:id="0"/>
      <w:r w:rsidRPr="001B14F8">
        <w:rPr>
          <w:rFonts w:ascii="Segoe UI" w:hAnsi="Segoe UI" w:cs="Segoe UI"/>
          <w:b/>
          <w:bCs/>
          <w:sz w:val="22"/>
          <w:szCs w:val="22"/>
        </w:rPr>
        <w:t xml:space="preserve">ACTA DE LA </w:t>
      </w:r>
      <w:r w:rsidR="00A61814">
        <w:rPr>
          <w:rFonts w:ascii="Segoe UI" w:hAnsi="Segoe UI" w:cs="Segoe UI"/>
          <w:b/>
          <w:bCs/>
          <w:sz w:val="22"/>
          <w:szCs w:val="22"/>
        </w:rPr>
        <w:t>PRIMERA</w:t>
      </w:r>
      <w:r w:rsidR="00753B19">
        <w:rPr>
          <w:rFonts w:ascii="Segoe UI" w:hAnsi="Segoe UI" w:cs="Segoe UI"/>
          <w:b/>
          <w:bCs/>
          <w:sz w:val="22"/>
          <w:szCs w:val="22"/>
        </w:rPr>
        <w:t xml:space="preserve"> </w:t>
      </w:r>
      <w:r w:rsidR="000E3417">
        <w:rPr>
          <w:rFonts w:ascii="Segoe UI" w:hAnsi="Segoe UI" w:cs="Segoe UI"/>
          <w:b/>
          <w:bCs/>
          <w:sz w:val="22"/>
          <w:szCs w:val="22"/>
        </w:rPr>
        <w:t>SESIÓ</w:t>
      </w:r>
      <w:r w:rsidR="007C3FBC" w:rsidRPr="001B14F8">
        <w:rPr>
          <w:rFonts w:ascii="Segoe UI" w:hAnsi="Segoe UI" w:cs="Segoe UI"/>
          <w:b/>
          <w:bCs/>
          <w:sz w:val="22"/>
          <w:szCs w:val="22"/>
        </w:rPr>
        <w:t xml:space="preserve">N </w:t>
      </w:r>
      <w:r w:rsidR="000559C6">
        <w:rPr>
          <w:rFonts w:ascii="Segoe UI" w:hAnsi="Segoe UI" w:cs="Segoe UI"/>
          <w:b/>
          <w:bCs/>
          <w:sz w:val="22"/>
          <w:szCs w:val="22"/>
        </w:rPr>
        <w:t xml:space="preserve">ORDINARIA </w:t>
      </w:r>
      <w:r w:rsidR="00A61814">
        <w:rPr>
          <w:rFonts w:ascii="Segoe UI" w:hAnsi="Segoe UI" w:cs="Segoe UI"/>
          <w:b/>
          <w:bCs/>
          <w:sz w:val="22"/>
          <w:szCs w:val="22"/>
        </w:rPr>
        <w:t>2021</w:t>
      </w:r>
      <w:r w:rsidR="00CB3E12">
        <w:rPr>
          <w:rFonts w:ascii="Segoe UI" w:hAnsi="Segoe UI" w:cs="Segoe UI"/>
          <w:b/>
          <w:bCs/>
          <w:sz w:val="22"/>
          <w:szCs w:val="22"/>
        </w:rPr>
        <w:t xml:space="preserve"> </w:t>
      </w:r>
      <w:r w:rsidR="0078347F" w:rsidRPr="001B14F8">
        <w:rPr>
          <w:rFonts w:ascii="Segoe UI" w:hAnsi="Segoe UI" w:cs="Segoe UI"/>
          <w:b/>
          <w:bCs/>
          <w:sz w:val="22"/>
          <w:szCs w:val="22"/>
        </w:rPr>
        <w:t>DEL</w:t>
      </w:r>
      <w:r w:rsidR="00677CDC" w:rsidRPr="001B14F8">
        <w:rPr>
          <w:rFonts w:ascii="Segoe UI" w:hAnsi="Segoe UI" w:cs="Segoe UI"/>
          <w:b/>
          <w:bCs/>
          <w:sz w:val="22"/>
          <w:szCs w:val="22"/>
        </w:rPr>
        <w:t xml:space="preserve"> </w:t>
      </w:r>
      <w:r w:rsidR="0078347F" w:rsidRPr="001B14F8">
        <w:rPr>
          <w:rFonts w:ascii="Segoe UI" w:hAnsi="Segoe UI" w:cs="Segoe UI"/>
          <w:b/>
          <w:bCs/>
          <w:sz w:val="22"/>
          <w:szCs w:val="22"/>
        </w:rPr>
        <w:t xml:space="preserve">COMITÉ DE ÉTICA Y DE </w:t>
      </w:r>
    </w:p>
    <w:p w:rsidR="00677CDC" w:rsidRPr="001B14F8" w:rsidRDefault="0078347F" w:rsidP="00BD2197">
      <w:pPr>
        <w:spacing w:line="276" w:lineRule="auto"/>
        <w:contextualSpacing/>
        <w:jc w:val="center"/>
        <w:rPr>
          <w:rFonts w:ascii="Segoe UI" w:hAnsi="Segoe UI" w:cs="Segoe UI"/>
          <w:b/>
          <w:bCs/>
          <w:sz w:val="22"/>
          <w:szCs w:val="22"/>
        </w:rPr>
      </w:pPr>
      <w:r w:rsidRPr="001B14F8">
        <w:rPr>
          <w:rFonts w:ascii="Segoe UI" w:hAnsi="Segoe UI" w:cs="Segoe UI"/>
          <w:b/>
          <w:bCs/>
          <w:sz w:val="22"/>
          <w:szCs w:val="22"/>
        </w:rPr>
        <w:t xml:space="preserve">PREVENCIÓN DE CONFLICTOS DE INTERÉS </w:t>
      </w:r>
      <w:r w:rsidR="00677CDC" w:rsidRPr="001B14F8">
        <w:rPr>
          <w:rFonts w:ascii="Segoe UI" w:hAnsi="Segoe UI" w:cs="Segoe UI"/>
          <w:b/>
          <w:bCs/>
          <w:sz w:val="22"/>
          <w:szCs w:val="22"/>
        </w:rPr>
        <w:t>PERIODO 20</w:t>
      </w:r>
      <w:r w:rsidR="00A61814">
        <w:rPr>
          <w:rFonts w:ascii="Segoe UI" w:hAnsi="Segoe UI" w:cs="Segoe UI"/>
          <w:b/>
          <w:bCs/>
          <w:sz w:val="22"/>
          <w:szCs w:val="22"/>
        </w:rPr>
        <w:t>21-2023</w:t>
      </w:r>
    </w:p>
    <w:p w:rsidR="00677CDC" w:rsidRPr="001B14F8" w:rsidRDefault="0078347F" w:rsidP="00BD2197">
      <w:pPr>
        <w:spacing w:line="276" w:lineRule="auto"/>
        <w:contextualSpacing/>
        <w:jc w:val="center"/>
        <w:rPr>
          <w:rFonts w:ascii="Segoe UI" w:hAnsi="Segoe UI" w:cs="Segoe UI"/>
          <w:b/>
          <w:bCs/>
          <w:sz w:val="22"/>
          <w:szCs w:val="22"/>
        </w:rPr>
      </w:pPr>
      <w:r w:rsidRPr="001B14F8">
        <w:rPr>
          <w:rFonts w:ascii="Segoe UI" w:hAnsi="Segoe UI" w:cs="Segoe UI"/>
          <w:b/>
          <w:bCs/>
          <w:sz w:val="22"/>
          <w:szCs w:val="22"/>
        </w:rPr>
        <w:t>DE LA SEC</w:t>
      </w:r>
      <w:r w:rsidR="00677CDC" w:rsidRPr="001B14F8">
        <w:rPr>
          <w:rFonts w:ascii="Segoe UI" w:hAnsi="Segoe UI" w:cs="Segoe UI"/>
          <w:b/>
          <w:bCs/>
          <w:sz w:val="22"/>
          <w:szCs w:val="22"/>
        </w:rPr>
        <w:t>RETARÍA DE DESARROLLO ECONÓMICO DEL GOBIERNO DEL ESTADO</w:t>
      </w:r>
    </w:p>
    <w:p w:rsidR="0078347F" w:rsidRPr="001B14F8" w:rsidRDefault="00677CDC" w:rsidP="00BD2197">
      <w:pPr>
        <w:tabs>
          <w:tab w:val="left" w:pos="580"/>
          <w:tab w:val="center" w:pos="4536"/>
        </w:tabs>
        <w:spacing w:line="276" w:lineRule="auto"/>
        <w:contextualSpacing/>
        <w:rPr>
          <w:rFonts w:ascii="Segoe UI" w:hAnsi="Segoe UI" w:cs="Segoe UI"/>
          <w:b/>
          <w:bCs/>
          <w:sz w:val="22"/>
          <w:szCs w:val="22"/>
        </w:rPr>
      </w:pPr>
      <w:r w:rsidRPr="001B14F8">
        <w:rPr>
          <w:rFonts w:ascii="Segoe UI" w:hAnsi="Segoe UI" w:cs="Segoe UI"/>
          <w:b/>
          <w:bCs/>
          <w:sz w:val="22"/>
          <w:szCs w:val="22"/>
        </w:rPr>
        <w:tab/>
      </w:r>
      <w:r w:rsidRPr="001B14F8">
        <w:rPr>
          <w:rFonts w:ascii="Segoe UI" w:hAnsi="Segoe UI" w:cs="Segoe UI"/>
          <w:b/>
          <w:bCs/>
          <w:sz w:val="22"/>
          <w:szCs w:val="22"/>
        </w:rPr>
        <w:tab/>
      </w:r>
    </w:p>
    <w:p w:rsidR="007C093D" w:rsidRDefault="00726674" w:rsidP="00BD2197">
      <w:pPr>
        <w:spacing w:line="276" w:lineRule="auto"/>
        <w:jc w:val="both"/>
        <w:rPr>
          <w:rFonts w:ascii="Tahoma" w:hAnsi="Tahoma" w:cs="Tahoma"/>
          <w:bCs/>
          <w:sz w:val="22"/>
          <w:szCs w:val="22"/>
        </w:rPr>
      </w:pPr>
      <w:r w:rsidRPr="001B14F8">
        <w:rPr>
          <w:rFonts w:ascii="Tahoma" w:hAnsi="Tahoma" w:cs="Tahoma"/>
          <w:bCs/>
          <w:sz w:val="22"/>
          <w:szCs w:val="22"/>
        </w:rPr>
        <w:t xml:space="preserve">En la </w:t>
      </w:r>
      <w:r w:rsidR="00655B05" w:rsidRPr="001B14F8">
        <w:rPr>
          <w:rFonts w:ascii="Tahoma" w:hAnsi="Tahoma" w:cs="Tahoma"/>
          <w:bCs/>
          <w:sz w:val="22"/>
          <w:szCs w:val="22"/>
        </w:rPr>
        <w:t>ciudad de San Luis Potosí</w:t>
      </w:r>
      <w:r w:rsidRPr="001B14F8">
        <w:rPr>
          <w:rFonts w:ascii="Tahoma" w:hAnsi="Tahoma" w:cs="Tahoma"/>
          <w:bCs/>
          <w:sz w:val="22"/>
          <w:szCs w:val="22"/>
        </w:rPr>
        <w:t xml:space="preserve">, </w:t>
      </w:r>
      <w:r w:rsidR="00655B05" w:rsidRPr="001B14F8">
        <w:rPr>
          <w:rFonts w:ascii="Tahoma" w:hAnsi="Tahoma" w:cs="Tahoma"/>
          <w:bCs/>
          <w:sz w:val="22"/>
          <w:szCs w:val="22"/>
        </w:rPr>
        <w:t>S</w:t>
      </w:r>
      <w:r w:rsidR="008D7237">
        <w:rPr>
          <w:rFonts w:ascii="Tahoma" w:hAnsi="Tahoma" w:cs="Tahoma"/>
          <w:bCs/>
          <w:sz w:val="22"/>
          <w:szCs w:val="22"/>
        </w:rPr>
        <w:t>.L.P.</w:t>
      </w:r>
      <w:r w:rsidRPr="001B14F8">
        <w:rPr>
          <w:rFonts w:ascii="Tahoma" w:hAnsi="Tahoma" w:cs="Tahoma"/>
          <w:bCs/>
          <w:sz w:val="22"/>
          <w:szCs w:val="22"/>
        </w:rPr>
        <w:t xml:space="preserve">, siendo las </w:t>
      </w:r>
      <w:r w:rsidR="00FA7ADD">
        <w:rPr>
          <w:rFonts w:ascii="Tahoma" w:hAnsi="Tahoma" w:cs="Tahoma"/>
          <w:bCs/>
          <w:sz w:val="22"/>
          <w:szCs w:val="22"/>
        </w:rPr>
        <w:t>9</w:t>
      </w:r>
      <w:r w:rsidR="00C515C2" w:rsidRPr="0097190F">
        <w:rPr>
          <w:rFonts w:ascii="Tahoma" w:hAnsi="Tahoma" w:cs="Tahoma"/>
          <w:bCs/>
          <w:sz w:val="22"/>
          <w:szCs w:val="22"/>
        </w:rPr>
        <w:t>:</w:t>
      </w:r>
      <w:r w:rsidR="0097190F" w:rsidRPr="0097190F">
        <w:rPr>
          <w:rFonts w:ascii="Tahoma" w:hAnsi="Tahoma" w:cs="Tahoma"/>
          <w:bCs/>
          <w:sz w:val="22"/>
          <w:szCs w:val="22"/>
        </w:rPr>
        <w:t>3</w:t>
      </w:r>
      <w:r w:rsidR="00C515C2" w:rsidRPr="0097190F">
        <w:rPr>
          <w:rFonts w:ascii="Tahoma" w:hAnsi="Tahoma" w:cs="Tahoma"/>
          <w:bCs/>
          <w:sz w:val="22"/>
          <w:szCs w:val="22"/>
        </w:rPr>
        <w:t xml:space="preserve">0 </w:t>
      </w:r>
      <w:r w:rsidRPr="0097190F">
        <w:rPr>
          <w:rFonts w:ascii="Tahoma" w:hAnsi="Tahoma" w:cs="Tahoma"/>
          <w:bCs/>
          <w:sz w:val="22"/>
          <w:szCs w:val="22"/>
        </w:rPr>
        <w:t xml:space="preserve">horas del día </w:t>
      </w:r>
      <w:r w:rsidR="002D6877">
        <w:rPr>
          <w:rFonts w:ascii="Tahoma" w:hAnsi="Tahoma" w:cs="Tahoma"/>
          <w:bCs/>
          <w:sz w:val="22"/>
          <w:szCs w:val="22"/>
        </w:rPr>
        <w:t>veinti</w:t>
      </w:r>
      <w:r w:rsidR="00FA7ADD">
        <w:rPr>
          <w:rFonts w:ascii="Tahoma" w:hAnsi="Tahoma" w:cs="Tahoma"/>
          <w:bCs/>
          <w:sz w:val="22"/>
          <w:szCs w:val="22"/>
        </w:rPr>
        <w:t xml:space="preserve">cuatro de </w:t>
      </w:r>
      <w:r w:rsidR="002D6877">
        <w:rPr>
          <w:rFonts w:ascii="Tahoma" w:hAnsi="Tahoma" w:cs="Tahoma"/>
          <w:bCs/>
          <w:sz w:val="22"/>
          <w:szCs w:val="22"/>
        </w:rPr>
        <w:t>febrero</w:t>
      </w:r>
      <w:r w:rsidR="00C20886" w:rsidRPr="00B53961">
        <w:rPr>
          <w:rFonts w:ascii="Tahoma" w:hAnsi="Tahoma" w:cs="Tahoma"/>
          <w:bCs/>
          <w:sz w:val="22"/>
          <w:szCs w:val="22"/>
        </w:rPr>
        <w:t xml:space="preserve"> </w:t>
      </w:r>
      <w:r w:rsidR="00753B19" w:rsidRPr="001B14F8">
        <w:rPr>
          <w:rFonts w:ascii="Tahoma" w:hAnsi="Tahoma" w:cs="Tahoma"/>
          <w:bCs/>
          <w:sz w:val="22"/>
          <w:szCs w:val="22"/>
        </w:rPr>
        <w:t xml:space="preserve"> </w:t>
      </w:r>
      <w:r w:rsidRPr="001B14F8">
        <w:rPr>
          <w:rFonts w:ascii="Tahoma" w:hAnsi="Tahoma" w:cs="Tahoma"/>
          <w:bCs/>
          <w:sz w:val="22"/>
          <w:szCs w:val="22"/>
        </w:rPr>
        <w:t xml:space="preserve">del año dos mil </w:t>
      </w:r>
      <w:r w:rsidR="00A61814">
        <w:rPr>
          <w:rFonts w:ascii="Tahoma" w:hAnsi="Tahoma" w:cs="Tahoma"/>
          <w:bCs/>
          <w:sz w:val="22"/>
          <w:szCs w:val="22"/>
        </w:rPr>
        <w:t>veintiuno</w:t>
      </w:r>
      <w:r w:rsidRPr="001B14F8">
        <w:rPr>
          <w:rFonts w:ascii="Tahoma" w:hAnsi="Tahoma" w:cs="Tahoma"/>
          <w:bCs/>
          <w:sz w:val="22"/>
          <w:szCs w:val="22"/>
        </w:rPr>
        <w:t>,</w:t>
      </w:r>
      <w:r w:rsidR="00FA7ADD" w:rsidRPr="00FA7ADD">
        <w:rPr>
          <w:rFonts w:ascii="Tahoma" w:hAnsi="Tahoma" w:cs="Tahoma"/>
          <w:bCs/>
          <w:sz w:val="22"/>
          <w:szCs w:val="22"/>
        </w:rPr>
        <w:t xml:space="preserve"> en la sala de juntas del segundo piso de las oficinas que ocupa la Secretaría de Desarrollo Económico, ubicadas en la Torre Corporativa del Centro de Convenciones en Boulevard Antonio Rocha Cordero número 125, Colonia Desarrollo del Pedregal CP. 78295, San Luis Potosí S.L.P., se reunieron previa convocatoria </w:t>
      </w:r>
      <w:r w:rsidR="00A61814">
        <w:rPr>
          <w:rFonts w:ascii="Tahoma" w:hAnsi="Tahoma" w:cs="Tahoma"/>
          <w:bCs/>
          <w:sz w:val="22"/>
          <w:szCs w:val="22"/>
        </w:rPr>
        <w:t xml:space="preserve"> </w:t>
      </w:r>
      <w:r w:rsidR="000D31EB" w:rsidRPr="001B14F8">
        <w:rPr>
          <w:rFonts w:ascii="Tahoma" w:hAnsi="Tahoma" w:cs="Tahoma"/>
          <w:bCs/>
          <w:sz w:val="22"/>
          <w:szCs w:val="22"/>
        </w:rPr>
        <w:t>ADRIANA DEL CARMEN DÍAZ DE LEÓN ARANDA, Directora Administrativa y Presidenta del Comité de Ética y de Prevención de Conflictos de Interés de la Secretaría de Desarrollo Económico,</w:t>
      </w:r>
      <w:r w:rsidR="00DF480E">
        <w:rPr>
          <w:rFonts w:ascii="Tahoma" w:hAnsi="Tahoma" w:cs="Tahoma"/>
          <w:bCs/>
          <w:sz w:val="22"/>
          <w:szCs w:val="22"/>
        </w:rPr>
        <w:t xml:space="preserve"> CRISTINA </w:t>
      </w:r>
      <w:r w:rsidR="004B31C7">
        <w:rPr>
          <w:rFonts w:ascii="Tahoma" w:hAnsi="Tahoma" w:cs="Tahoma"/>
          <w:bCs/>
          <w:sz w:val="22"/>
          <w:szCs w:val="22"/>
        </w:rPr>
        <w:t xml:space="preserve">ANGÉLICA </w:t>
      </w:r>
      <w:r w:rsidR="00DF480E">
        <w:rPr>
          <w:rFonts w:ascii="Tahoma" w:hAnsi="Tahoma" w:cs="Tahoma"/>
          <w:bCs/>
          <w:sz w:val="22"/>
          <w:szCs w:val="22"/>
        </w:rPr>
        <w:t>RIVERA CASTRO, suplente de la Secretaria Técnica del Comité,</w:t>
      </w:r>
      <w:r w:rsidR="000D31EB" w:rsidRPr="001B14F8">
        <w:rPr>
          <w:rFonts w:ascii="Tahoma" w:hAnsi="Tahoma" w:cs="Tahoma"/>
          <w:bCs/>
          <w:sz w:val="22"/>
          <w:szCs w:val="22"/>
        </w:rPr>
        <w:t xml:space="preserve"> </w:t>
      </w:r>
      <w:r w:rsidR="00A61814">
        <w:rPr>
          <w:rFonts w:ascii="Tahoma" w:hAnsi="Tahoma" w:cs="Tahoma"/>
          <w:bCs/>
          <w:sz w:val="22"/>
          <w:szCs w:val="22"/>
        </w:rPr>
        <w:t>GRACIELA SÁMANO CASTILLO</w:t>
      </w:r>
      <w:r w:rsidR="00CE1269">
        <w:rPr>
          <w:rFonts w:ascii="Tahoma" w:hAnsi="Tahoma" w:cs="Tahoma"/>
          <w:bCs/>
          <w:sz w:val="22"/>
          <w:szCs w:val="22"/>
        </w:rPr>
        <w:t xml:space="preserve">, </w:t>
      </w:r>
      <w:r w:rsidR="00A61814">
        <w:rPr>
          <w:rFonts w:ascii="Tahoma" w:hAnsi="Tahoma" w:cs="Tahoma"/>
          <w:bCs/>
          <w:sz w:val="22"/>
          <w:szCs w:val="22"/>
        </w:rPr>
        <w:t>Directora</w:t>
      </w:r>
      <w:r w:rsidR="00AF36EC">
        <w:rPr>
          <w:rFonts w:ascii="Tahoma" w:hAnsi="Tahoma" w:cs="Tahoma"/>
          <w:bCs/>
          <w:sz w:val="22"/>
          <w:szCs w:val="22"/>
        </w:rPr>
        <w:t xml:space="preserve"> de Desarrollo Artesanal</w:t>
      </w:r>
      <w:r w:rsidR="00A61814">
        <w:rPr>
          <w:rFonts w:ascii="Tahoma" w:hAnsi="Tahoma" w:cs="Tahoma"/>
          <w:bCs/>
          <w:sz w:val="22"/>
          <w:szCs w:val="22"/>
        </w:rPr>
        <w:t xml:space="preserve"> </w:t>
      </w:r>
      <w:r w:rsidR="00093781">
        <w:rPr>
          <w:rFonts w:ascii="Tahoma" w:hAnsi="Tahoma" w:cs="Tahoma"/>
          <w:bCs/>
          <w:sz w:val="22"/>
          <w:szCs w:val="22"/>
        </w:rPr>
        <w:t xml:space="preserve">, </w:t>
      </w:r>
      <w:r w:rsidR="000D31EB" w:rsidRPr="001B14F8">
        <w:rPr>
          <w:rFonts w:ascii="Tahoma" w:hAnsi="Tahoma" w:cs="Tahoma"/>
          <w:bCs/>
          <w:sz w:val="22"/>
          <w:szCs w:val="22"/>
        </w:rPr>
        <w:t xml:space="preserve">miembro temporal </w:t>
      </w:r>
      <w:r w:rsidR="00093781">
        <w:rPr>
          <w:rFonts w:ascii="Tahoma" w:hAnsi="Tahoma" w:cs="Tahoma"/>
          <w:bCs/>
          <w:sz w:val="22"/>
          <w:szCs w:val="22"/>
        </w:rPr>
        <w:t>suplente</w:t>
      </w:r>
      <w:r w:rsidR="000D31EB" w:rsidRPr="001B14F8">
        <w:rPr>
          <w:rFonts w:ascii="Tahoma" w:hAnsi="Tahoma" w:cs="Tahoma"/>
          <w:bCs/>
          <w:sz w:val="22"/>
          <w:szCs w:val="22"/>
        </w:rPr>
        <w:t xml:space="preserve"> del Comité en represe</w:t>
      </w:r>
      <w:r w:rsidR="00CB3E12">
        <w:rPr>
          <w:rFonts w:ascii="Tahoma" w:hAnsi="Tahoma" w:cs="Tahoma"/>
          <w:bCs/>
          <w:sz w:val="22"/>
          <w:szCs w:val="22"/>
        </w:rPr>
        <w:t>ntación del personal directivo, F</w:t>
      </w:r>
      <w:r w:rsidR="000D31EB" w:rsidRPr="001B14F8">
        <w:rPr>
          <w:rFonts w:ascii="Tahoma" w:hAnsi="Tahoma" w:cs="Tahoma"/>
          <w:bCs/>
          <w:sz w:val="22"/>
          <w:szCs w:val="22"/>
        </w:rPr>
        <w:t>RIDA ARANIVA CEPEDA</w:t>
      </w:r>
      <w:r w:rsidR="00F203FF" w:rsidRPr="001B14F8">
        <w:rPr>
          <w:rFonts w:ascii="Tahoma" w:hAnsi="Tahoma" w:cs="Tahoma"/>
          <w:bCs/>
          <w:sz w:val="22"/>
          <w:szCs w:val="22"/>
        </w:rPr>
        <w:t>, miembro temporal propietario del Comité en representación del personal de base niveles 10-13,</w:t>
      </w:r>
      <w:r w:rsidR="000D31EB" w:rsidRPr="001B14F8">
        <w:rPr>
          <w:rFonts w:ascii="Tahoma" w:hAnsi="Tahoma" w:cs="Tahoma"/>
          <w:bCs/>
          <w:sz w:val="22"/>
          <w:szCs w:val="22"/>
        </w:rPr>
        <w:t xml:space="preserve"> </w:t>
      </w:r>
      <w:r w:rsidR="00AF36EC">
        <w:rPr>
          <w:rFonts w:ascii="Tahoma" w:hAnsi="Tahoma" w:cs="Tahoma"/>
          <w:bCs/>
          <w:sz w:val="22"/>
          <w:szCs w:val="22"/>
        </w:rPr>
        <w:t xml:space="preserve">ROGELIO </w:t>
      </w:r>
      <w:r w:rsidR="00235CAC">
        <w:rPr>
          <w:rFonts w:ascii="Tahoma" w:hAnsi="Tahoma" w:cs="Tahoma"/>
          <w:bCs/>
          <w:sz w:val="22"/>
          <w:szCs w:val="22"/>
        </w:rPr>
        <w:t>GRANJA FERRETIZ</w:t>
      </w:r>
      <w:r w:rsidR="002E60ED" w:rsidRPr="001B14F8">
        <w:rPr>
          <w:rFonts w:ascii="Tahoma" w:hAnsi="Tahoma" w:cs="Tahoma"/>
          <w:bCs/>
          <w:sz w:val="22"/>
          <w:szCs w:val="22"/>
        </w:rPr>
        <w:t xml:space="preserve">, miembro temporal </w:t>
      </w:r>
      <w:r w:rsidR="0097190F">
        <w:rPr>
          <w:rFonts w:ascii="Tahoma" w:hAnsi="Tahoma" w:cs="Tahoma"/>
          <w:bCs/>
          <w:sz w:val="22"/>
          <w:szCs w:val="22"/>
        </w:rPr>
        <w:t xml:space="preserve">propietario </w:t>
      </w:r>
      <w:r w:rsidR="002E60ED" w:rsidRPr="001B14F8">
        <w:rPr>
          <w:rFonts w:ascii="Tahoma" w:hAnsi="Tahoma" w:cs="Tahoma"/>
          <w:bCs/>
          <w:sz w:val="22"/>
          <w:szCs w:val="22"/>
        </w:rPr>
        <w:t>del Comité en representación del personal de base niveles 01-09</w:t>
      </w:r>
      <w:r w:rsidR="008D7237">
        <w:rPr>
          <w:rFonts w:ascii="Tahoma" w:hAnsi="Tahoma" w:cs="Tahoma"/>
          <w:bCs/>
          <w:sz w:val="22"/>
          <w:szCs w:val="22"/>
        </w:rPr>
        <w:t>.</w:t>
      </w:r>
    </w:p>
    <w:p w:rsidR="00235CAC" w:rsidRDefault="00235CAC" w:rsidP="00BD2197">
      <w:pPr>
        <w:spacing w:line="276" w:lineRule="auto"/>
        <w:jc w:val="both"/>
        <w:rPr>
          <w:rFonts w:ascii="Tahoma" w:hAnsi="Tahoma" w:cs="Tahoma"/>
          <w:bCs/>
          <w:sz w:val="22"/>
          <w:szCs w:val="22"/>
        </w:rPr>
      </w:pPr>
    </w:p>
    <w:p w:rsidR="0097190F" w:rsidRDefault="00235CAC" w:rsidP="00235CAC">
      <w:pPr>
        <w:spacing w:line="276" w:lineRule="auto"/>
        <w:jc w:val="both"/>
        <w:rPr>
          <w:rFonts w:ascii="Tahoma" w:hAnsi="Tahoma" w:cs="Tahoma"/>
          <w:bCs/>
          <w:sz w:val="22"/>
          <w:szCs w:val="22"/>
        </w:rPr>
      </w:pPr>
      <w:r>
        <w:rPr>
          <w:rFonts w:ascii="Tahoma" w:hAnsi="Tahoma" w:cs="Tahoma"/>
          <w:bCs/>
          <w:sz w:val="22"/>
          <w:szCs w:val="22"/>
        </w:rPr>
        <w:t>Así mismo, asisten a la presente sesión como</w:t>
      </w:r>
      <w:r w:rsidR="0097190F">
        <w:rPr>
          <w:rFonts w:ascii="Tahoma" w:hAnsi="Tahoma" w:cs="Tahoma"/>
          <w:bCs/>
          <w:sz w:val="22"/>
          <w:szCs w:val="22"/>
        </w:rPr>
        <w:t xml:space="preserve"> invitados especiales, con voz </w:t>
      </w:r>
      <w:r>
        <w:rPr>
          <w:rFonts w:ascii="Tahoma" w:hAnsi="Tahoma" w:cs="Tahoma"/>
          <w:bCs/>
          <w:sz w:val="22"/>
          <w:szCs w:val="22"/>
        </w:rPr>
        <w:t xml:space="preserve">pero sin voto, GUSTAVO PUENTE OROZCO, Secretario de Desarrollo Económico, y </w:t>
      </w:r>
      <w:r w:rsidRPr="001B14F8">
        <w:rPr>
          <w:rFonts w:ascii="Tahoma" w:hAnsi="Tahoma" w:cs="Tahoma"/>
          <w:bCs/>
          <w:sz w:val="22"/>
          <w:szCs w:val="22"/>
        </w:rPr>
        <w:t>MELIS</w:t>
      </w:r>
      <w:r>
        <w:rPr>
          <w:rFonts w:ascii="Tahoma" w:hAnsi="Tahoma" w:cs="Tahoma"/>
          <w:bCs/>
          <w:sz w:val="22"/>
          <w:szCs w:val="22"/>
        </w:rPr>
        <w:t>S</w:t>
      </w:r>
      <w:r w:rsidRPr="001B14F8">
        <w:rPr>
          <w:rFonts w:ascii="Tahoma" w:hAnsi="Tahoma" w:cs="Tahoma"/>
          <w:bCs/>
          <w:sz w:val="22"/>
          <w:szCs w:val="22"/>
        </w:rPr>
        <w:t>A DEL CA</w:t>
      </w:r>
      <w:r>
        <w:rPr>
          <w:rFonts w:ascii="Tahoma" w:hAnsi="Tahoma" w:cs="Tahoma"/>
          <w:bCs/>
          <w:sz w:val="22"/>
          <w:szCs w:val="22"/>
        </w:rPr>
        <w:t>RMEN VEGA RAMÍREZ, Titular del Órgano Interno de Control de la Secretaría de Desarrollo Económico.</w:t>
      </w:r>
      <w:r w:rsidR="00C86689">
        <w:rPr>
          <w:rFonts w:ascii="Tahoma" w:hAnsi="Tahoma" w:cs="Tahoma"/>
          <w:bCs/>
          <w:sz w:val="22"/>
          <w:szCs w:val="22"/>
        </w:rPr>
        <w:t xml:space="preserve"> </w:t>
      </w:r>
    </w:p>
    <w:p w:rsidR="00C86689" w:rsidRDefault="0097190F" w:rsidP="00235CAC">
      <w:pPr>
        <w:spacing w:line="276" w:lineRule="auto"/>
        <w:jc w:val="both"/>
        <w:rPr>
          <w:rFonts w:ascii="Tahoma" w:hAnsi="Tahoma" w:cs="Tahoma"/>
          <w:bCs/>
          <w:sz w:val="22"/>
          <w:szCs w:val="22"/>
        </w:rPr>
      </w:pPr>
      <w:r>
        <w:rPr>
          <w:rFonts w:ascii="Tahoma" w:hAnsi="Tahoma" w:cs="Tahoma"/>
          <w:bCs/>
          <w:sz w:val="22"/>
          <w:szCs w:val="22"/>
        </w:rPr>
        <w:t xml:space="preserve">Además, nos acompañan </w:t>
      </w:r>
      <w:r w:rsidR="00C86689">
        <w:rPr>
          <w:rFonts w:ascii="Tahoma" w:hAnsi="Tahoma" w:cs="Tahoma"/>
          <w:bCs/>
          <w:sz w:val="22"/>
          <w:szCs w:val="22"/>
        </w:rPr>
        <w:t>los CC. JOSE ANTONIO MONTES</w:t>
      </w:r>
      <w:r>
        <w:rPr>
          <w:rFonts w:ascii="Tahoma" w:hAnsi="Tahoma" w:cs="Tahoma"/>
          <w:bCs/>
          <w:sz w:val="22"/>
          <w:szCs w:val="22"/>
        </w:rPr>
        <w:t xml:space="preserve"> ÁVILA</w:t>
      </w:r>
      <w:r w:rsidR="00C86689">
        <w:rPr>
          <w:rFonts w:ascii="Tahoma" w:hAnsi="Tahoma" w:cs="Tahoma"/>
          <w:bCs/>
          <w:sz w:val="22"/>
          <w:szCs w:val="22"/>
        </w:rPr>
        <w:t>,</w:t>
      </w:r>
      <w:r>
        <w:rPr>
          <w:rFonts w:ascii="Tahoma" w:hAnsi="Tahoma" w:cs="Tahoma"/>
          <w:bCs/>
          <w:sz w:val="22"/>
          <w:szCs w:val="22"/>
        </w:rPr>
        <w:t xml:space="preserve"> miembro temporal suplente en representación del personal directivo,</w:t>
      </w:r>
      <w:r w:rsidR="00C86689">
        <w:rPr>
          <w:rFonts w:ascii="Tahoma" w:hAnsi="Tahoma" w:cs="Tahoma"/>
          <w:bCs/>
          <w:sz w:val="22"/>
          <w:szCs w:val="22"/>
        </w:rPr>
        <w:t xml:space="preserve"> </w:t>
      </w:r>
      <w:r>
        <w:rPr>
          <w:rFonts w:ascii="Tahoma" w:hAnsi="Tahoma" w:cs="Tahoma"/>
          <w:bCs/>
          <w:sz w:val="22"/>
          <w:szCs w:val="22"/>
        </w:rPr>
        <w:t>JOSÉ CLAUDIO ORTÍZ SÁNCHEZ VERAZTEGUI</w:t>
      </w:r>
      <w:r w:rsidR="00C86689">
        <w:rPr>
          <w:rFonts w:ascii="Tahoma" w:hAnsi="Tahoma" w:cs="Tahoma"/>
          <w:bCs/>
          <w:sz w:val="22"/>
          <w:szCs w:val="22"/>
        </w:rPr>
        <w:t>,</w:t>
      </w:r>
      <w:r w:rsidR="00807903">
        <w:rPr>
          <w:rFonts w:ascii="Tahoma" w:hAnsi="Tahoma" w:cs="Tahoma"/>
          <w:bCs/>
          <w:sz w:val="22"/>
          <w:szCs w:val="22"/>
        </w:rPr>
        <w:t xml:space="preserve"> suplente de la Presidenta </w:t>
      </w:r>
      <w:r>
        <w:rPr>
          <w:rFonts w:ascii="Tahoma" w:hAnsi="Tahoma" w:cs="Tahoma"/>
          <w:bCs/>
          <w:sz w:val="22"/>
          <w:szCs w:val="22"/>
        </w:rPr>
        <w:t>y ARACELI VELÁZQUEZ MARTÍNEZ,</w:t>
      </w:r>
      <w:r w:rsidRPr="0097190F">
        <w:rPr>
          <w:rFonts w:ascii="Tahoma" w:hAnsi="Tahoma" w:cs="Tahoma"/>
          <w:bCs/>
          <w:sz w:val="22"/>
          <w:szCs w:val="22"/>
        </w:rPr>
        <w:t xml:space="preserve"> </w:t>
      </w:r>
      <w:r w:rsidRPr="001B14F8">
        <w:rPr>
          <w:rFonts w:ascii="Tahoma" w:hAnsi="Tahoma" w:cs="Tahoma"/>
          <w:bCs/>
          <w:sz w:val="22"/>
          <w:szCs w:val="22"/>
        </w:rPr>
        <w:t xml:space="preserve">miembro temporal </w:t>
      </w:r>
      <w:r>
        <w:rPr>
          <w:rFonts w:ascii="Tahoma" w:hAnsi="Tahoma" w:cs="Tahoma"/>
          <w:bCs/>
          <w:sz w:val="22"/>
          <w:szCs w:val="22"/>
        </w:rPr>
        <w:t>suplente</w:t>
      </w:r>
      <w:r w:rsidRPr="001B14F8">
        <w:rPr>
          <w:rFonts w:ascii="Tahoma" w:hAnsi="Tahoma" w:cs="Tahoma"/>
          <w:bCs/>
          <w:sz w:val="22"/>
          <w:szCs w:val="22"/>
        </w:rPr>
        <w:t xml:space="preserve"> en representación del personal de base niveles 01-09</w:t>
      </w:r>
      <w:r>
        <w:rPr>
          <w:rFonts w:ascii="Tahoma" w:hAnsi="Tahoma" w:cs="Tahoma"/>
          <w:bCs/>
          <w:sz w:val="22"/>
          <w:szCs w:val="22"/>
        </w:rPr>
        <w:t>.</w:t>
      </w:r>
    </w:p>
    <w:p w:rsidR="00C86689" w:rsidRDefault="00C86689" w:rsidP="00235CAC">
      <w:pPr>
        <w:spacing w:line="276" w:lineRule="auto"/>
        <w:jc w:val="both"/>
        <w:rPr>
          <w:rFonts w:ascii="Tahoma" w:hAnsi="Tahoma" w:cs="Tahoma"/>
          <w:bCs/>
          <w:sz w:val="22"/>
          <w:szCs w:val="22"/>
        </w:rPr>
      </w:pPr>
    </w:p>
    <w:p w:rsidR="000D31EB" w:rsidRPr="001B14F8" w:rsidRDefault="00F203FF" w:rsidP="00BD2197">
      <w:pPr>
        <w:spacing w:line="276" w:lineRule="auto"/>
        <w:jc w:val="both"/>
        <w:rPr>
          <w:rFonts w:ascii="Tahoma" w:hAnsi="Tahoma" w:cs="Tahoma"/>
          <w:bCs/>
          <w:sz w:val="22"/>
          <w:szCs w:val="22"/>
          <w:lang w:val="es-ES_tradnl"/>
        </w:rPr>
      </w:pPr>
      <w:r w:rsidRPr="001B14F8">
        <w:rPr>
          <w:rFonts w:ascii="Tahoma" w:hAnsi="Tahoma" w:cs="Tahoma"/>
          <w:bCs/>
          <w:sz w:val="22"/>
          <w:szCs w:val="22"/>
          <w:lang w:val="es-ES_tradnl"/>
        </w:rPr>
        <w:t>En virtud de lo anterior, se procedió a desa</w:t>
      </w:r>
      <w:r w:rsidR="00015EBD" w:rsidRPr="001B14F8">
        <w:rPr>
          <w:rFonts w:ascii="Tahoma" w:hAnsi="Tahoma" w:cs="Tahoma"/>
          <w:bCs/>
          <w:sz w:val="22"/>
          <w:szCs w:val="22"/>
          <w:lang w:val="es-ES_tradnl"/>
        </w:rPr>
        <w:t>hogar cada uno de los puntos de</w:t>
      </w:r>
      <w:r w:rsidRPr="001B14F8">
        <w:rPr>
          <w:rFonts w:ascii="Tahoma" w:hAnsi="Tahoma" w:cs="Tahoma"/>
          <w:bCs/>
          <w:sz w:val="22"/>
          <w:szCs w:val="22"/>
          <w:lang w:val="es-ES_tradnl"/>
        </w:rPr>
        <w:t>l Orden del Día.</w:t>
      </w:r>
      <w:r w:rsidR="008C722B" w:rsidRPr="001B14F8">
        <w:rPr>
          <w:rFonts w:ascii="Tahoma" w:hAnsi="Tahoma" w:cs="Tahoma"/>
          <w:bCs/>
          <w:sz w:val="22"/>
          <w:szCs w:val="22"/>
          <w:lang w:val="es-ES_tradnl"/>
        </w:rPr>
        <w:t xml:space="preserve"> </w:t>
      </w:r>
    </w:p>
    <w:p w:rsidR="00DE01EB" w:rsidRPr="001B14F8" w:rsidRDefault="00DE01EB" w:rsidP="00BD2197">
      <w:pPr>
        <w:spacing w:line="276" w:lineRule="auto"/>
        <w:jc w:val="both"/>
        <w:rPr>
          <w:rFonts w:ascii="Tahoma" w:hAnsi="Tahoma" w:cs="Tahoma"/>
          <w:b/>
          <w:bCs/>
          <w:sz w:val="22"/>
          <w:szCs w:val="22"/>
        </w:rPr>
      </w:pPr>
    </w:p>
    <w:p w:rsidR="00CB3E12" w:rsidRDefault="009B4995" w:rsidP="00BD2197">
      <w:pPr>
        <w:spacing w:line="276" w:lineRule="auto"/>
        <w:jc w:val="both"/>
        <w:rPr>
          <w:rFonts w:ascii="Tahoma" w:hAnsi="Tahoma" w:cs="Tahoma"/>
          <w:bCs/>
          <w:sz w:val="22"/>
          <w:szCs w:val="22"/>
          <w:lang w:val="es-ES_tradnl"/>
        </w:rPr>
      </w:pPr>
      <w:r>
        <w:rPr>
          <w:rFonts w:ascii="Tahoma" w:hAnsi="Tahoma" w:cs="Tahoma"/>
          <w:b/>
          <w:bCs/>
          <w:sz w:val="22"/>
          <w:szCs w:val="22"/>
        </w:rPr>
        <w:t xml:space="preserve">1.- </w:t>
      </w:r>
      <w:r w:rsidR="0077682B" w:rsidRPr="009B4995">
        <w:rPr>
          <w:rFonts w:ascii="Tahoma" w:hAnsi="Tahoma" w:cs="Tahoma"/>
          <w:b/>
          <w:bCs/>
          <w:sz w:val="22"/>
          <w:szCs w:val="22"/>
        </w:rPr>
        <w:t>Lista de Asistencia, verificación de qu</w:t>
      </w:r>
      <w:r w:rsidR="004B31C7">
        <w:rPr>
          <w:rFonts w:ascii="Tahoma" w:hAnsi="Tahoma" w:cs="Tahoma"/>
          <w:b/>
          <w:bCs/>
          <w:sz w:val="22"/>
          <w:szCs w:val="22"/>
        </w:rPr>
        <w:t>ó</w:t>
      </w:r>
      <w:r w:rsidR="0077682B" w:rsidRPr="009B4995">
        <w:rPr>
          <w:rFonts w:ascii="Tahoma" w:hAnsi="Tahoma" w:cs="Tahoma"/>
          <w:b/>
          <w:bCs/>
          <w:sz w:val="22"/>
          <w:szCs w:val="22"/>
        </w:rPr>
        <w:t>rum e inicio de sesión</w:t>
      </w:r>
      <w:r w:rsidR="00726674" w:rsidRPr="009B4995">
        <w:rPr>
          <w:rFonts w:ascii="Tahoma" w:hAnsi="Tahoma" w:cs="Tahoma"/>
          <w:b/>
          <w:bCs/>
          <w:sz w:val="22"/>
          <w:szCs w:val="22"/>
        </w:rPr>
        <w:t>.</w:t>
      </w:r>
      <w:r w:rsidR="00655B05" w:rsidRPr="009B4995">
        <w:rPr>
          <w:rFonts w:ascii="Tahoma" w:hAnsi="Tahoma" w:cs="Tahoma"/>
          <w:b/>
          <w:bCs/>
          <w:sz w:val="22"/>
          <w:szCs w:val="22"/>
        </w:rPr>
        <w:t xml:space="preserve"> </w:t>
      </w:r>
      <w:r w:rsidR="00F203FF" w:rsidRPr="009B4995">
        <w:rPr>
          <w:rFonts w:ascii="Tahoma" w:hAnsi="Tahoma" w:cs="Tahoma"/>
          <w:bCs/>
          <w:sz w:val="22"/>
          <w:szCs w:val="22"/>
          <w:lang w:val="es-ES_tradnl"/>
        </w:rPr>
        <w:t xml:space="preserve">En uso de la palabra </w:t>
      </w:r>
      <w:r w:rsidR="00F203FF" w:rsidRPr="00923C5A">
        <w:rPr>
          <w:rFonts w:ascii="Tahoma" w:hAnsi="Tahoma" w:cs="Tahoma"/>
          <w:bCs/>
          <w:sz w:val="22"/>
          <w:szCs w:val="22"/>
          <w:lang w:val="es-ES_tradnl"/>
        </w:rPr>
        <w:t xml:space="preserve">la </w:t>
      </w:r>
      <w:r w:rsidR="00623BBE" w:rsidRPr="00923C5A">
        <w:rPr>
          <w:rFonts w:ascii="Tahoma" w:hAnsi="Tahoma" w:cs="Tahoma"/>
          <w:bCs/>
          <w:sz w:val="22"/>
          <w:szCs w:val="22"/>
          <w:lang w:val="es-ES_tradnl"/>
        </w:rPr>
        <w:t>Presidenta</w:t>
      </w:r>
      <w:r w:rsidR="00F203FF" w:rsidRPr="00923C5A">
        <w:rPr>
          <w:rFonts w:ascii="Tahoma" w:hAnsi="Tahoma" w:cs="Tahoma"/>
          <w:bCs/>
          <w:sz w:val="22"/>
          <w:szCs w:val="22"/>
          <w:lang w:val="es-ES_tradnl"/>
        </w:rPr>
        <w:t xml:space="preserve"> del Comité, </w:t>
      </w:r>
      <w:r w:rsidR="00623BBE" w:rsidRPr="00923C5A">
        <w:rPr>
          <w:rFonts w:ascii="Tahoma" w:hAnsi="Tahoma" w:cs="Tahoma"/>
          <w:bCs/>
          <w:sz w:val="22"/>
          <w:szCs w:val="22"/>
          <w:lang w:val="es-ES_tradnl"/>
        </w:rPr>
        <w:t>Adriana</w:t>
      </w:r>
      <w:r w:rsidR="00623BBE">
        <w:rPr>
          <w:rFonts w:ascii="Tahoma" w:hAnsi="Tahoma" w:cs="Tahoma"/>
          <w:bCs/>
          <w:sz w:val="22"/>
          <w:szCs w:val="22"/>
          <w:lang w:val="es-ES_tradnl"/>
        </w:rPr>
        <w:t xml:space="preserve"> del Carmen Díaz </w:t>
      </w:r>
      <w:r w:rsidR="00923C5A">
        <w:rPr>
          <w:rFonts w:ascii="Tahoma" w:hAnsi="Tahoma" w:cs="Tahoma"/>
          <w:bCs/>
          <w:sz w:val="22"/>
          <w:szCs w:val="22"/>
          <w:lang w:val="es-ES_tradnl"/>
        </w:rPr>
        <w:t xml:space="preserve">de León </w:t>
      </w:r>
      <w:r w:rsidR="00F203FF" w:rsidRPr="009B4995">
        <w:rPr>
          <w:rFonts w:ascii="Tahoma" w:hAnsi="Tahoma" w:cs="Tahoma"/>
          <w:bCs/>
          <w:sz w:val="22"/>
          <w:szCs w:val="22"/>
          <w:lang w:val="es-ES_tradnl"/>
        </w:rPr>
        <w:t>tomó lista de asistencia a los miembros convocados e informó que se encontraban presentes la totalidad</w:t>
      </w:r>
      <w:r w:rsidR="008C722B" w:rsidRPr="009B4995">
        <w:rPr>
          <w:rFonts w:ascii="Tahoma" w:hAnsi="Tahoma" w:cs="Tahoma"/>
          <w:bCs/>
          <w:sz w:val="22"/>
          <w:szCs w:val="22"/>
          <w:lang w:val="es-ES_tradnl"/>
        </w:rPr>
        <w:t xml:space="preserve"> de los miembros del comité convocados </w:t>
      </w:r>
      <w:r w:rsidR="00F203FF" w:rsidRPr="009B4995">
        <w:rPr>
          <w:rFonts w:ascii="Tahoma" w:hAnsi="Tahoma" w:cs="Tahoma"/>
          <w:bCs/>
          <w:sz w:val="22"/>
          <w:szCs w:val="22"/>
          <w:lang w:val="es-ES_tradnl"/>
        </w:rPr>
        <w:t>y por consiguiente se contaba con el quórum legal esta</w:t>
      </w:r>
      <w:r w:rsidR="00812AA8" w:rsidRPr="009B4995">
        <w:rPr>
          <w:rFonts w:ascii="Tahoma" w:hAnsi="Tahoma" w:cs="Tahoma"/>
          <w:bCs/>
          <w:sz w:val="22"/>
          <w:szCs w:val="22"/>
          <w:lang w:val="es-ES_tradnl"/>
        </w:rPr>
        <w:t xml:space="preserve">blecido para celebrar la </w:t>
      </w:r>
      <w:r w:rsidR="004B31C7">
        <w:rPr>
          <w:rFonts w:ascii="Tahoma" w:hAnsi="Tahoma" w:cs="Tahoma"/>
          <w:bCs/>
          <w:sz w:val="22"/>
          <w:szCs w:val="22"/>
          <w:lang w:val="es-ES_tradnl"/>
        </w:rPr>
        <w:t>s</w:t>
      </w:r>
      <w:r w:rsidR="00812AA8" w:rsidRPr="009B4995">
        <w:rPr>
          <w:rFonts w:ascii="Tahoma" w:hAnsi="Tahoma" w:cs="Tahoma"/>
          <w:bCs/>
          <w:sz w:val="22"/>
          <w:szCs w:val="22"/>
          <w:lang w:val="es-ES_tradnl"/>
        </w:rPr>
        <w:t>esión.</w:t>
      </w:r>
    </w:p>
    <w:p w:rsidR="009B4995" w:rsidRPr="009B4995" w:rsidRDefault="009B4995" w:rsidP="00BD2197">
      <w:pPr>
        <w:spacing w:line="276" w:lineRule="auto"/>
        <w:jc w:val="both"/>
        <w:rPr>
          <w:rFonts w:ascii="Tahoma" w:hAnsi="Tahoma" w:cs="Tahoma"/>
          <w:bCs/>
          <w:sz w:val="22"/>
          <w:szCs w:val="22"/>
          <w:lang w:val="es-ES_tradnl"/>
        </w:rPr>
      </w:pPr>
    </w:p>
    <w:p w:rsidR="00972940" w:rsidRPr="003E0D7C" w:rsidRDefault="009B4995" w:rsidP="00BD2197">
      <w:pPr>
        <w:spacing w:line="276" w:lineRule="auto"/>
        <w:jc w:val="both"/>
        <w:rPr>
          <w:rFonts w:ascii="Tahoma" w:hAnsi="Tahoma" w:cs="Tahoma"/>
          <w:bCs/>
          <w:sz w:val="22"/>
          <w:szCs w:val="22"/>
          <w:lang w:val="es-ES_tradnl"/>
        </w:rPr>
      </w:pPr>
      <w:r>
        <w:rPr>
          <w:rFonts w:ascii="Tahoma" w:hAnsi="Tahoma" w:cs="Tahoma"/>
          <w:b/>
          <w:bCs/>
          <w:sz w:val="22"/>
          <w:szCs w:val="22"/>
        </w:rPr>
        <w:t xml:space="preserve">2.- </w:t>
      </w:r>
      <w:r w:rsidR="008C722B" w:rsidRPr="009B4995">
        <w:rPr>
          <w:rFonts w:ascii="Tahoma" w:hAnsi="Tahoma" w:cs="Tahoma"/>
          <w:b/>
          <w:bCs/>
          <w:sz w:val="22"/>
          <w:szCs w:val="22"/>
        </w:rPr>
        <w:t xml:space="preserve">Lectura y aprobación del orden del día. </w:t>
      </w:r>
      <w:r w:rsidR="008C722B" w:rsidRPr="009B4995">
        <w:rPr>
          <w:rFonts w:ascii="Tahoma" w:hAnsi="Tahoma" w:cs="Tahoma"/>
          <w:bCs/>
          <w:sz w:val="22"/>
          <w:szCs w:val="22"/>
        </w:rPr>
        <w:t>Acto seguido</w:t>
      </w:r>
      <w:r w:rsidR="008C722B" w:rsidRPr="00923C5A">
        <w:rPr>
          <w:rFonts w:ascii="Tahoma" w:hAnsi="Tahoma" w:cs="Tahoma"/>
          <w:bCs/>
          <w:sz w:val="22"/>
          <w:szCs w:val="22"/>
        </w:rPr>
        <w:t xml:space="preserve">, </w:t>
      </w:r>
      <w:r w:rsidR="00972940" w:rsidRPr="00923C5A">
        <w:rPr>
          <w:rFonts w:ascii="Tahoma" w:hAnsi="Tahoma" w:cs="Tahoma"/>
          <w:bCs/>
          <w:sz w:val="22"/>
          <w:szCs w:val="22"/>
          <w:lang w:val="es-ES_tradnl"/>
        </w:rPr>
        <w:t xml:space="preserve">la </w:t>
      </w:r>
      <w:r w:rsidR="00923C5A" w:rsidRPr="00923C5A">
        <w:rPr>
          <w:rFonts w:ascii="Tahoma" w:hAnsi="Tahoma" w:cs="Tahoma"/>
          <w:bCs/>
          <w:sz w:val="22"/>
          <w:szCs w:val="22"/>
          <w:lang w:val="es-ES_tradnl"/>
        </w:rPr>
        <w:t xml:space="preserve">Presidenta </w:t>
      </w:r>
      <w:r w:rsidR="008C722B" w:rsidRPr="00923C5A">
        <w:rPr>
          <w:rFonts w:ascii="Tahoma" w:hAnsi="Tahoma" w:cs="Tahoma"/>
          <w:bCs/>
          <w:sz w:val="22"/>
          <w:szCs w:val="22"/>
        </w:rPr>
        <w:t>del Comité,</w:t>
      </w:r>
      <w:r w:rsidR="00A34565" w:rsidRPr="009B4995">
        <w:rPr>
          <w:rFonts w:ascii="Tahoma" w:hAnsi="Tahoma" w:cs="Tahoma"/>
          <w:bCs/>
          <w:sz w:val="22"/>
          <w:szCs w:val="22"/>
        </w:rPr>
        <w:t xml:space="preserve"> sometió a consideración de los presentes el orden del día </w:t>
      </w:r>
      <w:r w:rsidR="00A34565" w:rsidRPr="009B4995">
        <w:rPr>
          <w:rFonts w:ascii="Tahoma" w:hAnsi="Tahoma" w:cs="Tahoma"/>
          <w:bCs/>
          <w:sz w:val="22"/>
          <w:szCs w:val="22"/>
          <w:lang w:val="es-ES_tradnl"/>
        </w:rPr>
        <w:t xml:space="preserve">procediendo a dar lectura a la </w:t>
      </w:r>
      <w:r w:rsidR="00936CEC" w:rsidRPr="009B4995">
        <w:rPr>
          <w:rFonts w:ascii="Tahoma" w:hAnsi="Tahoma" w:cs="Tahoma"/>
          <w:bCs/>
          <w:sz w:val="22"/>
          <w:szCs w:val="22"/>
          <w:lang w:val="es-ES_tradnl"/>
        </w:rPr>
        <w:t>misma</w:t>
      </w:r>
      <w:r w:rsidR="00A34565" w:rsidRPr="009B4995">
        <w:rPr>
          <w:rFonts w:ascii="Tahoma" w:hAnsi="Tahoma" w:cs="Tahoma"/>
          <w:bCs/>
          <w:sz w:val="22"/>
          <w:szCs w:val="22"/>
        </w:rPr>
        <w:t>:</w:t>
      </w:r>
    </w:p>
    <w:p w:rsidR="004B31C7" w:rsidRDefault="004B31C7" w:rsidP="00BD2197">
      <w:pPr>
        <w:spacing w:line="276" w:lineRule="auto"/>
        <w:jc w:val="center"/>
        <w:rPr>
          <w:rFonts w:ascii="Tahoma" w:hAnsi="Tahoma" w:cs="Tahoma"/>
          <w:b/>
          <w:bCs/>
          <w:i/>
          <w:sz w:val="22"/>
          <w:szCs w:val="22"/>
          <w:u w:val="single"/>
        </w:rPr>
      </w:pPr>
    </w:p>
    <w:p w:rsidR="00A34565" w:rsidRPr="001B14F8" w:rsidRDefault="00A34565" w:rsidP="00BD2197">
      <w:pPr>
        <w:spacing w:line="276" w:lineRule="auto"/>
        <w:jc w:val="center"/>
        <w:rPr>
          <w:rFonts w:ascii="Tahoma" w:hAnsi="Tahoma" w:cs="Tahoma"/>
          <w:b/>
          <w:bCs/>
          <w:i/>
          <w:sz w:val="22"/>
          <w:szCs w:val="22"/>
          <w:u w:val="single"/>
        </w:rPr>
      </w:pPr>
      <w:r w:rsidRPr="001B14F8">
        <w:rPr>
          <w:rFonts w:ascii="Tahoma" w:hAnsi="Tahoma" w:cs="Tahoma"/>
          <w:b/>
          <w:bCs/>
          <w:i/>
          <w:sz w:val="22"/>
          <w:szCs w:val="22"/>
          <w:u w:val="single"/>
        </w:rPr>
        <w:t>ORDEN DEL DÍA</w:t>
      </w:r>
    </w:p>
    <w:p w:rsidR="008C722B" w:rsidRPr="001B14F8" w:rsidRDefault="008C722B" w:rsidP="00BD2197">
      <w:pPr>
        <w:spacing w:line="276" w:lineRule="auto"/>
        <w:jc w:val="both"/>
        <w:rPr>
          <w:rFonts w:ascii="Tahoma" w:hAnsi="Tahoma" w:cs="Tahoma"/>
          <w:bCs/>
          <w:i/>
          <w:sz w:val="22"/>
          <w:szCs w:val="22"/>
          <w:lang w:val="es-MX"/>
        </w:rPr>
      </w:pPr>
    </w:p>
    <w:p w:rsidR="007C3FBC" w:rsidRPr="005E166F" w:rsidRDefault="007C3FBC" w:rsidP="005E166F">
      <w:pPr>
        <w:pStyle w:val="Prrafodelista"/>
        <w:numPr>
          <w:ilvl w:val="0"/>
          <w:numId w:val="19"/>
        </w:numPr>
        <w:spacing w:line="276" w:lineRule="auto"/>
        <w:contextualSpacing/>
        <w:jc w:val="both"/>
        <w:rPr>
          <w:rFonts w:ascii="Tahoma" w:hAnsi="Tahoma" w:cs="Tahoma"/>
          <w:sz w:val="22"/>
          <w:szCs w:val="22"/>
        </w:rPr>
      </w:pPr>
      <w:r w:rsidRPr="005E166F">
        <w:rPr>
          <w:rFonts w:ascii="Tahoma" w:hAnsi="Tahoma" w:cs="Tahoma"/>
          <w:sz w:val="22"/>
          <w:szCs w:val="22"/>
        </w:rPr>
        <w:lastRenderedPageBreak/>
        <w:t xml:space="preserve">Lista de Asistencia, verificación de </w:t>
      </w:r>
      <w:r w:rsidR="00D77FB2" w:rsidRPr="005E166F">
        <w:rPr>
          <w:rFonts w:ascii="Tahoma" w:hAnsi="Tahoma" w:cs="Tahoma"/>
          <w:sz w:val="22"/>
          <w:szCs w:val="22"/>
        </w:rPr>
        <w:t>quórum</w:t>
      </w:r>
      <w:r w:rsidRPr="005E166F">
        <w:rPr>
          <w:rFonts w:ascii="Tahoma" w:hAnsi="Tahoma" w:cs="Tahoma"/>
          <w:sz w:val="22"/>
          <w:szCs w:val="22"/>
        </w:rPr>
        <w:t xml:space="preserve"> e inicio de sesión.</w:t>
      </w:r>
    </w:p>
    <w:p w:rsidR="00632122" w:rsidRPr="005E166F" w:rsidRDefault="007C3FBC" w:rsidP="005E166F">
      <w:pPr>
        <w:pStyle w:val="Prrafodelista"/>
        <w:numPr>
          <w:ilvl w:val="0"/>
          <w:numId w:val="19"/>
        </w:numPr>
        <w:spacing w:after="160" w:line="276" w:lineRule="auto"/>
        <w:contextualSpacing/>
        <w:jc w:val="both"/>
        <w:rPr>
          <w:rFonts w:ascii="Tahoma" w:hAnsi="Tahoma" w:cs="Tahoma"/>
          <w:sz w:val="22"/>
          <w:szCs w:val="22"/>
        </w:rPr>
      </w:pPr>
      <w:r w:rsidRPr="005E166F">
        <w:rPr>
          <w:rFonts w:ascii="Tahoma" w:hAnsi="Tahoma" w:cs="Tahoma"/>
          <w:sz w:val="22"/>
          <w:szCs w:val="22"/>
        </w:rPr>
        <w:t>Lectura</w:t>
      </w:r>
      <w:r w:rsidR="00632122" w:rsidRPr="005E166F">
        <w:rPr>
          <w:rFonts w:ascii="Tahoma" w:hAnsi="Tahoma" w:cs="Tahoma"/>
          <w:sz w:val="22"/>
          <w:szCs w:val="22"/>
        </w:rPr>
        <w:t xml:space="preserve"> y aprobación de</w:t>
      </w:r>
      <w:r w:rsidR="00CB7A82" w:rsidRPr="005E166F">
        <w:rPr>
          <w:rFonts w:ascii="Tahoma" w:hAnsi="Tahoma" w:cs="Tahoma"/>
          <w:sz w:val="22"/>
          <w:szCs w:val="22"/>
        </w:rPr>
        <w:t>l</w:t>
      </w:r>
      <w:r w:rsidR="00632122" w:rsidRPr="005E166F">
        <w:rPr>
          <w:rFonts w:ascii="Tahoma" w:hAnsi="Tahoma" w:cs="Tahoma"/>
          <w:sz w:val="22"/>
          <w:szCs w:val="22"/>
        </w:rPr>
        <w:t xml:space="preserve"> orden del día</w:t>
      </w:r>
      <w:r w:rsidR="003E0D7C" w:rsidRPr="005E166F">
        <w:rPr>
          <w:rFonts w:ascii="Tahoma" w:hAnsi="Tahoma" w:cs="Tahoma"/>
          <w:sz w:val="22"/>
          <w:szCs w:val="22"/>
        </w:rPr>
        <w:t>.</w:t>
      </w:r>
    </w:p>
    <w:p w:rsidR="00D84C01" w:rsidRPr="005E166F" w:rsidRDefault="00EB1E1B" w:rsidP="005E166F">
      <w:pPr>
        <w:pStyle w:val="Prrafodelista"/>
        <w:numPr>
          <w:ilvl w:val="0"/>
          <w:numId w:val="19"/>
        </w:numPr>
        <w:spacing w:after="160" w:line="276" w:lineRule="auto"/>
        <w:contextualSpacing/>
        <w:jc w:val="both"/>
        <w:rPr>
          <w:rFonts w:ascii="Tahoma" w:hAnsi="Tahoma" w:cs="Tahoma"/>
          <w:sz w:val="22"/>
          <w:szCs w:val="22"/>
        </w:rPr>
      </w:pPr>
      <w:r w:rsidRPr="005E166F">
        <w:rPr>
          <w:rFonts w:ascii="Tahoma" w:hAnsi="Tahoma" w:cs="Tahoma"/>
          <w:sz w:val="22"/>
          <w:szCs w:val="22"/>
        </w:rPr>
        <w:t>Seguimiento de acuerdos tomados en sesiones anteriores.</w:t>
      </w:r>
    </w:p>
    <w:p w:rsidR="005214F8" w:rsidRPr="005E166F" w:rsidRDefault="005214F8" w:rsidP="005E166F">
      <w:pPr>
        <w:pStyle w:val="Prrafodelista"/>
        <w:numPr>
          <w:ilvl w:val="0"/>
          <w:numId w:val="19"/>
        </w:numPr>
        <w:spacing w:after="160" w:line="276" w:lineRule="auto"/>
        <w:contextualSpacing/>
        <w:jc w:val="both"/>
        <w:rPr>
          <w:rFonts w:ascii="Tahoma" w:hAnsi="Tahoma" w:cs="Tahoma"/>
          <w:sz w:val="22"/>
          <w:szCs w:val="22"/>
        </w:rPr>
      </w:pPr>
      <w:r w:rsidRPr="005E166F">
        <w:rPr>
          <w:rFonts w:ascii="Tahoma" w:hAnsi="Tahoma" w:cs="Tahoma"/>
          <w:sz w:val="22"/>
          <w:szCs w:val="22"/>
        </w:rPr>
        <w:t>Presentación, discusión y en su caso aprobación del Informe Anual 2020.</w:t>
      </w:r>
    </w:p>
    <w:p w:rsidR="00807903" w:rsidRDefault="00A61814" w:rsidP="005E166F">
      <w:pPr>
        <w:pStyle w:val="Prrafodelista"/>
        <w:numPr>
          <w:ilvl w:val="0"/>
          <w:numId w:val="19"/>
        </w:numPr>
        <w:spacing w:after="160" w:line="276" w:lineRule="auto"/>
        <w:contextualSpacing/>
        <w:jc w:val="both"/>
        <w:rPr>
          <w:rFonts w:ascii="Tahoma" w:hAnsi="Tahoma" w:cs="Tahoma"/>
          <w:sz w:val="22"/>
          <w:szCs w:val="22"/>
        </w:rPr>
      </w:pPr>
      <w:r w:rsidRPr="005E166F">
        <w:rPr>
          <w:rFonts w:ascii="Tahoma" w:hAnsi="Tahoma" w:cs="Tahoma"/>
          <w:sz w:val="22"/>
          <w:szCs w:val="22"/>
        </w:rPr>
        <w:t>Presentación</w:t>
      </w:r>
      <w:r w:rsidR="005214F8" w:rsidRPr="005E166F">
        <w:rPr>
          <w:rFonts w:ascii="Tahoma" w:hAnsi="Tahoma" w:cs="Tahoma"/>
          <w:sz w:val="22"/>
          <w:szCs w:val="22"/>
        </w:rPr>
        <w:t>, discusión y en su caso aprobación</w:t>
      </w:r>
      <w:r w:rsidRPr="005E166F">
        <w:rPr>
          <w:rFonts w:ascii="Tahoma" w:hAnsi="Tahoma" w:cs="Tahoma"/>
          <w:sz w:val="22"/>
          <w:szCs w:val="22"/>
        </w:rPr>
        <w:t xml:space="preserve"> de</w:t>
      </w:r>
      <w:r w:rsidR="005214F8" w:rsidRPr="005E166F">
        <w:rPr>
          <w:rFonts w:ascii="Tahoma" w:hAnsi="Tahoma" w:cs="Tahoma"/>
          <w:sz w:val="22"/>
          <w:szCs w:val="22"/>
        </w:rPr>
        <w:t>l</w:t>
      </w:r>
      <w:r w:rsidRPr="005E166F">
        <w:rPr>
          <w:rFonts w:ascii="Tahoma" w:hAnsi="Tahoma" w:cs="Tahoma"/>
          <w:sz w:val="22"/>
          <w:szCs w:val="22"/>
        </w:rPr>
        <w:t xml:space="preserve"> P</w:t>
      </w:r>
      <w:r w:rsidR="005214F8" w:rsidRPr="005E166F">
        <w:rPr>
          <w:rFonts w:ascii="Tahoma" w:hAnsi="Tahoma" w:cs="Tahoma"/>
          <w:sz w:val="22"/>
          <w:szCs w:val="22"/>
        </w:rPr>
        <w:t xml:space="preserve">lan Anual de </w:t>
      </w:r>
      <w:r w:rsidR="00FA7ADD" w:rsidRPr="005E166F">
        <w:rPr>
          <w:rFonts w:ascii="Tahoma" w:hAnsi="Tahoma" w:cs="Tahoma"/>
          <w:sz w:val="22"/>
          <w:szCs w:val="22"/>
        </w:rPr>
        <w:t>T</w:t>
      </w:r>
      <w:r w:rsidRPr="005E166F">
        <w:rPr>
          <w:rFonts w:ascii="Tahoma" w:hAnsi="Tahoma" w:cs="Tahoma"/>
          <w:sz w:val="22"/>
          <w:szCs w:val="22"/>
        </w:rPr>
        <w:t xml:space="preserve">rabajo y </w:t>
      </w:r>
      <w:r w:rsidR="00FA7ADD" w:rsidRPr="005E166F">
        <w:rPr>
          <w:rFonts w:ascii="Tahoma" w:hAnsi="Tahoma" w:cs="Tahoma"/>
          <w:sz w:val="22"/>
          <w:szCs w:val="22"/>
        </w:rPr>
        <w:t>C</w:t>
      </w:r>
      <w:r w:rsidRPr="005E166F">
        <w:rPr>
          <w:rFonts w:ascii="Tahoma" w:hAnsi="Tahoma" w:cs="Tahoma"/>
          <w:sz w:val="22"/>
          <w:szCs w:val="22"/>
        </w:rPr>
        <w:t xml:space="preserve">alendario </w:t>
      </w:r>
      <w:r w:rsidR="00287E54" w:rsidRPr="005E166F">
        <w:rPr>
          <w:rFonts w:ascii="Tahoma" w:hAnsi="Tahoma" w:cs="Tahoma"/>
          <w:sz w:val="22"/>
          <w:szCs w:val="22"/>
        </w:rPr>
        <w:t xml:space="preserve">    </w:t>
      </w:r>
      <w:r w:rsidRPr="005E166F">
        <w:rPr>
          <w:rFonts w:ascii="Tahoma" w:hAnsi="Tahoma" w:cs="Tahoma"/>
          <w:sz w:val="22"/>
          <w:szCs w:val="22"/>
        </w:rPr>
        <w:t>de sesiones 2021</w:t>
      </w:r>
      <w:r w:rsidR="00AF36EC" w:rsidRPr="005E166F">
        <w:rPr>
          <w:rFonts w:ascii="Tahoma" w:hAnsi="Tahoma" w:cs="Tahoma"/>
          <w:sz w:val="22"/>
          <w:szCs w:val="22"/>
        </w:rPr>
        <w:t>.</w:t>
      </w:r>
    </w:p>
    <w:p w:rsidR="00807903" w:rsidRDefault="00807903" w:rsidP="00807903">
      <w:pPr>
        <w:pStyle w:val="Prrafodelista"/>
        <w:numPr>
          <w:ilvl w:val="0"/>
          <w:numId w:val="19"/>
        </w:numPr>
        <w:spacing w:after="160" w:line="276" w:lineRule="auto"/>
        <w:contextualSpacing/>
        <w:jc w:val="both"/>
        <w:rPr>
          <w:rFonts w:ascii="Tahoma" w:hAnsi="Tahoma" w:cs="Tahoma"/>
          <w:sz w:val="22"/>
          <w:szCs w:val="22"/>
        </w:rPr>
      </w:pPr>
      <w:r>
        <w:rPr>
          <w:rFonts w:ascii="Tahoma" w:hAnsi="Tahoma" w:cs="Tahoma"/>
          <w:sz w:val="22"/>
          <w:szCs w:val="22"/>
        </w:rPr>
        <w:t>A</w:t>
      </w:r>
      <w:r w:rsidR="00972940" w:rsidRPr="00807903">
        <w:rPr>
          <w:rFonts w:ascii="Tahoma" w:hAnsi="Tahoma" w:cs="Tahoma"/>
          <w:sz w:val="22"/>
          <w:szCs w:val="22"/>
        </w:rPr>
        <w:t>suntos Generales.</w:t>
      </w:r>
    </w:p>
    <w:p w:rsidR="00972940" w:rsidRPr="00807903" w:rsidRDefault="00972940" w:rsidP="00807903">
      <w:pPr>
        <w:pStyle w:val="Prrafodelista"/>
        <w:numPr>
          <w:ilvl w:val="0"/>
          <w:numId w:val="19"/>
        </w:numPr>
        <w:spacing w:after="160" w:line="276" w:lineRule="auto"/>
        <w:contextualSpacing/>
        <w:jc w:val="both"/>
        <w:rPr>
          <w:rFonts w:ascii="Tahoma" w:hAnsi="Tahoma" w:cs="Tahoma"/>
          <w:sz w:val="22"/>
          <w:szCs w:val="22"/>
        </w:rPr>
      </w:pPr>
      <w:r w:rsidRPr="00807903">
        <w:rPr>
          <w:rFonts w:ascii="Tahoma" w:hAnsi="Tahoma" w:cs="Tahoma"/>
          <w:sz w:val="22"/>
          <w:szCs w:val="22"/>
        </w:rPr>
        <w:t>Clausura y cierre de la sesión.</w:t>
      </w:r>
    </w:p>
    <w:p w:rsidR="00287E54" w:rsidRPr="00287E54" w:rsidRDefault="00287E54" w:rsidP="00287E54">
      <w:pPr>
        <w:pStyle w:val="Prrafodelista"/>
        <w:rPr>
          <w:rFonts w:ascii="Tahoma" w:hAnsi="Tahoma" w:cs="Tahoma"/>
          <w:sz w:val="22"/>
          <w:szCs w:val="22"/>
        </w:rPr>
      </w:pPr>
    </w:p>
    <w:p w:rsidR="00287E54" w:rsidRDefault="00287E54" w:rsidP="00287E54">
      <w:pPr>
        <w:pStyle w:val="Prrafodelista"/>
        <w:ind w:left="0"/>
        <w:contextualSpacing/>
        <w:jc w:val="both"/>
        <w:rPr>
          <w:rFonts w:ascii="Tahoma" w:hAnsi="Tahoma" w:cs="Tahoma"/>
          <w:sz w:val="22"/>
          <w:szCs w:val="22"/>
        </w:rPr>
      </w:pPr>
    </w:p>
    <w:p w:rsidR="00AB3443" w:rsidRPr="001B14F8" w:rsidRDefault="00AB3443" w:rsidP="00AB3443">
      <w:pPr>
        <w:spacing w:line="276" w:lineRule="auto"/>
        <w:jc w:val="both"/>
        <w:rPr>
          <w:rFonts w:ascii="Tahoma" w:hAnsi="Tahoma" w:cs="Tahoma"/>
          <w:bCs/>
          <w:sz w:val="22"/>
          <w:szCs w:val="22"/>
          <w:lang w:val="es-ES_tradnl"/>
        </w:rPr>
      </w:pPr>
      <w:r w:rsidRPr="001B14F8">
        <w:rPr>
          <w:rFonts w:ascii="Tahoma" w:hAnsi="Tahoma" w:cs="Tahoma"/>
          <w:bCs/>
          <w:sz w:val="22"/>
          <w:szCs w:val="22"/>
          <w:lang w:val="es-ES_tradnl"/>
        </w:rPr>
        <w:t xml:space="preserve">Una vez leída, </w:t>
      </w:r>
      <w:r w:rsidRPr="001B14F8">
        <w:rPr>
          <w:rFonts w:ascii="Tahoma" w:hAnsi="Tahoma" w:cs="Tahoma"/>
          <w:bCs/>
          <w:sz w:val="22"/>
          <w:szCs w:val="22"/>
        </w:rPr>
        <w:t>solicitó a los presentes indicaran si existía algún comentario, duda o aclaración; en razón de que no hubo comentario alguno, l</w:t>
      </w:r>
      <w:r w:rsidRPr="001B14F8">
        <w:rPr>
          <w:rFonts w:ascii="Tahoma" w:hAnsi="Tahoma" w:cs="Tahoma"/>
          <w:bCs/>
          <w:sz w:val="22"/>
          <w:szCs w:val="22"/>
          <w:lang w:val="es-ES_tradnl"/>
        </w:rPr>
        <w:t>os integrantes del Comité aprobaron por unanimidad l</w:t>
      </w:r>
      <w:r>
        <w:rPr>
          <w:rFonts w:ascii="Tahoma" w:hAnsi="Tahoma" w:cs="Tahoma"/>
          <w:bCs/>
          <w:sz w:val="22"/>
          <w:szCs w:val="22"/>
          <w:lang w:val="es-ES_tradnl"/>
        </w:rPr>
        <w:t xml:space="preserve">a Orden del Día de la </w:t>
      </w:r>
      <w:r w:rsidR="00A66104">
        <w:rPr>
          <w:rFonts w:ascii="Tahoma" w:hAnsi="Tahoma" w:cs="Tahoma"/>
          <w:bCs/>
          <w:sz w:val="22"/>
          <w:szCs w:val="22"/>
          <w:lang w:val="es-ES_tradnl"/>
        </w:rPr>
        <w:t>primera Sesión Ordinaria 2021</w:t>
      </w:r>
      <w:r>
        <w:rPr>
          <w:rFonts w:ascii="Tahoma" w:hAnsi="Tahoma" w:cs="Tahoma"/>
          <w:bCs/>
          <w:sz w:val="22"/>
          <w:szCs w:val="22"/>
          <w:lang w:val="es-ES_tradnl"/>
        </w:rPr>
        <w:t xml:space="preserve"> </w:t>
      </w:r>
      <w:r w:rsidRPr="001B14F8">
        <w:rPr>
          <w:rFonts w:ascii="Tahoma" w:hAnsi="Tahoma" w:cs="Tahoma"/>
          <w:bCs/>
          <w:sz w:val="22"/>
          <w:szCs w:val="22"/>
          <w:lang w:val="es-ES_tradnl"/>
        </w:rPr>
        <w:t>del Comité.</w:t>
      </w:r>
    </w:p>
    <w:p w:rsidR="00AB3443" w:rsidRDefault="00AB3443" w:rsidP="00505589">
      <w:pPr>
        <w:shd w:val="clear" w:color="auto" w:fill="FFFFFF"/>
        <w:spacing w:line="276" w:lineRule="auto"/>
        <w:jc w:val="both"/>
        <w:rPr>
          <w:rFonts w:ascii="Tahoma" w:hAnsi="Tahoma" w:cs="Tahoma"/>
          <w:b/>
          <w:sz w:val="22"/>
          <w:szCs w:val="22"/>
          <w:lang w:val="es-ES_tradnl"/>
        </w:rPr>
      </w:pPr>
    </w:p>
    <w:p w:rsidR="00505589" w:rsidRDefault="00437540" w:rsidP="00505589">
      <w:pPr>
        <w:shd w:val="clear" w:color="auto" w:fill="FFFFFF"/>
        <w:spacing w:line="276" w:lineRule="auto"/>
        <w:jc w:val="both"/>
        <w:rPr>
          <w:rFonts w:ascii="Tahoma" w:hAnsi="Tahoma" w:cs="Tahoma"/>
          <w:sz w:val="22"/>
          <w:szCs w:val="22"/>
        </w:rPr>
      </w:pPr>
      <w:r>
        <w:rPr>
          <w:rFonts w:ascii="Tahoma" w:hAnsi="Tahoma" w:cs="Tahoma"/>
          <w:b/>
          <w:sz w:val="22"/>
          <w:szCs w:val="22"/>
          <w:lang w:val="es-ES_tradnl"/>
        </w:rPr>
        <w:t>3</w:t>
      </w:r>
      <w:r w:rsidR="00DA3701" w:rsidRPr="005C59BB">
        <w:rPr>
          <w:rFonts w:ascii="Tahoma" w:hAnsi="Tahoma" w:cs="Tahoma"/>
          <w:b/>
          <w:sz w:val="22"/>
          <w:szCs w:val="22"/>
          <w:lang w:val="es-ES_tradnl"/>
        </w:rPr>
        <w:t xml:space="preserve">.- </w:t>
      </w:r>
      <w:r w:rsidR="00E602F9" w:rsidRPr="005C59BB">
        <w:rPr>
          <w:rFonts w:ascii="Tahoma" w:hAnsi="Tahoma" w:cs="Tahoma"/>
          <w:b/>
          <w:sz w:val="22"/>
          <w:szCs w:val="22"/>
        </w:rPr>
        <w:t>Seguimiento de acuerdos tomados en sesiones anteriores.</w:t>
      </w:r>
      <w:r w:rsidR="00E602F9">
        <w:rPr>
          <w:rFonts w:ascii="Tahoma" w:hAnsi="Tahoma" w:cs="Tahoma"/>
          <w:sz w:val="22"/>
          <w:szCs w:val="22"/>
        </w:rPr>
        <w:t xml:space="preserve"> </w:t>
      </w:r>
      <w:r w:rsidR="003C7B52">
        <w:rPr>
          <w:rFonts w:ascii="Tahoma" w:hAnsi="Tahoma" w:cs="Tahoma"/>
          <w:sz w:val="22"/>
          <w:szCs w:val="22"/>
        </w:rPr>
        <w:t xml:space="preserve">En uso de la voz, </w:t>
      </w:r>
      <w:r w:rsidR="00505589" w:rsidRPr="009B4995">
        <w:rPr>
          <w:rFonts w:ascii="Tahoma" w:hAnsi="Tahoma" w:cs="Tahoma"/>
          <w:bCs/>
          <w:sz w:val="22"/>
          <w:szCs w:val="22"/>
          <w:lang w:val="es-ES_tradnl"/>
        </w:rPr>
        <w:t xml:space="preserve">la </w:t>
      </w:r>
      <w:r w:rsidR="00923C5A">
        <w:rPr>
          <w:rFonts w:ascii="Tahoma" w:hAnsi="Tahoma" w:cs="Tahoma"/>
          <w:bCs/>
          <w:sz w:val="22"/>
          <w:szCs w:val="22"/>
          <w:lang w:val="es-ES_tradnl"/>
        </w:rPr>
        <w:t>Presidenta</w:t>
      </w:r>
      <w:r w:rsidR="00505589" w:rsidRPr="009B4995">
        <w:rPr>
          <w:rFonts w:ascii="Tahoma" w:hAnsi="Tahoma" w:cs="Tahoma"/>
          <w:bCs/>
          <w:sz w:val="22"/>
          <w:szCs w:val="22"/>
          <w:lang w:val="es-ES_tradnl"/>
        </w:rPr>
        <w:t xml:space="preserve"> </w:t>
      </w:r>
      <w:r w:rsidR="00505589" w:rsidRPr="009B4995">
        <w:rPr>
          <w:rFonts w:ascii="Tahoma" w:hAnsi="Tahoma" w:cs="Tahoma"/>
          <w:bCs/>
          <w:sz w:val="22"/>
          <w:szCs w:val="22"/>
        </w:rPr>
        <w:t xml:space="preserve">del Comité, </w:t>
      </w:r>
      <w:r w:rsidR="00923C5A">
        <w:rPr>
          <w:rFonts w:ascii="Tahoma" w:hAnsi="Tahoma" w:cs="Tahoma"/>
          <w:bCs/>
          <w:sz w:val="22"/>
          <w:szCs w:val="22"/>
          <w:lang w:val="es-ES_tradnl"/>
        </w:rPr>
        <w:t>Adriana del Carmen Díaz de León Aranda</w:t>
      </w:r>
      <w:r w:rsidR="00505589">
        <w:rPr>
          <w:rFonts w:ascii="Tahoma" w:hAnsi="Tahoma" w:cs="Tahoma"/>
          <w:sz w:val="22"/>
          <w:szCs w:val="22"/>
          <w:lang w:val="es-ES_tradnl"/>
        </w:rPr>
        <w:t xml:space="preserve"> presenta </w:t>
      </w:r>
      <w:r w:rsidR="00C71011" w:rsidRPr="007D3D03">
        <w:rPr>
          <w:rFonts w:ascii="Tahoma" w:hAnsi="Tahoma" w:cs="Tahoma"/>
          <w:sz w:val="22"/>
          <w:szCs w:val="22"/>
          <w:lang w:val="es-ES_tradnl"/>
        </w:rPr>
        <w:t>e</w:t>
      </w:r>
      <w:r w:rsidR="00505589" w:rsidRPr="007D3D03">
        <w:rPr>
          <w:rFonts w:ascii="Tahoma" w:hAnsi="Tahoma" w:cs="Tahoma"/>
          <w:sz w:val="22"/>
          <w:szCs w:val="22"/>
          <w:lang w:val="es-ES_tradnl"/>
        </w:rPr>
        <w:t>l</w:t>
      </w:r>
      <w:r w:rsidR="00C71011" w:rsidRPr="007D3D03">
        <w:rPr>
          <w:rFonts w:ascii="Tahoma" w:hAnsi="Tahoma" w:cs="Tahoma"/>
          <w:sz w:val="22"/>
          <w:szCs w:val="22"/>
          <w:lang w:val="es-ES_tradnl"/>
        </w:rPr>
        <w:t xml:space="preserve"> acuerdo</w:t>
      </w:r>
      <w:r w:rsidR="00505589">
        <w:rPr>
          <w:rFonts w:ascii="Tahoma" w:hAnsi="Tahoma" w:cs="Tahoma"/>
          <w:sz w:val="22"/>
          <w:szCs w:val="22"/>
          <w:lang w:val="es-ES_tradnl"/>
        </w:rPr>
        <w:t xml:space="preserve"> establecido</w:t>
      </w:r>
      <w:r w:rsidR="00C71011">
        <w:rPr>
          <w:rFonts w:ascii="Tahoma" w:hAnsi="Tahoma" w:cs="Tahoma"/>
          <w:sz w:val="22"/>
          <w:szCs w:val="22"/>
          <w:lang w:val="es-ES_tradnl"/>
        </w:rPr>
        <w:t xml:space="preserve"> en la sesión anterior de este</w:t>
      </w:r>
      <w:r w:rsidR="00505589">
        <w:rPr>
          <w:rFonts w:ascii="Tahoma" w:hAnsi="Tahoma" w:cs="Tahoma"/>
          <w:sz w:val="22"/>
          <w:szCs w:val="22"/>
          <w:lang w:val="es-ES_tradnl"/>
        </w:rPr>
        <w:t xml:space="preserve"> Comité</w:t>
      </w:r>
      <w:r w:rsidR="00505589">
        <w:rPr>
          <w:rFonts w:ascii="Tahoma" w:hAnsi="Tahoma" w:cs="Tahoma"/>
          <w:bCs/>
          <w:sz w:val="22"/>
          <w:szCs w:val="22"/>
        </w:rPr>
        <w:t>:</w:t>
      </w:r>
    </w:p>
    <w:p w:rsidR="00505589" w:rsidRDefault="00505589" w:rsidP="00505589">
      <w:pPr>
        <w:shd w:val="clear" w:color="auto" w:fill="FFFFFF"/>
        <w:spacing w:line="276" w:lineRule="auto"/>
        <w:jc w:val="both"/>
        <w:rPr>
          <w:rFonts w:ascii="Tahoma" w:hAnsi="Tahoma" w:cs="Tahoma"/>
          <w:sz w:val="22"/>
          <w:szCs w:val="22"/>
        </w:rPr>
      </w:pPr>
    </w:p>
    <w:p w:rsidR="00A61814" w:rsidRDefault="00A61814" w:rsidP="00A61814">
      <w:pPr>
        <w:autoSpaceDE w:val="0"/>
        <w:autoSpaceDN w:val="0"/>
        <w:adjustRightInd w:val="0"/>
        <w:spacing w:line="276" w:lineRule="auto"/>
        <w:ind w:left="708"/>
        <w:jc w:val="both"/>
        <w:rPr>
          <w:rFonts w:ascii="Tahoma" w:hAnsi="Tahoma" w:cs="Tahoma"/>
          <w:sz w:val="22"/>
          <w:szCs w:val="22"/>
          <w:lang w:val="es-ES_tradnl"/>
        </w:rPr>
      </w:pPr>
      <w:r w:rsidRPr="00505589">
        <w:rPr>
          <w:rFonts w:ascii="Tahoma" w:hAnsi="Tahoma" w:cs="Tahoma"/>
          <w:b/>
          <w:bCs/>
          <w:sz w:val="22"/>
          <w:szCs w:val="22"/>
        </w:rPr>
        <w:t xml:space="preserve">ACUERDO CEPCI </w:t>
      </w:r>
      <w:r>
        <w:rPr>
          <w:rFonts w:ascii="Tahoma" w:hAnsi="Tahoma" w:cs="Tahoma"/>
          <w:b/>
          <w:bCs/>
          <w:sz w:val="22"/>
          <w:szCs w:val="22"/>
        </w:rPr>
        <w:t>05/4-O/2020</w:t>
      </w:r>
      <w:r w:rsidRPr="00AF1C80">
        <w:rPr>
          <w:rFonts w:ascii="Tahoma" w:hAnsi="Tahoma" w:cs="Tahoma"/>
          <w:b/>
          <w:bCs/>
          <w:sz w:val="22"/>
          <w:szCs w:val="22"/>
        </w:rPr>
        <w:t xml:space="preserve">. </w:t>
      </w:r>
      <w:r>
        <w:rPr>
          <w:rFonts w:ascii="Tahoma" w:hAnsi="Tahoma" w:cs="Tahoma"/>
          <w:bCs/>
          <w:sz w:val="22"/>
          <w:szCs w:val="22"/>
        </w:rPr>
        <w:t xml:space="preserve">Se aprueba por unanimidad de los integrantes del Comité </w:t>
      </w:r>
      <w:r w:rsidRPr="00AF067A">
        <w:rPr>
          <w:rFonts w:ascii="Tahoma" w:hAnsi="Tahoma" w:cs="Tahoma"/>
          <w:bCs/>
          <w:sz w:val="22"/>
          <w:szCs w:val="22"/>
        </w:rPr>
        <w:t>solicita</w:t>
      </w:r>
      <w:r>
        <w:rPr>
          <w:rFonts w:ascii="Tahoma" w:hAnsi="Tahoma" w:cs="Tahoma"/>
          <w:bCs/>
          <w:sz w:val="22"/>
          <w:szCs w:val="22"/>
        </w:rPr>
        <w:t>r</w:t>
      </w:r>
      <w:r w:rsidRPr="00AF067A">
        <w:rPr>
          <w:rFonts w:ascii="Tahoma" w:hAnsi="Tahoma" w:cs="Tahoma"/>
          <w:bCs/>
          <w:sz w:val="22"/>
          <w:szCs w:val="22"/>
        </w:rPr>
        <w:t xml:space="preserve"> a la Titular del Órgano Interno de Control un acercamiento con la Contraloría General del Estado para solven</w:t>
      </w:r>
      <w:r>
        <w:rPr>
          <w:rFonts w:ascii="Tahoma" w:hAnsi="Tahoma" w:cs="Tahoma"/>
          <w:bCs/>
          <w:sz w:val="22"/>
          <w:szCs w:val="22"/>
        </w:rPr>
        <w:t>tar dudas que existen acerca del proceso de elección de los miembros de carácter temporal del Comité.</w:t>
      </w:r>
    </w:p>
    <w:p w:rsidR="00505589" w:rsidRPr="00A61814" w:rsidRDefault="00505589" w:rsidP="00505589">
      <w:pPr>
        <w:shd w:val="clear" w:color="auto" w:fill="FFFFFF"/>
        <w:spacing w:line="276" w:lineRule="auto"/>
        <w:ind w:left="708"/>
        <w:jc w:val="both"/>
        <w:rPr>
          <w:rFonts w:ascii="Tahoma" w:hAnsi="Tahoma" w:cs="Tahoma"/>
          <w:bCs/>
          <w:sz w:val="22"/>
          <w:szCs w:val="22"/>
          <w:lang w:val="es-ES_tradnl"/>
        </w:rPr>
      </w:pPr>
    </w:p>
    <w:p w:rsidR="00B63088" w:rsidRPr="00235CAC" w:rsidRDefault="00892399" w:rsidP="00235CAC">
      <w:pPr>
        <w:pStyle w:val="Sinespaciado"/>
        <w:spacing w:line="276" w:lineRule="auto"/>
        <w:jc w:val="both"/>
        <w:rPr>
          <w:rFonts w:ascii="Tahoma" w:eastAsia="Times New Roman" w:hAnsi="Tahoma" w:cs="Tahoma"/>
          <w:bCs/>
          <w:lang w:val="es-ES" w:eastAsia="es-ES"/>
        </w:rPr>
      </w:pPr>
      <w:r w:rsidRPr="00235CAC">
        <w:rPr>
          <w:rFonts w:ascii="Tahoma" w:eastAsia="Times New Roman" w:hAnsi="Tahoma" w:cs="Tahoma"/>
          <w:bCs/>
          <w:lang w:val="es-ES" w:eastAsia="es-ES"/>
        </w:rPr>
        <w:t xml:space="preserve">La Presidenta señala </w:t>
      </w:r>
      <w:r w:rsidR="00746F6B" w:rsidRPr="00235CAC">
        <w:rPr>
          <w:rFonts w:ascii="Tahoma" w:eastAsia="Times New Roman" w:hAnsi="Tahoma" w:cs="Tahoma"/>
          <w:bCs/>
          <w:lang w:val="es-ES" w:eastAsia="es-ES"/>
        </w:rPr>
        <w:t>que</w:t>
      </w:r>
      <w:r w:rsidR="00A61814" w:rsidRPr="00235CAC">
        <w:rPr>
          <w:rFonts w:ascii="Tahoma" w:eastAsia="Times New Roman" w:hAnsi="Tahoma" w:cs="Tahoma"/>
          <w:bCs/>
          <w:lang w:val="es-ES" w:eastAsia="es-ES"/>
        </w:rPr>
        <w:t xml:space="preserve"> </w:t>
      </w:r>
      <w:r w:rsidR="00A66104" w:rsidRPr="00235CAC">
        <w:rPr>
          <w:rFonts w:ascii="Tahoma" w:eastAsia="Times New Roman" w:hAnsi="Tahoma" w:cs="Tahoma"/>
          <w:bCs/>
          <w:lang w:val="es-ES" w:eastAsia="es-ES"/>
        </w:rPr>
        <w:t>mediante el m</w:t>
      </w:r>
      <w:r w:rsidR="00A61814" w:rsidRPr="00235CAC">
        <w:rPr>
          <w:rFonts w:ascii="Tahoma" w:eastAsia="Times New Roman" w:hAnsi="Tahoma" w:cs="Tahoma"/>
          <w:bCs/>
          <w:lang w:val="es-ES" w:eastAsia="es-ES"/>
        </w:rPr>
        <w:t xml:space="preserve">emorándum no. </w:t>
      </w:r>
      <w:r w:rsidR="00B63088" w:rsidRPr="00235CAC">
        <w:rPr>
          <w:rFonts w:ascii="Tahoma" w:eastAsia="Times New Roman" w:hAnsi="Tahoma" w:cs="Tahoma"/>
          <w:bCs/>
          <w:lang w:val="es-ES" w:eastAsia="es-ES"/>
        </w:rPr>
        <w:t>SDE/DA/004</w:t>
      </w:r>
      <w:r w:rsidR="00A61814" w:rsidRPr="00235CAC">
        <w:rPr>
          <w:rFonts w:ascii="Tahoma" w:eastAsia="Times New Roman" w:hAnsi="Tahoma" w:cs="Tahoma"/>
          <w:bCs/>
          <w:lang w:val="es-ES" w:eastAsia="es-ES"/>
        </w:rPr>
        <w:t xml:space="preserve">/2021 se </w:t>
      </w:r>
      <w:r w:rsidR="009659E6" w:rsidRPr="00235CAC">
        <w:rPr>
          <w:rFonts w:ascii="Tahoma" w:eastAsia="Times New Roman" w:hAnsi="Tahoma" w:cs="Tahoma"/>
          <w:bCs/>
          <w:lang w:val="es-ES" w:eastAsia="es-ES"/>
        </w:rPr>
        <w:t xml:space="preserve">solicitó el apoyo a la Titular del Órgano Interno de Control, Melissa Del Carmen Vega Ramírez, para que nos guiara en el proceso de elección </w:t>
      </w:r>
      <w:r w:rsidR="00B63088" w:rsidRPr="00235CAC">
        <w:rPr>
          <w:rFonts w:ascii="Tahoma" w:eastAsia="Times New Roman" w:hAnsi="Tahoma" w:cs="Tahoma"/>
          <w:bCs/>
          <w:lang w:val="es-ES" w:eastAsia="es-ES"/>
        </w:rPr>
        <w:t>de miembros para el periodo 2021-2023</w:t>
      </w:r>
      <w:r w:rsidR="00A66104" w:rsidRPr="00235CAC">
        <w:rPr>
          <w:rFonts w:ascii="Tahoma" w:eastAsia="Times New Roman" w:hAnsi="Tahoma" w:cs="Tahoma"/>
          <w:bCs/>
          <w:lang w:val="es-ES" w:eastAsia="es-ES"/>
        </w:rPr>
        <w:t xml:space="preserve">. Además, </w:t>
      </w:r>
      <w:r w:rsidR="00B63088" w:rsidRPr="00235CAC">
        <w:rPr>
          <w:rFonts w:ascii="Tahoma" w:eastAsia="Times New Roman" w:hAnsi="Tahoma" w:cs="Tahoma"/>
          <w:bCs/>
          <w:lang w:val="es-ES" w:eastAsia="es-ES"/>
        </w:rPr>
        <w:t xml:space="preserve">ante la clasificación en color rojo, de alerta máxima, en el sistema de semáforo COVID-19, y durante este periodo de contingencia, el Comité de Ética y Prevención de Conflictos de Interés 2018-2020 continuará funcionando con los mismos integrantes este 2021. Una vez que, las autoridades sanitarias recomienden y se emita una nueva disposición que modifique la clasificación en color </w:t>
      </w:r>
      <w:r w:rsidR="00A66104" w:rsidRPr="00235CAC">
        <w:rPr>
          <w:rFonts w:ascii="Tahoma" w:eastAsia="Times New Roman" w:hAnsi="Tahoma" w:cs="Tahoma"/>
          <w:bCs/>
          <w:lang w:val="es-ES" w:eastAsia="es-ES"/>
        </w:rPr>
        <w:t>rojo,</w:t>
      </w:r>
      <w:r w:rsidR="00B63088" w:rsidRPr="00235CAC">
        <w:rPr>
          <w:rFonts w:ascii="Tahoma" w:eastAsia="Times New Roman" w:hAnsi="Tahoma" w:cs="Tahoma"/>
          <w:bCs/>
          <w:lang w:val="es-ES" w:eastAsia="es-ES"/>
        </w:rPr>
        <w:t xml:space="preserve"> se iniciara el proceso de elección de los nuevos miembros que conformaran el Comité 2021-2023.</w:t>
      </w:r>
      <w:r w:rsidR="00A66104" w:rsidRPr="00235CAC">
        <w:rPr>
          <w:rFonts w:ascii="Tahoma" w:eastAsia="Times New Roman" w:hAnsi="Tahoma" w:cs="Tahoma"/>
          <w:bCs/>
          <w:lang w:val="es-ES" w:eastAsia="es-ES"/>
        </w:rPr>
        <w:t xml:space="preserve"> Por lo anterior, se da por concluido el acuerdo CEPCI 05/4-O/2020.</w:t>
      </w:r>
    </w:p>
    <w:p w:rsidR="00235CAC" w:rsidRDefault="00235CAC" w:rsidP="00B63088">
      <w:pPr>
        <w:pStyle w:val="Sinespaciado"/>
        <w:spacing w:line="360" w:lineRule="auto"/>
        <w:jc w:val="both"/>
        <w:rPr>
          <w:rFonts w:ascii="Tahoma" w:hAnsi="Tahoma" w:cs="Tahoma"/>
          <w:bCs/>
          <w:lang w:val="es-ES_tradnl"/>
        </w:rPr>
      </w:pPr>
    </w:p>
    <w:p w:rsidR="00235CAC" w:rsidRDefault="00D023A3" w:rsidP="005214F8">
      <w:pPr>
        <w:pStyle w:val="Prrafodelista"/>
        <w:spacing w:line="276" w:lineRule="auto"/>
        <w:ind w:left="0"/>
        <w:contextualSpacing/>
        <w:jc w:val="both"/>
        <w:rPr>
          <w:rFonts w:ascii="Tahoma" w:hAnsi="Tahoma" w:cs="Tahoma"/>
          <w:b/>
          <w:sz w:val="22"/>
          <w:szCs w:val="22"/>
        </w:rPr>
      </w:pPr>
      <w:r w:rsidRPr="00235CAC">
        <w:rPr>
          <w:rFonts w:ascii="Tahoma" w:hAnsi="Tahoma" w:cs="Tahoma"/>
          <w:b/>
          <w:sz w:val="22"/>
          <w:lang w:val="es-ES_tradnl"/>
        </w:rPr>
        <w:t xml:space="preserve">4.- </w:t>
      </w:r>
      <w:r w:rsidRPr="00235CAC">
        <w:rPr>
          <w:rFonts w:ascii="Tahoma" w:hAnsi="Tahoma" w:cs="Tahoma"/>
          <w:b/>
          <w:sz w:val="22"/>
        </w:rPr>
        <w:t>Presentación, discusión y en su caso aprobación del Informe Anual de Actividades del Comité en el año 2020.</w:t>
      </w:r>
      <w:r w:rsidR="00235CAC" w:rsidRPr="00235CAC">
        <w:rPr>
          <w:rFonts w:ascii="Tahoma" w:hAnsi="Tahoma" w:cs="Tahoma"/>
          <w:b/>
          <w:sz w:val="22"/>
        </w:rPr>
        <w:t xml:space="preserve"> </w:t>
      </w:r>
      <w:r w:rsidR="00235CAC" w:rsidRPr="00235CAC">
        <w:rPr>
          <w:rFonts w:ascii="Tahoma" w:eastAsia="Calibri" w:hAnsi="Tahoma" w:cs="Tahoma"/>
          <w:bCs/>
          <w:sz w:val="22"/>
          <w:szCs w:val="22"/>
          <w:lang w:val="es-ES_tradnl" w:eastAsia="en-US"/>
        </w:rPr>
        <w:t xml:space="preserve">La Presidenta del Comité  hace del conocimiento de los presentes que derivado del Acuerdo Administrativo por el que se expiden las Reglas de Integridad, los Lineamientos generales para propiciar la integridad de los Servidores Públicos y para la creación de los Comités de Ética y de Prevención de Conflictos de Interés en el poder Ejecutivo del Estado cada Comité tiene la obligación de elaborar y presentar un informe anual </w:t>
      </w:r>
      <w:r w:rsidR="00235CAC" w:rsidRPr="00235CAC">
        <w:rPr>
          <w:rFonts w:ascii="Tahoma" w:eastAsia="Calibri" w:hAnsi="Tahoma" w:cs="Tahoma"/>
          <w:bCs/>
          <w:sz w:val="22"/>
          <w:szCs w:val="22"/>
          <w:lang w:val="es-ES_tradnl" w:eastAsia="en-US"/>
        </w:rPr>
        <w:lastRenderedPageBreak/>
        <w:t>de actividades, el cual además debe de ser presentado al Titular de la dependencia; por lo que en cumplimiento a lo establecido en el inciso p) del numeral 6, apartado “De las Funciones” de dichos lineamientos, se dispone a presentar tanto al Secretario de Desarrollo Económico, como</w:t>
      </w:r>
      <w:r w:rsidR="005214F8">
        <w:rPr>
          <w:rFonts w:ascii="Tahoma" w:eastAsia="Calibri" w:hAnsi="Tahoma" w:cs="Tahoma"/>
          <w:bCs/>
          <w:sz w:val="22"/>
          <w:szCs w:val="22"/>
          <w:lang w:val="es-ES_tradnl" w:eastAsia="en-US"/>
        </w:rPr>
        <w:t xml:space="preserve"> a la Titular del Órgano Interno</w:t>
      </w:r>
      <w:r w:rsidR="00235CAC" w:rsidRPr="00235CAC">
        <w:rPr>
          <w:rFonts w:ascii="Tahoma" w:eastAsia="Calibri" w:hAnsi="Tahoma" w:cs="Tahoma"/>
          <w:bCs/>
          <w:sz w:val="22"/>
          <w:szCs w:val="22"/>
          <w:lang w:val="es-ES_tradnl" w:eastAsia="en-US"/>
        </w:rPr>
        <w:t xml:space="preserve"> de Control de la Secretaría y los miembros de éste Comité el:</w:t>
      </w:r>
      <w:r w:rsidR="00235CAC">
        <w:rPr>
          <w:rFonts w:ascii="Tahoma" w:eastAsia="Calibri" w:hAnsi="Tahoma" w:cs="Tahoma"/>
          <w:bCs/>
          <w:sz w:val="22"/>
          <w:szCs w:val="22"/>
          <w:lang w:val="es-ES_tradnl" w:eastAsia="en-US"/>
        </w:rPr>
        <w:t xml:space="preserve"> </w:t>
      </w:r>
      <w:r w:rsidR="00235CAC">
        <w:rPr>
          <w:rFonts w:ascii="Tahoma" w:hAnsi="Tahoma" w:cs="Tahoma"/>
          <w:b/>
          <w:sz w:val="22"/>
          <w:szCs w:val="22"/>
        </w:rPr>
        <w:t>INFORME ANUAL DE ACTIVIDADES 2020. (</w:t>
      </w:r>
      <w:r w:rsidR="00C86689">
        <w:rPr>
          <w:rFonts w:ascii="Tahoma" w:hAnsi="Tahoma" w:cs="Tahoma"/>
          <w:b/>
          <w:sz w:val="22"/>
          <w:szCs w:val="22"/>
        </w:rPr>
        <w:t>Anexo</w:t>
      </w:r>
      <w:r w:rsidR="00235CAC">
        <w:rPr>
          <w:rFonts w:ascii="Tahoma" w:hAnsi="Tahoma" w:cs="Tahoma"/>
          <w:b/>
          <w:sz w:val="22"/>
          <w:szCs w:val="22"/>
        </w:rPr>
        <w:t xml:space="preserve"> 1).</w:t>
      </w:r>
    </w:p>
    <w:p w:rsidR="00C86689" w:rsidRDefault="00C86689" w:rsidP="005214F8">
      <w:pPr>
        <w:pStyle w:val="Prrafodelista"/>
        <w:spacing w:line="276" w:lineRule="auto"/>
        <w:ind w:left="0"/>
        <w:contextualSpacing/>
        <w:jc w:val="both"/>
        <w:rPr>
          <w:rFonts w:ascii="Tahoma" w:hAnsi="Tahoma" w:cs="Tahoma"/>
          <w:b/>
          <w:sz w:val="22"/>
          <w:szCs w:val="22"/>
        </w:rPr>
      </w:pPr>
    </w:p>
    <w:p w:rsidR="00235CAC" w:rsidRDefault="00235CAC" w:rsidP="00235CAC">
      <w:pPr>
        <w:spacing w:line="276" w:lineRule="auto"/>
        <w:jc w:val="both"/>
        <w:rPr>
          <w:rFonts w:ascii="Tahoma" w:hAnsi="Tahoma" w:cs="Tahoma"/>
          <w:bCs/>
          <w:sz w:val="22"/>
          <w:szCs w:val="22"/>
        </w:rPr>
      </w:pPr>
      <w:r>
        <w:rPr>
          <w:rFonts w:ascii="Tahoma" w:hAnsi="Tahoma" w:cs="Tahoma"/>
          <w:bCs/>
          <w:sz w:val="22"/>
          <w:szCs w:val="22"/>
        </w:rPr>
        <w:t>Una vez presentado el Informe Anual de Actividades del 2020, la Presidenta del Comité lo somete a la aprobación de los integrantes del comité, tomándose el siguiente:</w:t>
      </w:r>
    </w:p>
    <w:p w:rsidR="00235CAC" w:rsidRDefault="00235CAC" w:rsidP="00235CAC">
      <w:pPr>
        <w:spacing w:line="276" w:lineRule="auto"/>
        <w:jc w:val="both"/>
        <w:rPr>
          <w:rFonts w:ascii="Tahoma" w:hAnsi="Tahoma" w:cs="Tahoma"/>
          <w:bCs/>
          <w:sz w:val="22"/>
          <w:szCs w:val="22"/>
        </w:rPr>
      </w:pPr>
    </w:p>
    <w:p w:rsidR="00235CAC" w:rsidRPr="004409A5" w:rsidRDefault="00235CAC" w:rsidP="005214F8">
      <w:pPr>
        <w:spacing w:line="276" w:lineRule="auto"/>
        <w:ind w:left="708"/>
        <w:jc w:val="both"/>
        <w:rPr>
          <w:rFonts w:ascii="Tahoma" w:hAnsi="Tahoma" w:cs="Tahoma"/>
          <w:bCs/>
          <w:sz w:val="22"/>
          <w:szCs w:val="22"/>
        </w:rPr>
      </w:pPr>
      <w:r>
        <w:rPr>
          <w:rFonts w:ascii="Tahoma" w:hAnsi="Tahoma" w:cs="Tahoma"/>
          <w:b/>
          <w:bCs/>
          <w:sz w:val="22"/>
          <w:szCs w:val="22"/>
        </w:rPr>
        <w:t xml:space="preserve">ACUERDO CEPCI </w:t>
      </w:r>
      <w:r w:rsidR="00026C72">
        <w:rPr>
          <w:rFonts w:ascii="Tahoma" w:hAnsi="Tahoma" w:cs="Tahoma"/>
          <w:b/>
          <w:bCs/>
          <w:sz w:val="22"/>
          <w:szCs w:val="22"/>
        </w:rPr>
        <w:t>01</w:t>
      </w:r>
      <w:r>
        <w:rPr>
          <w:rFonts w:ascii="Tahoma" w:hAnsi="Tahoma" w:cs="Tahoma"/>
          <w:b/>
          <w:bCs/>
          <w:sz w:val="22"/>
          <w:szCs w:val="22"/>
        </w:rPr>
        <w:t>/1-O/2021</w:t>
      </w:r>
      <w:r w:rsidRPr="00AF1C80">
        <w:rPr>
          <w:rFonts w:ascii="Tahoma" w:hAnsi="Tahoma" w:cs="Tahoma"/>
          <w:b/>
          <w:bCs/>
          <w:sz w:val="22"/>
          <w:szCs w:val="22"/>
        </w:rPr>
        <w:t xml:space="preserve">. </w:t>
      </w:r>
      <w:r>
        <w:rPr>
          <w:rFonts w:ascii="Tahoma" w:hAnsi="Tahoma" w:cs="Tahoma"/>
          <w:bCs/>
          <w:sz w:val="22"/>
          <w:szCs w:val="22"/>
        </w:rPr>
        <w:t>Se aprueba por unanimidad de los integrantes del Comité el Informe Anual de</w:t>
      </w:r>
      <w:r w:rsidR="00026C72">
        <w:rPr>
          <w:rFonts w:ascii="Tahoma" w:hAnsi="Tahoma" w:cs="Tahoma"/>
          <w:bCs/>
          <w:sz w:val="22"/>
          <w:szCs w:val="22"/>
        </w:rPr>
        <w:t xml:space="preserve"> Actividades del año 2020</w:t>
      </w:r>
      <w:r>
        <w:rPr>
          <w:rFonts w:ascii="Tahoma" w:hAnsi="Tahoma" w:cs="Tahoma"/>
          <w:bCs/>
          <w:sz w:val="22"/>
          <w:szCs w:val="22"/>
        </w:rPr>
        <w:t xml:space="preserve"> y se tiene por presentado al Titular de la Secretaría de Desarrollo Económico en términos de los Lineamientos.</w:t>
      </w:r>
    </w:p>
    <w:p w:rsidR="00235CAC" w:rsidRDefault="00235CAC" w:rsidP="00235CAC">
      <w:pPr>
        <w:pStyle w:val="Prrafodelista"/>
        <w:spacing w:line="276" w:lineRule="auto"/>
        <w:ind w:left="0"/>
        <w:contextualSpacing/>
        <w:jc w:val="both"/>
        <w:rPr>
          <w:rFonts w:ascii="Tahoma" w:hAnsi="Tahoma" w:cs="Tahoma"/>
          <w:b/>
          <w:sz w:val="22"/>
          <w:szCs w:val="22"/>
        </w:rPr>
      </w:pPr>
    </w:p>
    <w:p w:rsidR="00026C72" w:rsidRDefault="00D023A3" w:rsidP="00026C72">
      <w:pPr>
        <w:autoSpaceDE w:val="0"/>
        <w:autoSpaceDN w:val="0"/>
        <w:adjustRightInd w:val="0"/>
        <w:spacing w:line="276" w:lineRule="auto"/>
        <w:jc w:val="both"/>
        <w:rPr>
          <w:rFonts w:ascii="Tahoma" w:hAnsi="Tahoma" w:cs="Tahoma"/>
          <w:b/>
          <w:sz w:val="22"/>
          <w:szCs w:val="22"/>
        </w:rPr>
      </w:pPr>
      <w:r>
        <w:rPr>
          <w:rFonts w:ascii="Tahoma" w:hAnsi="Tahoma" w:cs="Tahoma"/>
          <w:b/>
          <w:sz w:val="22"/>
          <w:szCs w:val="22"/>
          <w:lang w:val="es-ES_tradnl"/>
        </w:rPr>
        <w:t>5</w:t>
      </w:r>
      <w:r w:rsidR="00A66104" w:rsidRPr="005C59BB">
        <w:rPr>
          <w:rFonts w:ascii="Tahoma" w:hAnsi="Tahoma" w:cs="Tahoma"/>
          <w:b/>
          <w:sz w:val="22"/>
          <w:szCs w:val="22"/>
          <w:lang w:val="es-ES_tradnl"/>
        </w:rPr>
        <w:t xml:space="preserve">.- </w:t>
      </w:r>
      <w:r w:rsidR="00A66104">
        <w:rPr>
          <w:rFonts w:ascii="Tahoma" w:hAnsi="Tahoma" w:cs="Tahoma"/>
          <w:b/>
          <w:sz w:val="22"/>
          <w:szCs w:val="22"/>
        </w:rPr>
        <w:t>Presentación</w:t>
      </w:r>
      <w:r>
        <w:rPr>
          <w:rFonts w:ascii="Tahoma" w:hAnsi="Tahoma" w:cs="Tahoma"/>
          <w:b/>
          <w:sz w:val="22"/>
          <w:szCs w:val="22"/>
        </w:rPr>
        <w:t>, discusión y en su caso aprobación</w:t>
      </w:r>
      <w:r w:rsidR="00A66104">
        <w:rPr>
          <w:rFonts w:ascii="Tahoma" w:hAnsi="Tahoma" w:cs="Tahoma"/>
          <w:b/>
          <w:sz w:val="22"/>
          <w:szCs w:val="22"/>
        </w:rPr>
        <w:t xml:space="preserve"> de</w:t>
      </w:r>
      <w:r>
        <w:rPr>
          <w:rFonts w:ascii="Tahoma" w:hAnsi="Tahoma" w:cs="Tahoma"/>
          <w:b/>
          <w:sz w:val="22"/>
          <w:szCs w:val="22"/>
        </w:rPr>
        <w:t>l</w:t>
      </w:r>
      <w:r w:rsidR="00A66104">
        <w:rPr>
          <w:rFonts w:ascii="Tahoma" w:hAnsi="Tahoma" w:cs="Tahoma"/>
          <w:b/>
          <w:sz w:val="22"/>
          <w:szCs w:val="22"/>
        </w:rPr>
        <w:t xml:space="preserve"> P</w:t>
      </w:r>
      <w:r w:rsidR="00026C72">
        <w:rPr>
          <w:rFonts w:ascii="Tahoma" w:hAnsi="Tahoma" w:cs="Tahoma"/>
          <w:b/>
          <w:sz w:val="22"/>
          <w:szCs w:val="22"/>
        </w:rPr>
        <w:t>lan Anual</w:t>
      </w:r>
      <w:r w:rsidR="00A66104">
        <w:rPr>
          <w:rFonts w:ascii="Tahoma" w:hAnsi="Tahoma" w:cs="Tahoma"/>
          <w:b/>
          <w:sz w:val="22"/>
          <w:szCs w:val="22"/>
        </w:rPr>
        <w:t xml:space="preserve"> de trabajo y Calendario de Sesiones 2021. </w:t>
      </w:r>
      <w:r w:rsidR="00026C72" w:rsidRPr="00B556DF">
        <w:rPr>
          <w:rFonts w:ascii="Tahoma" w:hAnsi="Tahoma" w:cs="Tahoma"/>
          <w:bCs/>
          <w:sz w:val="22"/>
          <w:szCs w:val="22"/>
        </w:rPr>
        <w:t>Tomando el uso de la palabra,</w:t>
      </w:r>
      <w:r w:rsidR="00026C72" w:rsidRPr="00B556DF">
        <w:rPr>
          <w:rFonts w:ascii="Tahoma" w:hAnsi="Tahoma" w:cs="Tahoma"/>
          <w:bCs/>
          <w:sz w:val="22"/>
          <w:szCs w:val="22"/>
          <w:lang w:val="es-MX"/>
        </w:rPr>
        <w:t xml:space="preserve"> la Presidenta del Comité hace del conocimiento de los presentes que derivado del </w:t>
      </w:r>
      <w:r w:rsidR="00026C72" w:rsidRPr="00B556DF">
        <w:rPr>
          <w:rFonts w:ascii="Tahoma" w:hAnsi="Tahoma" w:cs="Tahoma"/>
          <w:bCs/>
          <w:sz w:val="22"/>
          <w:szCs w:val="22"/>
          <w:lang w:val="es-MX" w:eastAsia="es-MX"/>
        </w:rPr>
        <w:t xml:space="preserve">Acuerdo Administrativo por el que se expiden las Reglas de Integridad, los lineamientos generales para propiciar la integridad de los Servidores Públicos y para la creación de los Comités de Ética y de Prevención de Conflictos de Interés en el poder Ejecutivo del Estado </w:t>
      </w:r>
      <w:r w:rsidR="00026C72" w:rsidRPr="00B556DF">
        <w:rPr>
          <w:rFonts w:ascii="Tahoma" w:hAnsi="Tahoma" w:cs="Tahoma"/>
          <w:bCs/>
          <w:sz w:val="22"/>
          <w:szCs w:val="22"/>
          <w:lang w:val="es-MX"/>
        </w:rPr>
        <w:t>cada Comité tiene la obligación de elaborar, aprobar y e</w:t>
      </w:r>
      <w:r w:rsidR="00026C72">
        <w:rPr>
          <w:rFonts w:ascii="Tahoma" w:hAnsi="Tahoma" w:cs="Tahoma"/>
          <w:bCs/>
          <w:sz w:val="22"/>
          <w:szCs w:val="22"/>
          <w:lang w:val="es-MX"/>
        </w:rPr>
        <w:t>xpedir el Plan Anual de Trabajo</w:t>
      </w:r>
      <w:r w:rsidR="00026C72" w:rsidRPr="00B556DF">
        <w:rPr>
          <w:rFonts w:ascii="Tahoma" w:hAnsi="Tahoma" w:cs="Tahoma"/>
          <w:sz w:val="22"/>
          <w:szCs w:val="22"/>
        </w:rPr>
        <w:t xml:space="preserve">; </w:t>
      </w:r>
      <w:r w:rsidR="00026C72" w:rsidRPr="00B556DF">
        <w:rPr>
          <w:rFonts w:ascii="Tahoma" w:hAnsi="Tahoma" w:cs="Tahoma"/>
          <w:bCs/>
          <w:sz w:val="22"/>
          <w:szCs w:val="22"/>
          <w:lang w:val="es-MX"/>
        </w:rPr>
        <w:t>por lo que se dispone a presentar:</w:t>
      </w:r>
      <w:r w:rsidR="00026C72">
        <w:rPr>
          <w:rFonts w:ascii="Tahoma" w:hAnsi="Tahoma" w:cs="Tahoma"/>
          <w:bCs/>
          <w:sz w:val="22"/>
          <w:szCs w:val="22"/>
          <w:lang w:val="es-MX" w:eastAsia="es-MX"/>
        </w:rPr>
        <w:t xml:space="preserve"> </w:t>
      </w:r>
      <w:r w:rsidR="00026C72" w:rsidRPr="004409A5">
        <w:rPr>
          <w:rFonts w:ascii="Tahoma" w:hAnsi="Tahoma" w:cs="Tahoma"/>
          <w:b/>
          <w:sz w:val="22"/>
          <w:szCs w:val="22"/>
        </w:rPr>
        <w:t>PROYECTO DE P</w:t>
      </w:r>
      <w:r w:rsidR="005214F8">
        <w:rPr>
          <w:rFonts w:ascii="Tahoma" w:hAnsi="Tahoma" w:cs="Tahoma"/>
          <w:b/>
          <w:sz w:val="22"/>
          <w:szCs w:val="22"/>
        </w:rPr>
        <w:t>LAN</w:t>
      </w:r>
      <w:r w:rsidR="00026C72" w:rsidRPr="004409A5">
        <w:rPr>
          <w:rFonts w:ascii="Tahoma" w:hAnsi="Tahoma" w:cs="Tahoma"/>
          <w:b/>
          <w:sz w:val="22"/>
          <w:szCs w:val="22"/>
        </w:rPr>
        <w:t xml:space="preserve"> ANUAL DE TRABAJO </w:t>
      </w:r>
      <w:r w:rsidR="005214F8">
        <w:rPr>
          <w:rFonts w:ascii="Tahoma" w:hAnsi="Tahoma" w:cs="Tahoma"/>
          <w:b/>
          <w:sz w:val="22"/>
          <w:szCs w:val="22"/>
        </w:rPr>
        <w:t>2021</w:t>
      </w:r>
      <w:r w:rsidR="00C86689">
        <w:rPr>
          <w:rFonts w:ascii="Tahoma" w:hAnsi="Tahoma" w:cs="Tahoma"/>
          <w:b/>
          <w:sz w:val="22"/>
          <w:szCs w:val="22"/>
        </w:rPr>
        <w:t>. (A</w:t>
      </w:r>
      <w:r w:rsidR="00026C72">
        <w:rPr>
          <w:rFonts w:ascii="Tahoma" w:hAnsi="Tahoma" w:cs="Tahoma"/>
          <w:b/>
          <w:sz w:val="22"/>
          <w:szCs w:val="22"/>
        </w:rPr>
        <w:t>nexo 2).</w:t>
      </w:r>
    </w:p>
    <w:p w:rsidR="00026C72" w:rsidRDefault="00026C72" w:rsidP="00026C72">
      <w:pPr>
        <w:spacing w:line="276" w:lineRule="auto"/>
        <w:jc w:val="both"/>
        <w:rPr>
          <w:rFonts w:ascii="Tahoma" w:hAnsi="Tahoma" w:cs="Tahoma"/>
          <w:bCs/>
          <w:sz w:val="22"/>
          <w:szCs w:val="22"/>
        </w:rPr>
      </w:pPr>
      <w:r>
        <w:rPr>
          <w:rFonts w:ascii="Tahoma" w:hAnsi="Tahoma" w:cs="Tahoma"/>
          <w:bCs/>
          <w:sz w:val="22"/>
          <w:szCs w:val="22"/>
        </w:rPr>
        <w:t>Y se presenta el calendario de las sesiones ordinarias del presente año:</w:t>
      </w:r>
    </w:p>
    <w:p w:rsidR="00026C72" w:rsidRDefault="00026C72" w:rsidP="00026C72">
      <w:pPr>
        <w:spacing w:line="276" w:lineRule="auto"/>
        <w:jc w:val="both"/>
        <w:rPr>
          <w:rFonts w:ascii="Tahoma" w:hAnsi="Tahoma" w:cs="Tahoma"/>
          <w:bCs/>
          <w:sz w:val="22"/>
          <w:szCs w:val="22"/>
        </w:rPr>
      </w:pPr>
    </w:p>
    <w:tbl>
      <w:tblPr>
        <w:tblStyle w:val="Tablaconcuadrcula"/>
        <w:tblW w:w="0" w:type="auto"/>
        <w:tblLook w:val="04A0" w:firstRow="1" w:lastRow="0" w:firstColumn="1" w:lastColumn="0" w:noHBand="0" w:noVBand="1"/>
      </w:tblPr>
      <w:tblGrid>
        <w:gridCol w:w="1980"/>
        <w:gridCol w:w="7082"/>
      </w:tblGrid>
      <w:tr w:rsidR="005214F8" w:rsidTr="001156D5">
        <w:tc>
          <w:tcPr>
            <w:tcW w:w="9062" w:type="dxa"/>
            <w:gridSpan w:val="2"/>
          </w:tcPr>
          <w:p w:rsidR="005214F8" w:rsidRPr="005214F8" w:rsidRDefault="005214F8" w:rsidP="005214F8">
            <w:pPr>
              <w:spacing w:line="276" w:lineRule="auto"/>
              <w:jc w:val="center"/>
              <w:rPr>
                <w:rFonts w:ascii="Tahoma" w:hAnsi="Tahoma" w:cs="Tahoma"/>
                <w:b/>
                <w:bCs/>
                <w:sz w:val="22"/>
                <w:szCs w:val="22"/>
              </w:rPr>
            </w:pPr>
            <w:r w:rsidRPr="005214F8">
              <w:rPr>
                <w:rFonts w:ascii="Tahoma" w:hAnsi="Tahoma" w:cs="Tahoma"/>
                <w:b/>
                <w:bCs/>
                <w:sz w:val="22"/>
                <w:szCs w:val="22"/>
              </w:rPr>
              <w:t>CALENDARIO DE SESIONES ORDINARIAS 2021</w:t>
            </w:r>
          </w:p>
        </w:tc>
      </w:tr>
      <w:tr w:rsidR="005214F8" w:rsidTr="005214F8">
        <w:tc>
          <w:tcPr>
            <w:tcW w:w="1980" w:type="dxa"/>
          </w:tcPr>
          <w:p w:rsidR="005214F8" w:rsidRPr="005214F8" w:rsidRDefault="005214F8" w:rsidP="00026C72">
            <w:pPr>
              <w:spacing w:line="276" w:lineRule="auto"/>
              <w:jc w:val="both"/>
              <w:rPr>
                <w:rFonts w:ascii="Tahoma" w:hAnsi="Tahoma" w:cs="Tahoma"/>
                <w:b/>
                <w:bCs/>
                <w:sz w:val="22"/>
                <w:szCs w:val="22"/>
              </w:rPr>
            </w:pPr>
            <w:r w:rsidRPr="005214F8">
              <w:rPr>
                <w:rFonts w:ascii="Tahoma" w:hAnsi="Tahoma" w:cs="Tahoma"/>
                <w:b/>
                <w:bCs/>
                <w:sz w:val="22"/>
                <w:szCs w:val="22"/>
              </w:rPr>
              <w:t>FEBRERO</w:t>
            </w:r>
          </w:p>
        </w:tc>
        <w:tc>
          <w:tcPr>
            <w:tcW w:w="7082" w:type="dxa"/>
          </w:tcPr>
          <w:p w:rsidR="005214F8" w:rsidRDefault="005214F8" w:rsidP="00026C72">
            <w:pPr>
              <w:spacing w:line="276" w:lineRule="auto"/>
              <w:jc w:val="both"/>
              <w:rPr>
                <w:rFonts w:ascii="Tahoma" w:hAnsi="Tahoma" w:cs="Tahoma"/>
                <w:bCs/>
                <w:sz w:val="22"/>
                <w:szCs w:val="22"/>
              </w:rPr>
            </w:pPr>
            <w:r>
              <w:rPr>
                <w:rFonts w:ascii="Tahoma" w:hAnsi="Tahoma" w:cs="Tahoma"/>
                <w:bCs/>
                <w:sz w:val="22"/>
                <w:szCs w:val="22"/>
              </w:rPr>
              <w:t>Primera sesión ordinaria.- presentación del informe anual 2020, presentación del Plan anual de Trabajo y calendario de sesiones 2021.</w:t>
            </w:r>
          </w:p>
        </w:tc>
      </w:tr>
      <w:tr w:rsidR="005214F8" w:rsidTr="005214F8">
        <w:tc>
          <w:tcPr>
            <w:tcW w:w="1980" w:type="dxa"/>
          </w:tcPr>
          <w:p w:rsidR="005214F8" w:rsidRPr="005214F8" w:rsidRDefault="005214F8" w:rsidP="00026C72">
            <w:pPr>
              <w:spacing w:line="276" w:lineRule="auto"/>
              <w:jc w:val="both"/>
              <w:rPr>
                <w:rFonts w:ascii="Tahoma" w:hAnsi="Tahoma" w:cs="Tahoma"/>
                <w:b/>
                <w:bCs/>
                <w:sz w:val="22"/>
                <w:szCs w:val="22"/>
              </w:rPr>
            </w:pPr>
            <w:r w:rsidRPr="005214F8">
              <w:rPr>
                <w:rFonts w:ascii="Tahoma" w:hAnsi="Tahoma" w:cs="Tahoma"/>
                <w:b/>
                <w:bCs/>
                <w:sz w:val="22"/>
                <w:szCs w:val="22"/>
              </w:rPr>
              <w:t xml:space="preserve">JULIO </w:t>
            </w:r>
          </w:p>
        </w:tc>
        <w:tc>
          <w:tcPr>
            <w:tcW w:w="7082" w:type="dxa"/>
          </w:tcPr>
          <w:p w:rsidR="005214F8" w:rsidRDefault="005214F8" w:rsidP="00026C72">
            <w:pPr>
              <w:spacing w:line="276" w:lineRule="auto"/>
              <w:jc w:val="both"/>
              <w:rPr>
                <w:rFonts w:ascii="Tahoma" w:hAnsi="Tahoma" w:cs="Tahoma"/>
                <w:bCs/>
                <w:sz w:val="22"/>
                <w:szCs w:val="22"/>
              </w:rPr>
            </w:pPr>
            <w:r>
              <w:rPr>
                <w:rFonts w:ascii="Tahoma" w:hAnsi="Tahoma" w:cs="Tahoma"/>
                <w:bCs/>
                <w:sz w:val="22"/>
                <w:szCs w:val="22"/>
              </w:rPr>
              <w:t>Segunda sesión ordinaria.- seguimiento de avances.</w:t>
            </w:r>
          </w:p>
        </w:tc>
      </w:tr>
      <w:tr w:rsidR="005214F8" w:rsidTr="005214F8">
        <w:tc>
          <w:tcPr>
            <w:tcW w:w="1980" w:type="dxa"/>
          </w:tcPr>
          <w:p w:rsidR="005214F8" w:rsidRPr="005214F8" w:rsidRDefault="005214F8" w:rsidP="00026C72">
            <w:pPr>
              <w:spacing w:line="276" w:lineRule="auto"/>
              <w:jc w:val="both"/>
              <w:rPr>
                <w:rFonts w:ascii="Tahoma" w:hAnsi="Tahoma" w:cs="Tahoma"/>
                <w:b/>
                <w:bCs/>
                <w:sz w:val="22"/>
                <w:szCs w:val="22"/>
              </w:rPr>
            </w:pPr>
            <w:r w:rsidRPr="005214F8">
              <w:rPr>
                <w:rFonts w:ascii="Tahoma" w:hAnsi="Tahoma" w:cs="Tahoma"/>
                <w:b/>
                <w:bCs/>
                <w:sz w:val="22"/>
                <w:szCs w:val="22"/>
              </w:rPr>
              <w:t>DICIEMBRE</w:t>
            </w:r>
          </w:p>
        </w:tc>
        <w:tc>
          <w:tcPr>
            <w:tcW w:w="7082" w:type="dxa"/>
          </w:tcPr>
          <w:p w:rsidR="005214F8" w:rsidRDefault="005214F8" w:rsidP="00026C72">
            <w:pPr>
              <w:spacing w:line="276" w:lineRule="auto"/>
              <w:jc w:val="both"/>
              <w:rPr>
                <w:rFonts w:ascii="Tahoma" w:hAnsi="Tahoma" w:cs="Tahoma"/>
                <w:bCs/>
                <w:sz w:val="22"/>
                <w:szCs w:val="22"/>
              </w:rPr>
            </w:pPr>
            <w:r>
              <w:rPr>
                <w:rFonts w:ascii="Tahoma" w:hAnsi="Tahoma" w:cs="Tahoma"/>
                <w:bCs/>
                <w:sz w:val="22"/>
                <w:szCs w:val="22"/>
              </w:rPr>
              <w:t>Tercera sesión ordinaria.- seguimiento de avances y cierre de actividades del año 2021.</w:t>
            </w:r>
          </w:p>
        </w:tc>
      </w:tr>
    </w:tbl>
    <w:p w:rsidR="00026C72" w:rsidRDefault="00026C72" w:rsidP="00026C72">
      <w:pPr>
        <w:spacing w:line="276" w:lineRule="auto"/>
        <w:jc w:val="both"/>
        <w:rPr>
          <w:rFonts w:ascii="Tahoma" w:hAnsi="Tahoma" w:cs="Tahoma"/>
          <w:bCs/>
          <w:sz w:val="22"/>
          <w:szCs w:val="22"/>
        </w:rPr>
      </w:pPr>
    </w:p>
    <w:p w:rsidR="00287E54" w:rsidRDefault="00287E54" w:rsidP="00287E54">
      <w:pPr>
        <w:spacing w:line="276" w:lineRule="auto"/>
        <w:jc w:val="both"/>
        <w:rPr>
          <w:rFonts w:ascii="Tahoma" w:hAnsi="Tahoma" w:cs="Tahoma"/>
          <w:bCs/>
          <w:sz w:val="22"/>
          <w:szCs w:val="22"/>
        </w:rPr>
      </w:pPr>
      <w:r>
        <w:rPr>
          <w:rFonts w:ascii="Tahoma" w:hAnsi="Tahoma" w:cs="Tahoma"/>
          <w:bCs/>
          <w:sz w:val="22"/>
          <w:szCs w:val="22"/>
        </w:rPr>
        <w:t>Una vez presentado el Plan Anual de Trabajo 2021 y el calendario de sesiones, la Presidenta del Comité lo somete a la aprobación de los integrantes del comité, tomándose el siguiente:</w:t>
      </w:r>
    </w:p>
    <w:p w:rsidR="00287E54" w:rsidRDefault="00287E54" w:rsidP="00287E54">
      <w:pPr>
        <w:spacing w:line="276" w:lineRule="auto"/>
        <w:jc w:val="both"/>
        <w:rPr>
          <w:rFonts w:ascii="Tahoma" w:hAnsi="Tahoma" w:cs="Tahoma"/>
          <w:bCs/>
          <w:sz w:val="22"/>
          <w:szCs w:val="22"/>
        </w:rPr>
      </w:pPr>
    </w:p>
    <w:p w:rsidR="00287E54" w:rsidRPr="004409A5" w:rsidRDefault="00287E54" w:rsidP="00287E54">
      <w:pPr>
        <w:spacing w:line="276" w:lineRule="auto"/>
        <w:ind w:left="708"/>
        <w:jc w:val="both"/>
        <w:rPr>
          <w:rFonts w:ascii="Tahoma" w:hAnsi="Tahoma" w:cs="Tahoma"/>
          <w:bCs/>
          <w:sz w:val="22"/>
          <w:szCs w:val="22"/>
        </w:rPr>
      </w:pPr>
      <w:r>
        <w:rPr>
          <w:rFonts w:ascii="Tahoma" w:hAnsi="Tahoma" w:cs="Tahoma"/>
          <w:b/>
          <w:bCs/>
          <w:sz w:val="22"/>
          <w:szCs w:val="22"/>
        </w:rPr>
        <w:t>ACUERDO CEPCI 02/1-O/2021</w:t>
      </w:r>
      <w:r w:rsidRPr="00AF1C80">
        <w:rPr>
          <w:rFonts w:ascii="Tahoma" w:hAnsi="Tahoma" w:cs="Tahoma"/>
          <w:b/>
          <w:bCs/>
          <w:sz w:val="22"/>
          <w:szCs w:val="22"/>
        </w:rPr>
        <w:t xml:space="preserve">. </w:t>
      </w:r>
      <w:r>
        <w:rPr>
          <w:rFonts w:ascii="Tahoma" w:hAnsi="Tahoma" w:cs="Tahoma"/>
          <w:bCs/>
          <w:sz w:val="22"/>
          <w:szCs w:val="22"/>
        </w:rPr>
        <w:t>Se aprueba por unanimidad de los integrantes del Comité el Plan Anual de Trabajo del año 2021, así como el calendario de sesiones.</w:t>
      </w:r>
    </w:p>
    <w:p w:rsidR="00505589" w:rsidRPr="00B63088" w:rsidRDefault="00505589" w:rsidP="00140DEB">
      <w:pPr>
        <w:shd w:val="clear" w:color="auto" w:fill="FFFFFF"/>
        <w:spacing w:line="276" w:lineRule="auto"/>
        <w:jc w:val="both"/>
        <w:rPr>
          <w:rFonts w:ascii="Tahoma" w:hAnsi="Tahoma" w:cs="Tahoma"/>
          <w:b/>
          <w:bCs/>
          <w:szCs w:val="22"/>
          <w:lang w:val="es-MX"/>
        </w:rPr>
      </w:pPr>
    </w:p>
    <w:p w:rsidR="00F53884" w:rsidRPr="00C71011" w:rsidRDefault="00F53884" w:rsidP="00140DEB">
      <w:pPr>
        <w:shd w:val="clear" w:color="auto" w:fill="FFFFFF"/>
        <w:spacing w:line="276" w:lineRule="auto"/>
        <w:jc w:val="both"/>
        <w:rPr>
          <w:rFonts w:ascii="Tahoma" w:hAnsi="Tahoma" w:cs="Tahoma"/>
          <w:bCs/>
          <w:sz w:val="22"/>
          <w:szCs w:val="22"/>
        </w:rPr>
      </w:pPr>
      <w:r>
        <w:rPr>
          <w:rFonts w:ascii="Tahoma" w:hAnsi="Tahoma" w:cs="Tahoma"/>
          <w:bCs/>
          <w:sz w:val="22"/>
          <w:szCs w:val="22"/>
        </w:rPr>
        <w:t xml:space="preserve"> </w:t>
      </w:r>
    </w:p>
    <w:p w:rsidR="000A398C" w:rsidRDefault="00A66104" w:rsidP="00BD2197">
      <w:pPr>
        <w:tabs>
          <w:tab w:val="left" w:pos="0"/>
        </w:tabs>
        <w:spacing w:line="276" w:lineRule="auto"/>
        <w:jc w:val="both"/>
        <w:rPr>
          <w:rFonts w:ascii="Tahoma" w:hAnsi="Tahoma" w:cs="Tahoma"/>
          <w:bCs/>
          <w:sz w:val="22"/>
          <w:szCs w:val="22"/>
        </w:rPr>
      </w:pPr>
      <w:r>
        <w:rPr>
          <w:rFonts w:ascii="Tahoma" w:hAnsi="Tahoma" w:cs="Tahoma"/>
          <w:b/>
          <w:bCs/>
          <w:sz w:val="22"/>
          <w:szCs w:val="22"/>
        </w:rPr>
        <w:t>6</w:t>
      </w:r>
      <w:r w:rsidR="00093781">
        <w:rPr>
          <w:rFonts w:ascii="Tahoma" w:hAnsi="Tahoma" w:cs="Tahoma"/>
          <w:b/>
          <w:bCs/>
          <w:sz w:val="22"/>
          <w:szCs w:val="22"/>
        </w:rPr>
        <w:t>.</w:t>
      </w:r>
      <w:r w:rsidR="007B14B6">
        <w:rPr>
          <w:rFonts w:ascii="Tahoma" w:hAnsi="Tahoma" w:cs="Tahoma"/>
          <w:b/>
          <w:bCs/>
          <w:sz w:val="22"/>
          <w:szCs w:val="22"/>
        </w:rPr>
        <w:t xml:space="preserve">- Asuntos Generales. </w:t>
      </w:r>
      <w:r w:rsidR="00D72CE5">
        <w:rPr>
          <w:rFonts w:ascii="Tahoma" w:hAnsi="Tahoma" w:cs="Tahoma"/>
          <w:bCs/>
          <w:sz w:val="22"/>
          <w:szCs w:val="22"/>
        </w:rPr>
        <w:t xml:space="preserve">En uso de la palabra, </w:t>
      </w:r>
      <w:r w:rsidR="00F53884">
        <w:rPr>
          <w:rFonts w:ascii="Tahoma" w:hAnsi="Tahoma" w:cs="Tahoma"/>
          <w:bCs/>
          <w:sz w:val="22"/>
          <w:szCs w:val="22"/>
        </w:rPr>
        <w:t>la</w:t>
      </w:r>
      <w:r w:rsidR="00F53884" w:rsidRPr="007B14B6">
        <w:rPr>
          <w:rFonts w:ascii="Tahoma" w:hAnsi="Tahoma" w:cs="Tahoma"/>
          <w:bCs/>
          <w:sz w:val="22"/>
          <w:szCs w:val="22"/>
        </w:rPr>
        <w:t xml:space="preserve"> </w:t>
      </w:r>
      <w:r w:rsidR="00F53884">
        <w:rPr>
          <w:rFonts w:ascii="Tahoma" w:hAnsi="Tahoma" w:cs="Tahoma"/>
          <w:bCs/>
          <w:sz w:val="22"/>
          <w:szCs w:val="22"/>
        </w:rPr>
        <w:t>Presidenta</w:t>
      </w:r>
      <w:r w:rsidR="00F53884" w:rsidRPr="007B14B6">
        <w:rPr>
          <w:rFonts w:ascii="Tahoma" w:hAnsi="Tahoma" w:cs="Tahoma"/>
          <w:bCs/>
          <w:sz w:val="22"/>
          <w:szCs w:val="22"/>
        </w:rPr>
        <w:t xml:space="preserve"> del Comité una vez desahogados los asuntos señalados en el orden del día, pregunto a los presentes si tuvieran algún otro asunto que exponer a lo que respondieron</w:t>
      </w:r>
      <w:r w:rsidR="00F53884">
        <w:rPr>
          <w:rFonts w:ascii="Tahoma" w:hAnsi="Tahoma" w:cs="Tahoma"/>
          <w:bCs/>
          <w:sz w:val="22"/>
          <w:szCs w:val="22"/>
        </w:rPr>
        <w:t xml:space="preserve"> que no.</w:t>
      </w:r>
    </w:p>
    <w:p w:rsidR="00F53884" w:rsidRDefault="00F53884" w:rsidP="00BD2197">
      <w:pPr>
        <w:tabs>
          <w:tab w:val="left" w:pos="0"/>
        </w:tabs>
        <w:spacing w:line="276" w:lineRule="auto"/>
        <w:jc w:val="both"/>
        <w:rPr>
          <w:rFonts w:ascii="Tahoma" w:hAnsi="Tahoma" w:cs="Tahoma"/>
          <w:bCs/>
          <w:sz w:val="22"/>
          <w:szCs w:val="22"/>
        </w:rPr>
      </w:pPr>
    </w:p>
    <w:p w:rsidR="00923C5A" w:rsidRDefault="00A66104" w:rsidP="00923C5A">
      <w:pPr>
        <w:tabs>
          <w:tab w:val="left" w:pos="0"/>
        </w:tabs>
        <w:spacing w:line="276" w:lineRule="auto"/>
        <w:jc w:val="both"/>
        <w:rPr>
          <w:rFonts w:ascii="Tahoma" w:hAnsi="Tahoma" w:cs="Tahoma"/>
          <w:bCs/>
          <w:sz w:val="22"/>
          <w:szCs w:val="22"/>
        </w:rPr>
      </w:pPr>
      <w:r>
        <w:rPr>
          <w:rFonts w:ascii="Tahoma" w:hAnsi="Tahoma" w:cs="Tahoma"/>
          <w:b/>
          <w:bCs/>
          <w:sz w:val="22"/>
          <w:szCs w:val="22"/>
        </w:rPr>
        <w:t>7</w:t>
      </w:r>
      <w:r w:rsidR="00D72CE5">
        <w:rPr>
          <w:rFonts w:ascii="Tahoma" w:hAnsi="Tahoma" w:cs="Tahoma"/>
          <w:b/>
          <w:bCs/>
          <w:sz w:val="22"/>
          <w:szCs w:val="22"/>
        </w:rPr>
        <w:t xml:space="preserve">.- </w:t>
      </w:r>
      <w:r w:rsidR="0072466C" w:rsidRPr="007B14B6">
        <w:rPr>
          <w:rFonts w:ascii="Tahoma" w:hAnsi="Tahoma" w:cs="Tahoma"/>
          <w:b/>
          <w:bCs/>
          <w:sz w:val="22"/>
          <w:szCs w:val="22"/>
        </w:rPr>
        <w:t xml:space="preserve">Clausura de la Sesión. </w:t>
      </w:r>
      <w:r w:rsidR="00923C5A" w:rsidRPr="00F86199">
        <w:rPr>
          <w:rFonts w:ascii="Tahoma" w:hAnsi="Tahoma" w:cs="Tahoma"/>
          <w:bCs/>
          <w:sz w:val="22"/>
          <w:szCs w:val="22"/>
          <w:lang w:val="es-MX"/>
        </w:rPr>
        <w:t>Concluida la Sesión de este Comité y no habiendo otro asunto que tratar, siendo</w:t>
      </w:r>
      <w:r w:rsidR="00923C5A">
        <w:rPr>
          <w:rFonts w:ascii="Tahoma" w:hAnsi="Tahoma" w:cs="Tahoma"/>
          <w:bCs/>
          <w:sz w:val="22"/>
          <w:szCs w:val="22"/>
        </w:rPr>
        <w:t xml:space="preserve"> las 12</w:t>
      </w:r>
      <w:r w:rsidR="00923C5A" w:rsidRPr="00F86199">
        <w:rPr>
          <w:rFonts w:ascii="Tahoma" w:hAnsi="Tahoma" w:cs="Tahoma"/>
          <w:bCs/>
          <w:sz w:val="22"/>
          <w:szCs w:val="22"/>
        </w:rPr>
        <w:t xml:space="preserve"> horas con </w:t>
      </w:r>
      <w:r>
        <w:rPr>
          <w:rFonts w:ascii="Tahoma" w:hAnsi="Tahoma" w:cs="Tahoma"/>
          <w:bCs/>
          <w:sz w:val="22"/>
          <w:szCs w:val="22"/>
        </w:rPr>
        <w:t>0</w:t>
      </w:r>
      <w:r w:rsidR="00923C5A">
        <w:rPr>
          <w:rFonts w:ascii="Tahoma" w:hAnsi="Tahoma" w:cs="Tahoma"/>
          <w:bCs/>
          <w:sz w:val="22"/>
          <w:szCs w:val="22"/>
        </w:rPr>
        <w:t>0</w:t>
      </w:r>
      <w:r w:rsidR="00923C5A" w:rsidRPr="00F86199">
        <w:rPr>
          <w:rFonts w:ascii="Tahoma" w:hAnsi="Tahoma" w:cs="Tahoma"/>
          <w:bCs/>
          <w:sz w:val="22"/>
          <w:szCs w:val="22"/>
        </w:rPr>
        <w:t xml:space="preserve"> minutos del día de su fecha, se dio por terminada la sesión, firmando al calce y al margen para constancia, los miembros del Comité de Ética y de Prevención de Conflictos de Interés de la Secretaría de Desarrollo Económico que en ella comparecieron.</w:t>
      </w:r>
    </w:p>
    <w:p w:rsidR="00C86689" w:rsidRDefault="00C86689" w:rsidP="00923C5A">
      <w:pPr>
        <w:tabs>
          <w:tab w:val="left" w:pos="0"/>
        </w:tabs>
        <w:spacing w:line="276" w:lineRule="auto"/>
        <w:jc w:val="both"/>
        <w:rPr>
          <w:rFonts w:ascii="Tahoma" w:hAnsi="Tahoma" w:cs="Tahoma"/>
          <w:bCs/>
          <w:sz w:val="22"/>
          <w:szCs w:val="22"/>
        </w:rPr>
      </w:pPr>
    </w:p>
    <w:tbl>
      <w:tblPr>
        <w:tblStyle w:val="Tablaconcuadrcula"/>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BA18EC" w:rsidRPr="001B14F8" w:rsidTr="00C9172D">
        <w:tc>
          <w:tcPr>
            <w:tcW w:w="9212" w:type="dxa"/>
            <w:gridSpan w:val="2"/>
            <w:shd w:val="clear" w:color="auto" w:fill="auto"/>
          </w:tcPr>
          <w:p w:rsidR="00015EBD" w:rsidRDefault="00BA18EC" w:rsidP="00C9172D">
            <w:pPr>
              <w:spacing w:line="276" w:lineRule="auto"/>
              <w:jc w:val="center"/>
              <w:rPr>
                <w:rFonts w:ascii="Tahoma" w:hAnsi="Tahoma" w:cs="Tahoma"/>
                <w:b/>
                <w:bCs/>
                <w:sz w:val="22"/>
                <w:szCs w:val="22"/>
              </w:rPr>
            </w:pPr>
            <w:r w:rsidRPr="001B14F8">
              <w:rPr>
                <w:rFonts w:ascii="Tahoma" w:hAnsi="Tahoma" w:cs="Tahoma"/>
                <w:b/>
                <w:bCs/>
                <w:sz w:val="22"/>
                <w:szCs w:val="22"/>
              </w:rPr>
              <w:t>Comité de Ética y de Prevención de Conflictos de Interés</w:t>
            </w:r>
            <w:r w:rsidR="00C9172D" w:rsidRPr="001B14F8">
              <w:rPr>
                <w:rFonts w:ascii="Tahoma" w:hAnsi="Tahoma" w:cs="Tahoma"/>
                <w:b/>
                <w:bCs/>
                <w:sz w:val="22"/>
                <w:szCs w:val="22"/>
              </w:rPr>
              <w:t xml:space="preserve"> </w:t>
            </w:r>
            <w:r w:rsidR="00C9172D">
              <w:rPr>
                <w:rFonts w:ascii="Tahoma" w:hAnsi="Tahoma" w:cs="Tahoma"/>
                <w:b/>
                <w:bCs/>
                <w:sz w:val="22"/>
                <w:szCs w:val="22"/>
              </w:rPr>
              <w:t>(</w:t>
            </w:r>
            <w:r w:rsidR="00287E54">
              <w:rPr>
                <w:rFonts w:ascii="Tahoma" w:hAnsi="Tahoma" w:cs="Tahoma"/>
                <w:b/>
                <w:bCs/>
                <w:sz w:val="22"/>
                <w:szCs w:val="22"/>
              </w:rPr>
              <w:t>2021-2023</w:t>
            </w:r>
            <w:r w:rsidR="00C9172D">
              <w:rPr>
                <w:rFonts w:ascii="Tahoma" w:hAnsi="Tahoma" w:cs="Tahoma"/>
                <w:b/>
                <w:bCs/>
                <w:sz w:val="22"/>
                <w:szCs w:val="22"/>
              </w:rPr>
              <w:t>)</w:t>
            </w:r>
          </w:p>
          <w:p w:rsidR="00844A83" w:rsidRDefault="00844A83" w:rsidP="00C9172D">
            <w:pPr>
              <w:spacing w:line="276" w:lineRule="auto"/>
              <w:jc w:val="center"/>
              <w:rPr>
                <w:rFonts w:ascii="Tahoma" w:hAnsi="Tahoma" w:cs="Tahoma"/>
                <w:b/>
                <w:bCs/>
                <w:sz w:val="22"/>
                <w:szCs w:val="22"/>
              </w:rPr>
            </w:pPr>
          </w:p>
          <w:p w:rsidR="00844A83" w:rsidRDefault="00844A83" w:rsidP="00C9172D">
            <w:pPr>
              <w:spacing w:line="276" w:lineRule="auto"/>
              <w:jc w:val="center"/>
              <w:rPr>
                <w:rFonts w:ascii="Tahoma" w:hAnsi="Tahoma" w:cs="Tahoma"/>
                <w:b/>
                <w:bCs/>
                <w:sz w:val="22"/>
                <w:szCs w:val="22"/>
              </w:rPr>
            </w:pPr>
          </w:p>
          <w:p w:rsidR="00844A83" w:rsidRDefault="00844A83" w:rsidP="00C9172D">
            <w:pPr>
              <w:spacing w:line="276" w:lineRule="auto"/>
              <w:jc w:val="center"/>
              <w:rPr>
                <w:rFonts w:ascii="Tahoma" w:hAnsi="Tahoma" w:cs="Tahoma"/>
                <w:b/>
                <w:bCs/>
                <w:sz w:val="22"/>
                <w:szCs w:val="22"/>
              </w:rPr>
            </w:pPr>
          </w:p>
          <w:p w:rsidR="00844A83" w:rsidRPr="00161779" w:rsidRDefault="00844A83" w:rsidP="00287E54">
            <w:pPr>
              <w:spacing w:line="276" w:lineRule="auto"/>
              <w:rPr>
                <w:rFonts w:ascii="Tahoma" w:hAnsi="Tahoma" w:cs="Tahoma"/>
                <w:b/>
                <w:bCs/>
                <w:sz w:val="22"/>
                <w:szCs w:val="22"/>
              </w:rPr>
            </w:pPr>
            <w:r w:rsidRPr="00161779">
              <w:rPr>
                <w:rFonts w:ascii="Tahoma" w:hAnsi="Tahoma" w:cs="Tahoma"/>
                <w:b/>
                <w:bCs/>
                <w:sz w:val="22"/>
                <w:szCs w:val="22"/>
              </w:rPr>
              <w:t>Adriana del Carmen Díaz de León Aranda</w:t>
            </w:r>
            <w:r w:rsidR="00287E54">
              <w:rPr>
                <w:rFonts w:ascii="Tahoma" w:hAnsi="Tahoma" w:cs="Tahoma"/>
                <w:b/>
                <w:bCs/>
                <w:sz w:val="22"/>
                <w:szCs w:val="22"/>
              </w:rPr>
              <w:t xml:space="preserve">             Cristina</w:t>
            </w:r>
            <w:r w:rsidR="00FA7ADD">
              <w:rPr>
                <w:rFonts w:ascii="Tahoma" w:hAnsi="Tahoma" w:cs="Tahoma"/>
                <w:b/>
                <w:bCs/>
                <w:sz w:val="22"/>
                <w:szCs w:val="22"/>
              </w:rPr>
              <w:t xml:space="preserve"> Angélica</w:t>
            </w:r>
            <w:r w:rsidR="00287E54">
              <w:rPr>
                <w:rFonts w:ascii="Tahoma" w:hAnsi="Tahoma" w:cs="Tahoma"/>
                <w:b/>
                <w:bCs/>
                <w:sz w:val="22"/>
                <w:szCs w:val="22"/>
              </w:rPr>
              <w:t xml:space="preserve"> Rivera Castro</w:t>
            </w:r>
          </w:p>
          <w:p w:rsidR="00844A83" w:rsidRDefault="00287E54" w:rsidP="00287E54">
            <w:pPr>
              <w:spacing w:line="276" w:lineRule="auto"/>
              <w:rPr>
                <w:rFonts w:ascii="Tahoma" w:hAnsi="Tahoma" w:cs="Tahoma"/>
                <w:bCs/>
                <w:sz w:val="22"/>
                <w:szCs w:val="22"/>
              </w:rPr>
            </w:pPr>
            <w:r>
              <w:rPr>
                <w:rFonts w:ascii="Tahoma" w:hAnsi="Tahoma" w:cs="Tahoma"/>
                <w:bCs/>
                <w:sz w:val="22"/>
                <w:szCs w:val="22"/>
              </w:rPr>
              <w:t xml:space="preserve">          </w:t>
            </w:r>
            <w:r w:rsidR="00844A83">
              <w:rPr>
                <w:rFonts w:ascii="Tahoma" w:hAnsi="Tahoma" w:cs="Tahoma"/>
                <w:bCs/>
                <w:sz w:val="22"/>
                <w:szCs w:val="22"/>
              </w:rPr>
              <w:t>Presidenta del Comité y</w:t>
            </w:r>
            <w:r>
              <w:rPr>
                <w:rFonts w:ascii="Tahoma" w:hAnsi="Tahoma" w:cs="Tahoma"/>
                <w:bCs/>
                <w:sz w:val="22"/>
                <w:szCs w:val="22"/>
              </w:rPr>
              <w:t xml:space="preserve">                                    Suplente de la Secretaría Técnica</w:t>
            </w:r>
          </w:p>
          <w:p w:rsidR="00844A83" w:rsidRPr="001B14F8" w:rsidRDefault="00844A83" w:rsidP="00287E54">
            <w:pPr>
              <w:spacing w:line="276" w:lineRule="auto"/>
              <w:rPr>
                <w:rFonts w:ascii="Tahoma" w:hAnsi="Tahoma" w:cs="Tahoma"/>
                <w:b/>
                <w:bCs/>
                <w:sz w:val="22"/>
                <w:szCs w:val="22"/>
              </w:rPr>
            </w:pPr>
            <w:r>
              <w:rPr>
                <w:rFonts w:ascii="Tahoma" w:hAnsi="Tahoma" w:cs="Tahoma"/>
                <w:bCs/>
                <w:sz w:val="22"/>
                <w:szCs w:val="22"/>
              </w:rPr>
              <w:t>Directora Administrativa de SEDECO</w:t>
            </w:r>
          </w:p>
        </w:tc>
      </w:tr>
      <w:tr w:rsidR="00C9172D" w:rsidRPr="001B14F8" w:rsidTr="00161779">
        <w:trPr>
          <w:trHeight w:val="840"/>
        </w:trPr>
        <w:tc>
          <w:tcPr>
            <w:tcW w:w="4606" w:type="dxa"/>
            <w:shd w:val="clear" w:color="auto" w:fill="auto"/>
          </w:tcPr>
          <w:p w:rsidR="00C9172D" w:rsidRPr="001B14F8" w:rsidRDefault="00C9172D" w:rsidP="00844A83">
            <w:pPr>
              <w:spacing w:line="276" w:lineRule="auto"/>
              <w:jc w:val="center"/>
              <w:rPr>
                <w:rFonts w:ascii="Tahoma" w:hAnsi="Tahoma" w:cs="Tahoma"/>
                <w:bCs/>
                <w:sz w:val="22"/>
                <w:szCs w:val="22"/>
              </w:rPr>
            </w:pPr>
          </w:p>
        </w:tc>
        <w:tc>
          <w:tcPr>
            <w:tcW w:w="4606" w:type="dxa"/>
            <w:shd w:val="clear" w:color="auto" w:fill="auto"/>
          </w:tcPr>
          <w:p w:rsidR="00C9172D" w:rsidRDefault="00C9172D" w:rsidP="00BD2197">
            <w:pPr>
              <w:spacing w:line="276" w:lineRule="auto"/>
              <w:jc w:val="center"/>
              <w:rPr>
                <w:rFonts w:ascii="Tahoma" w:hAnsi="Tahoma" w:cs="Tahoma"/>
                <w:bCs/>
                <w:sz w:val="22"/>
                <w:szCs w:val="22"/>
              </w:rPr>
            </w:pPr>
          </w:p>
          <w:p w:rsidR="00C9172D" w:rsidRPr="001B14F8" w:rsidRDefault="00C9172D" w:rsidP="00C9172D">
            <w:pPr>
              <w:spacing w:line="276" w:lineRule="auto"/>
              <w:jc w:val="center"/>
              <w:rPr>
                <w:rFonts w:ascii="Tahoma" w:hAnsi="Tahoma" w:cs="Tahoma"/>
                <w:bCs/>
                <w:sz w:val="22"/>
                <w:szCs w:val="22"/>
              </w:rPr>
            </w:pPr>
          </w:p>
        </w:tc>
      </w:tr>
      <w:tr w:rsidR="00677CDC" w:rsidRPr="001B14F8" w:rsidTr="00161779">
        <w:tc>
          <w:tcPr>
            <w:tcW w:w="9212" w:type="dxa"/>
            <w:gridSpan w:val="2"/>
            <w:shd w:val="clear" w:color="auto" w:fill="auto"/>
            <w:vAlign w:val="center"/>
          </w:tcPr>
          <w:p w:rsidR="00677CDC" w:rsidRPr="001B14F8" w:rsidRDefault="00677CDC" w:rsidP="00161779">
            <w:pPr>
              <w:spacing w:line="276" w:lineRule="auto"/>
              <w:jc w:val="center"/>
              <w:rPr>
                <w:rFonts w:ascii="Tahoma" w:hAnsi="Tahoma" w:cs="Tahoma"/>
                <w:b/>
                <w:bCs/>
                <w:sz w:val="22"/>
                <w:szCs w:val="22"/>
              </w:rPr>
            </w:pPr>
            <w:r w:rsidRPr="001B14F8">
              <w:rPr>
                <w:rFonts w:ascii="Tahoma" w:hAnsi="Tahoma" w:cs="Tahoma"/>
                <w:b/>
                <w:bCs/>
                <w:sz w:val="22"/>
                <w:szCs w:val="22"/>
              </w:rPr>
              <w:t>VOCALES</w:t>
            </w:r>
          </w:p>
        </w:tc>
      </w:tr>
      <w:tr w:rsidR="00C9172D" w:rsidRPr="001B14F8" w:rsidTr="00161779">
        <w:trPr>
          <w:trHeight w:val="915"/>
        </w:trPr>
        <w:tc>
          <w:tcPr>
            <w:tcW w:w="4606" w:type="dxa"/>
            <w:shd w:val="clear" w:color="auto" w:fill="auto"/>
          </w:tcPr>
          <w:p w:rsidR="00C9172D" w:rsidRPr="001B14F8" w:rsidRDefault="00C9172D" w:rsidP="00BD2197">
            <w:pPr>
              <w:spacing w:line="276" w:lineRule="auto"/>
              <w:jc w:val="center"/>
              <w:rPr>
                <w:rFonts w:ascii="Tahoma" w:hAnsi="Tahoma" w:cs="Tahoma"/>
                <w:bCs/>
                <w:sz w:val="22"/>
                <w:szCs w:val="22"/>
              </w:rPr>
            </w:pPr>
          </w:p>
          <w:p w:rsidR="00161779" w:rsidRDefault="00161779" w:rsidP="004F72D8">
            <w:pPr>
              <w:spacing w:line="276" w:lineRule="auto"/>
              <w:rPr>
                <w:rFonts w:ascii="Tahoma" w:hAnsi="Tahoma" w:cs="Tahoma"/>
                <w:bCs/>
                <w:sz w:val="22"/>
                <w:szCs w:val="22"/>
              </w:rPr>
            </w:pPr>
          </w:p>
          <w:p w:rsidR="00703B18" w:rsidRPr="001B14F8" w:rsidRDefault="00703B18" w:rsidP="00161779">
            <w:pPr>
              <w:spacing w:line="276" w:lineRule="auto"/>
              <w:jc w:val="center"/>
              <w:rPr>
                <w:rFonts w:ascii="Tahoma" w:hAnsi="Tahoma" w:cs="Tahoma"/>
                <w:bCs/>
                <w:sz w:val="22"/>
                <w:szCs w:val="22"/>
              </w:rPr>
            </w:pPr>
          </w:p>
          <w:p w:rsidR="00161779" w:rsidRPr="00161779" w:rsidRDefault="00161779" w:rsidP="00161779">
            <w:pPr>
              <w:spacing w:line="276" w:lineRule="auto"/>
              <w:jc w:val="center"/>
              <w:rPr>
                <w:rFonts w:ascii="Tahoma" w:hAnsi="Tahoma" w:cs="Tahoma"/>
                <w:b/>
                <w:bCs/>
                <w:sz w:val="22"/>
                <w:szCs w:val="22"/>
              </w:rPr>
            </w:pPr>
            <w:r w:rsidRPr="00161779">
              <w:rPr>
                <w:rFonts w:ascii="Tahoma" w:hAnsi="Tahoma" w:cs="Tahoma"/>
                <w:b/>
                <w:bCs/>
                <w:sz w:val="22"/>
                <w:szCs w:val="22"/>
              </w:rPr>
              <w:t>Frida Araniva Cepeda</w:t>
            </w:r>
          </w:p>
          <w:p w:rsidR="00C9172D" w:rsidRPr="001B14F8" w:rsidRDefault="00161779" w:rsidP="00161779">
            <w:pPr>
              <w:spacing w:line="276" w:lineRule="auto"/>
              <w:jc w:val="center"/>
              <w:rPr>
                <w:rFonts w:ascii="Tahoma" w:hAnsi="Tahoma" w:cs="Tahoma"/>
                <w:bCs/>
                <w:sz w:val="22"/>
                <w:szCs w:val="22"/>
              </w:rPr>
            </w:pPr>
            <w:r>
              <w:rPr>
                <w:rFonts w:ascii="Tahoma" w:hAnsi="Tahoma" w:cs="Tahoma"/>
                <w:bCs/>
                <w:sz w:val="22"/>
                <w:szCs w:val="22"/>
              </w:rPr>
              <w:t xml:space="preserve">Miembro </w:t>
            </w:r>
            <w:r w:rsidR="00703B18">
              <w:rPr>
                <w:rFonts w:ascii="Tahoma" w:hAnsi="Tahoma" w:cs="Tahoma"/>
                <w:bCs/>
                <w:sz w:val="22"/>
                <w:szCs w:val="22"/>
              </w:rPr>
              <w:t>t</w:t>
            </w:r>
            <w:r>
              <w:rPr>
                <w:rFonts w:ascii="Tahoma" w:hAnsi="Tahoma" w:cs="Tahoma"/>
                <w:bCs/>
                <w:sz w:val="22"/>
                <w:szCs w:val="22"/>
              </w:rPr>
              <w:t xml:space="preserve">emporal </w:t>
            </w:r>
            <w:r w:rsidR="00703B18">
              <w:rPr>
                <w:rFonts w:ascii="Tahoma" w:hAnsi="Tahoma" w:cs="Tahoma"/>
                <w:bCs/>
                <w:sz w:val="22"/>
                <w:szCs w:val="22"/>
              </w:rPr>
              <w:t>p</w:t>
            </w:r>
            <w:r>
              <w:rPr>
                <w:rFonts w:ascii="Tahoma" w:hAnsi="Tahoma" w:cs="Tahoma"/>
                <w:bCs/>
                <w:sz w:val="22"/>
                <w:szCs w:val="22"/>
              </w:rPr>
              <w:t>ropietario en representación del personal de base niveles 10-13</w:t>
            </w:r>
          </w:p>
        </w:tc>
        <w:tc>
          <w:tcPr>
            <w:tcW w:w="4606" w:type="dxa"/>
            <w:shd w:val="clear" w:color="auto" w:fill="auto"/>
          </w:tcPr>
          <w:p w:rsidR="00C9172D" w:rsidRPr="001B14F8" w:rsidRDefault="00C9172D" w:rsidP="00BD2197">
            <w:pPr>
              <w:spacing w:line="276" w:lineRule="auto"/>
              <w:rPr>
                <w:rFonts w:ascii="Tahoma" w:hAnsi="Tahoma" w:cs="Tahoma"/>
                <w:bCs/>
                <w:sz w:val="22"/>
                <w:szCs w:val="22"/>
              </w:rPr>
            </w:pPr>
          </w:p>
          <w:p w:rsidR="00C9172D" w:rsidRDefault="00C9172D" w:rsidP="00BD2197">
            <w:pPr>
              <w:spacing w:line="276" w:lineRule="auto"/>
              <w:jc w:val="center"/>
              <w:rPr>
                <w:rFonts w:ascii="Tahoma" w:hAnsi="Tahoma" w:cs="Tahoma"/>
                <w:bCs/>
                <w:sz w:val="22"/>
                <w:szCs w:val="22"/>
              </w:rPr>
            </w:pPr>
          </w:p>
          <w:p w:rsidR="004F72D8" w:rsidRDefault="004F72D8" w:rsidP="00BD2197">
            <w:pPr>
              <w:spacing w:line="276" w:lineRule="auto"/>
              <w:jc w:val="center"/>
              <w:rPr>
                <w:rFonts w:ascii="Tahoma" w:hAnsi="Tahoma" w:cs="Tahoma"/>
                <w:bCs/>
                <w:sz w:val="22"/>
                <w:szCs w:val="22"/>
              </w:rPr>
            </w:pPr>
          </w:p>
          <w:p w:rsidR="00703B18" w:rsidRPr="00161779" w:rsidRDefault="00287E54" w:rsidP="00703B18">
            <w:pPr>
              <w:spacing w:line="276" w:lineRule="auto"/>
              <w:jc w:val="center"/>
              <w:rPr>
                <w:rFonts w:ascii="Tahoma" w:hAnsi="Tahoma" w:cs="Tahoma"/>
                <w:b/>
                <w:bCs/>
                <w:sz w:val="22"/>
                <w:szCs w:val="22"/>
              </w:rPr>
            </w:pPr>
            <w:r>
              <w:rPr>
                <w:rFonts w:ascii="Tahoma" w:hAnsi="Tahoma" w:cs="Tahoma"/>
                <w:b/>
                <w:bCs/>
                <w:sz w:val="22"/>
                <w:szCs w:val="22"/>
              </w:rPr>
              <w:t>Rogelio Granja Ferret</w:t>
            </w:r>
            <w:r w:rsidR="005E166F">
              <w:rPr>
                <w:rFonts w:ascii="Tahoma" w:hAnsi="Tahoma" w:cs="Tahoma"/>
                <w:b/>
                <w:bCs/>
                <w:sz w:val="22"/>
                <w:szCs w:val="22"/>
              </w:rPr>
              <w:t>i</w:t>
            </w:r>
            <w:r>
              <w:rPr>
                <w:rFonts w:ascii="Tahoma" w:hAnsi="Tahoma" w:cs="Tahoma"/>
                <w:b/>
                <w:bCs/>
                <w:sz w:val="22"/>
                <w:szCs w:val="22"/>
              </w:rPr>
              <w:t>z</w:t>
            </w:r>
          </w:p>
          <w:p w:rsidR="00703B18" w:rsidRDefault="00703B18" w:rsidP="00703B18">
            <w:pPr>
              <w:spacing w:line="276" w:lineRule="auto"/>
              <w:jc w:val="center"/>
              <w:rPr>
                <w:rFonts w:ascii="Tahoma" w:hAnsi="Tahoma" w:cs="Tahoma"/>
                <w:bCs/>
                <w:sz w:val="22"/>
                <w:szCs w:val="22"/>
              </w:rPr>
            </w:pPr>
            <w:r>
              <w:rPr>
                <w:rFonts w:ascii="Tahoma" w:hAnsi="Tahoma" w:cs="Tahoma"/>
                <w:bCs/>
                <w:sz w:val="22"/>
                <w:szCs w:val="22"/>
              </w:rPr>
              <w:t xml:space="preserve">Miembro temporal </w:t>
            </w:r>
            <w:r w:rsidR="00287E54">
              <w:rPr>
                <w:rFonts w:ascii="Tahoma" w:hAnsi="Tahoma" w:cs="Tahoma"/>
                <w:bCs/>
                <w:sz w:val="22"/>
                <w:szCs w:val="22"/>
              </w:rPr>
              <w:t xml:space="preserve">propietario </w:t>
            </w:r>
            <w:r>
              <w:rPr>
                <w:rFonts w:ascii="Tahoma" w:hAnsi="Tahoma" w:cs="Tahoma"/>
                <w:bCs/>
                <w:sz w:val="22"/>
                <w:szCs w:val="22"/>
              </w:rPr>
              <w:t xml:space="preserve">en </w:t>
            </w:r>
          </w:p>
          <w:p w:rsidR="00161779" w:rsidRPr="001B14F8" w:rsidRDefault="00703B18" w:rsidP="00703B18">
            <w:pPr>
              <w:spacing w:line="276" w:lineRule="auto"/>
              <w:jc w:val="center"/>
              <w:rPr>
                <w:rFonts w:ascii="Tahoma" w:hAnsi="Tahoma" w:cs="Tahoma"/>
                <w:bCs/>
                <w:sz w:val="22"/>
                <w:szCs w:val="22"/>
              </w:rPr>
            </w:pPr>
            <w:r>
              <w:rPr>
                <w:rFonts w:ascii="Tahoma" w:hAnsi="Tahoma" w:cs="Tahoma"/>
                <w:bCs/>
                <w:sz w:val="22"/>
                <w:szCs w:val="22"/>
              </w:rPr>
              <w:t>representación del personal de base niveles 01-0</w:t>
            </w:r>
            <w:r w:rsidRPr="00703B18">
              <w:rPr>
                <w:rFonts w:ascii="Tahoma" w:hAnsi="Tahoma" w:cs="Tahoma"/>
                <w:bCs/>
                <w:sz w:val="22"/>
                <w:szCs w:val="22"/>
              </w:rPr>
              <w:t>9</w:t>
            </w:r>
          </w:p>
        </w:tc>
      </w:tr>
      <w:tr w:rsidR="0051560C" w:rsidRPr="001B14F8" w:rsidTr="00C9172D">
        <w:tc>
          <w:tcPr>
            <w:tcW w:w="9212" w:type="dxa"/>
            <w:gridSpan w:val="2"/>
            <w:shd w:val="clear" w:color="auto" w:fill="auto"/>
          </w:tcPr>
          <w:p w:rsidR="0051560C" w:rsidRDefault="0051560C" w:rsidP="00BD2197">
            <w:pPr>
              <w:spacing w:line="276" w:lineRule="auto"/>
              <w:rPr>
                <w:rFonts w:ascii="Tahoma" w:hAnsi="Tahoma" w:cs="Tahoma"/>
                <w:bCs/>
                <w:sz w:val="22"/>
                <w:szCs w:val="22"/>
              </w:rPr>
            </w:pPr>
          </w:p>
          <w:p w:rsidR="00161779" w:rsidRDefault="00161779" w:rsidP="00BD2197">
            <w:pPr>
              <w:spacing w:line="276" w:lineRule="auto"/>
              <w:rPr>
                <w:rFonts w:ascii="Tahoma" w:hAnsi="Tahoma" w:cs="Tahoma"/>
                <w:bCs/>
                <w:sz w:val="22"/>
                <w:szCs w:val="22"/>
              </w:rPr>
            </w:pPr>
          </w:p>
          <w:p w:rsidR="00F86199" w:rsidRDefault="00F86199" w:rsidP="00BD2197">
            <w:pPr>
              <w:spacing w:line="276" w:lineRule="auto"/>
              <w:rPr>
                <w:rFonts w:ascii="Tahoma" w:hAnsi="Tahoma" w:cs="Tahoma"/>
                <w:bCs/>
                <w:sz w:val="22"/>
                <w:szCs w:val="22"/>
              </w:rPr>
            </w:pPr>
          </w:p>
          <w:p w:rsidR="005A04D2" w:rsidRPr="001B14F8" w:rsidRDefault="005A04D2" w:rsidP="00BD2197">
            <w:pPr>
              <w:spacing w:line="276" w:lineRule="auto"/>
              <w:rPr>
                <w:rFonts w:ascii="Tahoma" w:hAnsi="Tahoma" w:cs="Tahoma"/>
                <w:bCs/>
                <w:sz w:val="22"/>
                <w:szCs w:val="22"/>
              </w:rPr>
            </w:pPr>
          </w:p>
          <w:p w:rsidR="00703B18" w:rsidRPr="00161779" w:rsidRDefault="00287E54" w:rsidP="00703B18">
            <w:pPr>
              <w:spacing w:line="276" w:lineRule="auto"/>
              <w:jc w:val="center"/>
              <w:rPr>
                <w:rFonts w:ascii="Tahoma" w:hAnsi="Tahoma" w:cs="Tahoma"/>
                <w:b/>
                <w:bCs/>
                <w:sz w:val="22"/>
                <w:szCs w:val="22"/>
              </w:rPr>
            </w:pPr>
            <w:r>
              <w:rPr>
                <w:rFonts w:ascii="Tahoma" w:hAnsi="Tahoma" w:cs="Tahoma"/>
                <w:b/>
                <w:bCs/>
                <w:sz w:val="22"/>
                <w:szCs w:val="22"/>
              </w:rPr>
              <w:t>Graciela S</w:t>
            </w:r>
            <w:r w:rsidR="00FA7ADD">
              <w:rPr>
                <w:rFonts w:ascii="Tahoma" w:hAnsi="Tahoma" w:cs="Tahoma"/>
                <w:b/>
                <w:bCs/>
                <w:sz w:val="22"/>
                <w:szCs w:val="22"/>
              </w:rPr>
              <w:t>á</w:t>
            </w:r>
            <w:r>
              <w:rPr>
                <w:rFonts w:ascii="Tahoma" w:hAnsi="Tahoma" w:cs="Tahoma"/>
                <w:b/>
                <w:bCs/>
                <w:sz w:val="22"/>
                <w:szCs w:val="22"/>
              </w:rPr>
              <w:t>mano Castillo</w:t>
            </w:r>
          </w:p>
          <w:p w:rsidR="00703B18" w:rsidRDefault="00703B18" w:rsidP="00703B18">
            <w:pPr>
              <w:spacing w:line="276" w:lineRule="auto"/>
              <w:jc w:val="center"/>
              <w:rPr>
                <w:rFonts w:ascii="Tahoma" w:hAnsi="Tahoma" w:cs="Tahoma"/>
                <w:bCs/>
                <w:sz w:val="22"/>
                <w:szCs w:val="22"/>
              </w:rPr>
            </w:pPr>
            <w:r>
              <w:rPr>
                <w:rFonts w:ascii="Tahoma" w:hAnsi="Tahoma" w:cs="Tahoma"/>
                <w:bCs/>
                <w:sz w:val="22"/>
                <w:szCs w:val="22"/>
              </w:rPr>
              <w:t xml:space="preserve">Miembro temporal </w:t>
            </w:r>
            <w:r w:rsidR="00C86689">
              <w:rPr>
                <w:rFonts w:ascii="Tahoma" w:hAnsi="Tahoma" w:cs="Tahoma"/>
                <w:bCs/>
                <w:sz w:val="22"/>
                <w:szCs w:val="22"/>
              </w:rPr>
              <w:t>propietario</w:t>
            </w:r>
          </w:p>
          <w:p w:rsidR="00504CB8" w:rsidRDefault="00703B18" w:rsidP="00844A83">
            <w:pPr>
              <w:spacing w:line="276" w:lineRule="auto"/>
              <w:jc w:val="center"/>
              <w:rPr>
                <w:rFonts w:ascii="Tahoma" w:hAnsi="Tahoma" w:cs="Tahoma"/>
                <w:bCs/>
                <w:sz w:val="22"/>
                <w:szCs w:val="22"/>
              </w:rPr>
            </w:pPr>
            <w:r>
              <w:rPr>
                <w:rFonts w:ascii="Tahoma" w:hAnsi="Tahoma" w:cs="Tahoma"/>
                <w:bCs/>
                <w:sz w:val="22"/>
                <w:szCs w:val="22"/>
              </w:rPr>
              <w:t>en representación del personal directivo</w:t>
            </w:r>
          </w:p>
          <w:p w:rsidR="00287E54" w:rsidRDefault="00287E54" w:rsidP="00844A83">
            <w:pPr>
              <w:spacing w:line="276" w:lineRule="auto"/>
              <w:jc w:val="center"/>
              <w:rPr>
                <w:rFonts w:ascii="Tahoma" w:hAnsi="Tahoma" w:cs="Tahoma"/>
                <w:bCs/>
                <w:sz w:val="22"/>
                <w:szCs w:val="22"/>
              </w:rPr>
            </w:pPr>
          </w:p>
          <w:p w:rsidR="00287E54" w:rsidRDefault="00287E54" w:rsidP="00844A83">
            <w:pPr>
              <w:spacing w:line="276" w:lineRule="auto"/>
              <w:jc w:val="center"/>
              <w:rPr>
                <w:rFonts w:ascii="Tahoma" w:hAnsi="Tahoma" w:cs="Tahoma"/>
                <w:bCs/>
                <w:sz w:val="22"/>
                <w:szCs w:val="22"/>
              </w:rPr>
            </w:pPr>
          </w:p>
          <w:p w:rsidR="0097190F" w:rsidRDefault="0097190F" w:rsidP="00844A83">
            <w:pPr>
              <w:spacing w:line="276" w:lineRule="auto"/>
              <w:jc w:val="center"/>
              <w:rPr>
                <w:rFonts w:ascii="Tahoma" w:hAnsi="Tahoma" w:cs="Tahoma"/>
                <w:bCs/>
                <w:sz w:val="22"/>
                <w:szCs w:val="22"/>
              </w:rPr>
            </w:pPr>
          </w:p>
          <w:p w:rsidR="0097190F" w:rsidRDefault="0097190F" w:rsidP="00844A83">
            <w:pPr>
              <w:spacing w:line="276" w:lineRule="auto"/>
              <w:jc w:val="center"/>
              <w:rPr>
                <w:rFonts w:ascii="Tahoma" w:hAnsi="Tahoma" w:cs="Tahoma"/>
                <w:bCs/>
                <w:sz w:val="22"/>
                <w:szCs w:val="22"/>
              </w:rPr>
            </w:pPr>
          </w:p>
          <w:p w:rsidR="0097190F" w:rsidRDefault="0097190F" w:rsidP="00844A83">
            <w:pPr>
              <w:spacing w:line="276" w:lineRule="auto"/>
              <w:jc w:val="center"/>
              <w:rPr>
                <w:rFonts w:ascii="Tahoma" w:hAnsi="Tahoma" w:cs="Tahoma"/>
                <w:bCs/>
                <w:sz w:val="22"/>
                <w:szCs w:val="22"/>
              </w:rPr>
            </w:pPr>
          </w:p>
          <w:p w:rsidR="0097190F" w:rsidRDefault="0097190F" w:rsidP="00844A83">
            <w:pPr>
              <w:spacing w:line="276" w:lineRule="auto"/>
              <w:jc w:val="center"/>
              <w:rPr>
                <w:rFonts w:ascii="Tahoma" w:hAnsi="Tahoma" w:cs="Tahoma"/>
                <w:bCs/>
                <w:sz w:val="22"/>
                <w:szCs w:val="22"/>
              </w:rPr>
            </w:pPr>
          </w:p>
          <w:p w:rsidR="00287E54" w:rsidRPr="00287E54" w:rsidRDefault="00287E54" w:rsidP="00844A83">
            <w:pPr>
              <w:spacing w:line="276" w:lineRule="auto"/>
              <w:jc w:val="center"/>
              <w:rPr>
                <w:rFonts w:ascii="Tahoma" w:hAnsi="Tahoma" w:cs="Tahoma"/>
                <w:b/>
                <w:bCs/>
                <w:sz w:val="22"/>
                <w:szCs w:val="22"/>
              </w:rPr>
            </w:pPr>
            <w:r w:rsidRPr="00287E54">
              <w:rPr>
                <w:rFonts w:ascii="Tahoma" w:hAnsi="Tahoma" w:cs="Tahoma"/>
                <w:b/>
                <w:bCs/>
                <w:sz w:val="22"/>
                <w:szCs w:val="22"/>
              </w:rPr>
              <w:t>INVITADOS ESPECIALES</w:t>
            </w:r>
          </w:p>
          <w:p w:rsidR="00287E54" w:rsidRDefault="00287E54" w:rsidP="00844A83">
            <w:pPr>
              <w:spacing w:line="276" w:lineRule="auto"/>
              <w:jc w:val="center"/>
              <w:rPr>
                <w:rFonts w:ascii="Tahoma" w:hAnsi="Tahoma" w:cs="Tahoma"/>
                <w:bCs/>
                <w:sz w:val="22"/>
                <w:szCs w:val="22"/>
              </w:rPr>
            </w:pPr>
          </w:p>
          <w:p w:rsidR="00287E54" w:rsidRDefault="00287E54" w:rsidP="00287E54">
            <w:pPr>
              <w:spacing w:line="276" w:lineRule="auto"/>
              <w:jc w:val="both"/>
              <w:rPr>
                <w:rFonts w:ascii="Tahoma" w:hAnsi="Tahoma" w:cs="Tahoma"/>
                <w:bCs/>
                <w:sz w:val="22"/>
                <w:szCs w:val="22"/>
              </w:rPr>
            </w:pPr>
          </w:p>
          <w:p w:rsidR="00287E54" w:rsidRDefault="00287E54" w:rsidP="00287E54">
            <w:pPr>
              <w:spacing w:line="276" w:lineRule="auto"/>
              <w:jc w:val="both"/>
              <w:rPr>
                <w:rFonts w:ascii="Tahoma" w:hAnsi="Tahoma" w:cs="Tahoma"/>
                <w:bCs/>
                <w:sz w:val="22"/>
                <w:szCs w:val="22"/>
              </w:rPr>
            </w:pPr>
          </w:p>
          <w:p w:rsidR="00287E54" w:rsidRDefault="00287E54" w:rsidP="00287E54">
            <w:pPr>
              <w:spacing w:line="276" w:lineRule="auto"/>
              <w:jc w:val="both"/>
              <w:rPr>
                <w:rFonts w:ascii="Tahoma" w:hAnsi="Tahoma" w:cs="Tahoma"/>
                <w:bCs/>
                <w:sz w:val="22"/>
                <w:szCs w:val="22"/>
              </w:rPr>
            </w:pPr>
          </w:p>
          <w:p w:rsidR="00287E54" w:rsidRDefault="00287E54" w:rsidP="00287E54">
            <w:pPr>
              <w:spacing w:line="276" w:lineRule="auto"/>
              <w:jc w:val="both"/>
              <w:rPr>
                <w:rFonts w:ascii="Tahoma" w:hAnsi="Tahoma" w:cs="Tahoma"/>
                <w:bCs/>
                <w:sz w:val="22"/>
                <w:szCs w:val="22"/>
              </w:rPr>
            </w:pPr>
          </w:p>
          <w:p w:rsidR="00287E54" w:rsidRPr="00287E54" w:rsidRDefault="00287E54" w:rsidP="00287E54">
            <w:pPr>
              <w:spacing w:line="276" w:lineRule="auto"/>
              <w:rPr>
                <w:rFonts w:ascii="Tahoma" w:hAnsi="Tahoma" w:cs="Tahoma"/>
                <w:b/>
                <w:bCs/>
                <w:sz w:val="22"/>
                <w:szCs w:val="22"/>
              </w:rPr>
            </w:pPr>
            <w:r>
              <w:rPr>
                <w:rFonts w:ascii="Tahoma" w:hAnsi="Tahoma" w:cs="Tahoma"/>
                <w:b/>
                <w:bCs/>
                <w:sz w:val="22"/>
                <w:szCs w:val="22"/>
              </w:rPr>
              <w:t xml:space="preserve">        </w:t>
            </w:r>
            <w:r w:rsidRPr="00287E54">
              <w:rPr>
                <w:rFonts w:ascii="Tahoma" w:hAnsi="Tahoma" w:cs="Tahoma"/>
                <w:b/>
                <w:bCs/>
                <w:sz w:val="22"/>
                <w:szCs w:val="22"/>
              </w:rPr>
              <w:t>Gustavo Puente Orozco</w:t>
            </w:r>
            <w:r>
              <w:rPr>
                <w:rFonts w:ascii="Tahoma" w:hAnsi="Tahoma" w:cs="Tahoma"/>
                <w:b/>
                <w:bCs/>
                <w:sz w:val="22"/>
                <w:szCs w:val="22"/>
              </w:rPr>
              <w:t xml:space="preserve">                                Melissa del Carmen Vega Ramírez</w:t>
            </w:r>
          </w:p>
          <w:p w:rsidR="00287E54" w:rsidRDefault="00287E54" w:rsidP="00287E54">
            <w:pPr>
              <w:spacing w:line="276" w:lineRule="auto"/>
              <w:jc w:val="both"/>
              <w:rPr>
                <w:rFonts w:ascii="Tahoma" w:hAnsi="Tahoma" w:cs="Tahoma"/>
                <w:bCs/>
                <w:sz w:val="22"/>
                <w:szCs w:val="22"/>
              </w:rPr>
            </w:pPr>
            <w:r>
              <w:rPr>
                <w:rFonts w:ascii="Tahoma" w:hAnsi="Tahoma" w:cs="Tahoma"/>
                <w:bCs/>
                <w:sz w:val="22"/>
                <w:szCs w:val="22"/>
              </w:rPr>
              <w:t>Secretario de Desarrollo Económico                          Titular del Órgano Interno de Control</w:t>
            </w:r>
          </w:p>
          <w:p w:rsidR="0097190F" w:rsidRDefault="0097190F" w:rsidP="00C86689">
            <w:pPr>
              <w:spacing w:line="276" w:lineRule="auto"/>
              <w:jc w:val="center"/>
              <w:rPr>
                <w:rFonts w:ascii="Tahoma" w:hAnsi="Tahoma" w:cs="Tahoma"/>
                <w:b/>
                <w:bCs/>
                <w:sz w:val="22"/>
                <w:szCs w:val="22"/>
              </w:rPr>
            </w:pPr>
          </w:p>
          <w:p w:rsidR="0097190F" w:rsidRDefault="0097190F" w:rsidP="00C86689">
            <w:pPr>
              <w:spacing w:line="276" w:lineRule="auto"/>
              <w:jc w:val="center"/>
              <w:rPr>
                <w:rFonts w:ascii="Tahoma" w:hAnsi="Tahoma" w:cs="Tahoma"/>
                <w:b/>
                <w:bCs/>
                <w:sz w:val="22"/>
                <w:szCs w:val="22"/>
              </w:rPr>
            </w:pPr>
          </w:p>
          <w:p w:rsidR="00C86689" w:rsidRPr="00287E54" w:rsidRDefault="00C86689" w:rsidP="00C86689">
            <w:pPr>
              <w:spacing w:line="276" w:lineRule="auto"/>
              <w:jc w:val="center"/>
              <w:rPr>
                <w:rFonts w:ascii="Tahoma" w:hAnsi="Tahoma" w:cs="Tahoma"/>
                <w:b/>
                <w:bCs/>
                <w:sz w:val="22"/>
                <w:szCs w:val="22"/>
              </w:rPr>
            </w:pPr>
            <w:r>
              <w:rPr>
                <w:rFonts w:ascii="Tahoma" w:hAnsi="Tahoma" w:cs="Tahoma"/>
                <w:b/>
                <w:bCs/>
                <w:sz w:val="22"/>
                <w:szCs w:val="22"/>
              </w:rPr>
              <w:t>SUPLENTES</w:t>
            </w:r>
          </w:p>
          <w:p w:rsidR="00C86689" w:rsidRDefault="00C86689" w:rsidP="00C86689">
            <w:pPr>
              <w:spacing w:line="276" w:lineRule="auto"/>
              <w:jc w:val="center"/>
              <w:rPr>
                <w:rFonts w:ascii="Tahoma" w:hAnsi="Tahoma" w:cs="Tahoma"/>
                <w:bCs/>
                <w:sz w:val="22"/>
                <w:szCs w:val="22"/>
              </w:rPr>
            </w:pPr>
          </w:p>
          <w:p w:rsidR="00287E54" w:rsidRDefault="00287E54" w:rsidP="00844A83">
            <w:pPr>
              <w:spacing w:line="276" w:lineRule="auto"/>
              <w:jc w:val="center"/>
              <w:rPr>
                <w:rFonts w:ascii="Tahoma" w:hAnsi="Tahoma" w:cs="Tahoma"/>
                <w:bCs/>
                <w:sz w:val="22"/>
                <w:szCs w:val="22"/>
              </w:rPr>
            </w:pPr>
          </w:p>
          <w:p w:rsidR="00287E54" w:rsidRPr="001B14F8" w:rsidRDefault="00287E54" w:rsidP="00844A83">
            <w:pPr>
              <w:spacing w:line="276" w:lineRule="auto"/>
              <w:jc w:val="center"/>
              <w:rPr>
                <w:rFonts w:ascii="Tahoma" w:hAnsi="Tahoma" w:cs="Tahoma"/>
                <w:bCs/>
                <w:sz w:val="22"/>
                <w:szCs w:val="22"/>
              </w:rPr>
            </w:pPr>
          </w:p>
        </w:tc>
      </w:tr>
      <w:tr w:rsidR="00C86689" w:rsidRPr="001B14F8" w:rsidTr="00BB71C8">
        <w:trPr>
          <w:trHeight w:val="915"/>
        </w:trPr>
        <w:tc>
          <w:tcPr>
            <w:tcW w:w="4606" w:type="dxa"/>
            <w:shd w:val="clear" w:color="auto" w:fill="auto"/>
          </w:tcPr>
          <w:p w:rsidR="00C86689" w:rsidRPr="001B14F8" w:rsidRDefault="00C86689" w:rsidP="00BB71C8">
            <w:pPr>
              <w:spacing w:line="276" w:lineRule="auto"/>
              <w:jc w:val="center"/>
              <w:rPr>
                <w:rFonts w:ascii="Tahoma" w:hAnsi="Tahoma" w:cs="Tahoma"/>
                <w:bCs/>
                <w:sz w:val="22"/>
                <w:szCs w:val="22"/>
              </w:rPr>
            </w:pPr>
          </w:p>
          <w:p w:rsidR="00C86689" w:rsidRDefault="00C86689" w:rsidP="00BB71C8">
            <w:pPr>
              <w:spacing w:line="276" w:lineRule="auto"/>
              <w:rPr>
                <w:rFonts w:ascii="Tahoma" w:hAnsi="Tahoma" w:cs="Tahoma"/>
                <w:bCs/>
                <w:sz w:val="22"/>
                <w:szCs w:val="22"/>
              </w:rPr>
            </w:pPr>
          </w:p>
          <w:p w:rsidR="00C86689" w:rsidRPr="001B14F8" w:rsidRDefault="00C86689" w:rsidP="00BB71C8">
            <w:pPr>
              <w:spacing w:line="276" w:lineRule="auto"/>
              <w:jc w:val="center"/>
              <w:rPr>
                <w:rFonts w:ascii="Tahoma" w:hAnsi="Tahoma" w:cs="Tahoma"/>
                <w:bCs/>
                <w:sz w:val="22"/>
                <w:szCs w:val="22"/>
              </w:rPr>
            </w:pPr>
          </w:p>
          <w:p w:rsidR="00C86689" w:rsidRPr="00161779" w:rsidRDefault="00C86689" w:rsidP="00BB71C8">
            <w:pPr>
              <w:spacing w:line="276" w:lineRule="auto"/>
              <w:jc w:val="center"/>
              <w:rPr>
                <w:rFonts w:ascii="Tahoma" w:hAnsi="Tahoma" w:cs="Tahoma"/>
                <w:b/>
                <w:bCs/>
                <w:sz w:val="22"/>
                <w:szCs w:val="22"/>
              </w:rPr>
            </w:pPr>
            <w:r>
              <w:rPr>
                <w:rFonts w:ascii="Tahoma" w:hAnsi="Tahoma" w:cs="Tahoma"/>
                <w:b/>
                <w:bCs/>
                <w:sz w:val="22"/>
                <w:szCs w:val="22"/>
              </w:rPr>
              <w:t>José Antonio Mont</w:t>
            </w:r>
            <w:r w:rsidR="00FA7ADD">
              <w:rPr>
                <w:rFonts w:ascii="Tahoma" w:hAnsi="Tahoma" w:cs="Tahoma"/>
                <w:b/>
                <w:bCs/>
                <w:sz w:val="22"/>
                <w:szCs w:val="22"/>
              </w:rPr>
              <w:t>e</w:t>
            </w:r>
            <w:r>
              <w:rPr>
                <w:rFonts w:ascii="Tahoma" w:hAnsi="Tahoma" w:cs="Tahoma"/>
                <w:b/>
                <w:bCs/>
                <w:sz w:val="22"/>
                <w:szCs w:val="22"/>
              </w:rPr>
              <w:t>s Ávila</w:t>
            </w:r>
          </w:p>
          <w:p w:rsidR="00C86689" w:rsidRPr="001B14F8" w:rsidRDefault="00C86689" w:rsidP="00C86689">
            <w:pPr>
              <w:spacing w:line="276" w:lineRule="auto"/>
              <w:jc w:val="center"/>
              <w:rPr>
                <w:rFonts w:ascii="Tahoma" w:hAnsi="Tahoma" w:cs="Tahoma"/>
                <w:bCs/>
                <w:sz w:val="22"/>
                <w:szCs w:val="22"/>
              </w:rPr>
            </w:pPr>
            <w:r>
              <w:rPr>
                <w:rFonts w:ascii="Tahoma" w:hAnsi="Tahoma" w:cs="Tahoma"/>
                <w:bCs/>
                <w:sz w:val="22"/>
                <w:szCs w:val="22"/>
              </w:rPr>
              <w:t>Miembro temporal suplente en representación del personal directivo</w:t>
            </w:r>
          </w:p>
        </w:tc>
        <w:tc>
          <w:tcPr>
            <w:tcW w:w="4606" w:type="dxa"/>
            <w:shd w:val="clear" w:color="auto" w:fill="auto"/>
          </w:tcPr>
          <w:p w:rsidR="00C86689" w:rsidRPr="001B14F8" w:rsidRDefault="00C86689" w:rsidP="00BB71C8">
            <w:pPr>
              <w:spacing w:line="276" w:lineRule="auto"/>
              <w:rPr>
                <w:rFonts w:ascii="Tahoma" w:hAnsi="Tahoma" w:cs="Tahoma"/>
                <w:bCs/>
                <w:sz w:val="22"/>
                <w:szCs w:val="22"/>
              </w:rPr>
            </w:pPr>
          </w:p>
          <w:p w:rsidR="00C86689" w:rsidRDefault="00C86689" w:rsidP="0097190F">
            <w:pPr>
              <w:spacing w:line="276" w:lineRule="auto"/>
              <w:rPr>
                <w:rFonts w:ascii="Tahoma" w:hAnsi="Tahoma" w:cs="Tahoma"/>
                <w:bCs/>
                <w:sz w:val="22"/>
                <w:szCs w:val="22"/>
              </w:rPr>
            </w:pPr>
          </w:p>
          <w:p w:rsidR="0097190F" w:rsidRDefault="0097190F" w:rsidP="0097190F">
            <w:pPr>
              <w:spacing w:line="276" w:lineRule="auto"/>
              <w:rPr>
                <w:rFonts w:ascii="Tahoma" w:hAnsi="Tahoma" w:cs="Tahoma"/>
                <w:bCs/>
                <w:sz w:val="22"/>
                <w:szCs w:val="22"/>
              </w:rPr>
            </w:pPr>
          </w:p>
          <w:p w:rsidR="0097190F" w:rsidRPr="0097190F" w:rsidRDefault="0097190F" w:rsidP="0097190F">
            <w:pPr>
              <w:spacing w:line="276" w:lineRule="auto"/>
              <w:rPr>
                <w:rFonts w:ascii="Tahoma" w:hAnsi="Tahoma" w:cs="Tahoma"/>
                <w:b/>
                <w:bCs/>
                <w:sz w:val="22"/>
                <w:szCs w:val="22"/>
              </w:rPr>
            </w:pPr>
            <w:r>
              <w:rPr>
                <w:rFonts w:ascii="Tahoma" w:hAnsi="Tahoma" w:cs="Tahoma"/>
                <w:bCs/>
                <w:sz w:val="22"/>
                <w:szCs w:val="22"/>
              </w:rPr>
              <w:t xml:space="preserve">  </w:t>
            </w:r>
            <w:r w:rsidRPr="0097190F">
              <w:rPr>
                <w:rFonts w:ascii="Tahoma" w:hAnsi="Tahoma" w:cs="Tahoma"/>
                <w:b/>
                <w:bCs/>
                <w:sz w:val="22"/>
                <w:szCs w:val="22"/>
              </w:rPr>
              <w:t>José Claudio Ortiz Sánchez Veraztegui</w:t>
            </w:r>
          </w:p>
          <w:p w:rsidR="0097190F" w:rsidRDefault="0097190F" w:rsidP="0097190F">
            <w:pPr>
              <w:spacing w:line="276" w:lineRule="auto"/>
              <w:jc w:val="center"/>
              <w:rPr>
                <w:rFonts w:ascii="Tahoma" w:hAnsi="Tahoma" w:cs="Tahoma"/>
                <w:bCs/>
                <w:sz w:val="22"/>
                <w:szCs w:val="22"/>
              </w:rPr>
            </w:pPr>
            <w:r>
              <w:rPr>
                <w:rFonts w:ascii="Tahoma" w:hAnsi="Tahoma" w:cs="Tahoma"/>
                <w:bCs/>
                <w:sz w:val="22"/>
                <w:szCs w:val="22"/>
              </w:rPr>
              <w:t>S</w:t>
            </w:r>
            <w:r w:rsidR="00C86689">
              <w:rPr>
                <w:rFonts w:ascii="Tahoma" w:hAnsi="Tahoma" w:cs="Tahoma"/>
                <w:bCs/>
                <w:sz w:val="22"/>
                <w:szCs w:val="22"/>
              </w:rPr>
              <w:t xml:space="preserve">uplente </w:t>
            </w:r>
          </w:p>
          <w:p w:rsidR="00C86689" w:rsidRPr="001B14F8" w:rsidRDefault="00C86689" w:rsidP="00C86689">
            <w:pPr>
              <w:spacing w:line="276" w:lineRule="auto"/>
              <w:jc w:val="center"/>
              <w:rPr>
                <w:rFonts w:ascii="Tahoma" w:hAnsi="Tahoma" w:cs="Tahoma"/>
                <w:bCs/>
                <w:sz w:val="22"/>
                <w:szCs w:val="22"/>
              </w:rPr>
            </w:pPr>
            <w:r>
              <w:rPr>
                <w:rFonts w:ascii="Tahoma" w:hAnsi="Tahoma" w:cs="Tahoma"/>
                <w:bCs/>
                <w:sz w:val="22"/>
                <w:szCs w:val="22"/>
              </w:rPr>
              <w:t>de la Presidenta</w:t>
            </w:r>
          </w:p>
        </w:tc>
      </w:tr>
    </w:tbl>
    <w:p w:rsidR="00C86689" w:rsidRDefault="00C86689" w:rsidP="00C86689">
      <w:pPr>
        <w:tabs>
          <w:tab w:val="left" w:pos="930"/>
        </w:tabs>
        <w:spacing w:line="276" w:lineRule="auto"/>
        <w:rPr>
          <w:rFonts w:ascii="Tahoma" w:hAnsi="Tahoma" w:cs="Tahoma"/>
          <w:bCs/>
          <w:sz w:val="22"/>
          <w:szCs w:val="22"/>
        </w:rPr>
      </w:pPr>
    </w:p>
    <w:p w:rsidR="00C86689" w:rsidRDefault="00C86689" w:rsidP="00C86689">
      <w:pPr>
        <w:tabs>
          <w:tab w:val="left" w:pos="930"/>
        </w:tabs>
        <w:spacing w:line="276" w:lineRule="auto"/>
        <w:rPr>
          <w:rFonts w:ascii="Tahoma" w:hAnsi="Tahoma" w:cs="Tahoma"/>
          <w:bCs/>
          <w:sz w:val="22"/>
          <w:szCs w:val="22"/>
        </w:rPr>
      </w:pPr>
    </w:p>
    <w:p w:rsidR="00C86689" w:rsidRDefault="00C86689" w:rsidP="00C86689">
      <w:pPr>
        <w:tabs>
          <w:tab w:val="left" w:pos="930"/>
        </w:tabs>
        <w:spacing w:line="276" w:lineRule="auto"/>
        <w:rPr>
          <w:rFonts w:ascii="Tahoma" w:hAnsi="Tahoma" w:cs="Tahoma"/>
          <w:bCs/>
          <w:sz w:val="22"/>
          <w:szCs w:val="22"/>
        </w:rPr>
      </w:pPr>
    </w:p>
    <w:tbl>
      <w:tblPr>
        <w:tblStyle w:val="Tablaconcuadrcula"/>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C86689" w:rsidRPr="001B14F8" w:rsidTr="00BB71C8">
        <w:trPr>
          <w:trHeight w:val="915"/>
        </w:trPr>
        <w:tc>
          <w:tcPr>
            <w:tcW w:w="4606" w:type="dxa"/>
            <w:shd w:val="clear" w:color="auto" w:fill="auto"/>
          </w:tcPr>
          <w:p w:rsidR="00C86689" w:rsidRPr="001B14F8" w:rsidRDefault="00C86689" w:rsidP="00BB71C8">
            <w:pPr>
              <w:spacing w:line="276" w:lineRule="auto"/>
              <w:jc w:val="center"/>
              <w:rPr>
                <w:rFonts w:ascii="Tahoma" w:hAnsi="Tahoma" w:cs="Tahoma"/>
                <w:bCs/>
                <w:sz w:val="22"/>
                <w:szCs w:val="22"/>
              </w:rPr>
            </w:pPr>
          </w:p>
          <w:p w:rsidR="00C86689" w:rsidRDefault="00C86689" w:rsidP="00BB71C8">
            <w:pPr>
              <w:spacing w:line="276" w:lineRule="auto"/>
              <w:rPr>
                <w:rFonts w:ascii="Tahoma" w:hAnsi="Tahoma" w:cs="Tahoma"/>
                <w:bCs/>
                <w:sz w:val="22"/>
                <w:szCs w:val="22"/>
              </w:rPr>
            </w:pPr>
          </w:p>
          <w:p w:rsidR="00C86689" w:rsidRPr="001B14F8" w:rsidRDefault="00C86689" w:rsidP="00BB71C8">
            <w:pPr>
              <w:spacing w:line="276" w:lineRule="auto"/>
              <w:jc w:val="center"/>
              <w:rPr>
                <w:rFonts w:ascii="Tahoma" w:hAnsi="Tahoma" w:cs="Tahoma"/>
                <w:bCs/>
                <w:sz w:val="22"/>
                <w:szCs w:val="22"/>
              </w:rPr>
            </w:pPr>
          </w:p>
          <w:p w:rsidR="00C86689" w:rsidRPr="001B14F8" w:rsidRDefault="00C86689" w:rsidP="00C86689">
            <w:pPr>
              <w:spacing w:line="276" w:lineRule="auto"/>
              <w:jc w:val="center"/>
              <w:rPr>
                <w:rFonts w:ascii="Tahoma" w:hAnsi="Tahoma" w:cs="Tahoma"/>
                <w:bCs/>
                <w:sz w:val="22"/>
                <w:szCs w:val="22"/>
              </w:rPr>
            </w:pPr>
          </w:p>
        </w:tc>
        <w:tc>
          <w:tcPr>
            <w:tcW w:w="4606" w:type="dxa"/>
            <w:shd w:val="clear" w:color="auto" w:fill="auto"/>
          </w:tcPr>
          <w:p w:rsidR="00C86689" w:rsidRPr="001B14F8" w:rsidRDefault="00C86689" w:rsidP="00BB71C8">
            <w:pPr>
              <w:spacing w:line="276" w:lineRule="auto"/>
              <w:rPr>
                <w:rFonts w:ascii="Tahoma" w:hAnsi="Tahoma" w:cs="Tahoma"/>
                <w:bCs/>
                <w:sz w:val="22"/>
                <w:szCs w:val="22"/>
              </w:rPr>
            </w:pPr>
          </w:p>
          <w:p w:rsidR="00C86689" w:rsidRDefault="00C86689" w:rsidP="00BB71C8">
            <w:pPr>
              <w:spacing w:line="276" w:lineRule="auto"/>
              <w:jc w:val="center"/>
              <w:rPr>
                <w:rFonts w:ascii="Tahoma" w:hAnsi="Tahoma" w:cs="Tahoma"/>
                <w:bCs/>
                <w:sz w:val="22"/>
                <w:szCs w:val="22"/>
              </w:rPr>
            </w:pPr>
          </w:p>
          <w:p w:rsidR="00C86689" w:rsidRDefault="00C86689" w:rsidP="00BB71C8">
            <w:pPr>
              <w:spacing w:line="276" w:lineRule="auto"/>
              <w:jc w:val="center"/>
              <w:rPr>
                <w:rFonts w:ascii="Tahoma" w:hAnsi="Tahoma" w:cs="Tahoma"/>
                <w:bCs/>
                <w:sz w:val="22"/>
                <w:szCs w:val="22"/>
              </w:rPr>
            </w:pPr>
          </w:p>
          <w:p w:rsidR="00C86689" w:rsidRPr="00161779" w:rsidRDefault="00C86689" w:rsidP="00BB71C8">
            <w:pPr>
              <w:spacing w:line="276" w:lineRule="auto"/>
              <w:jc w:val="center"/>
              <w:rPr>
                <w:rFonts w:ascii="Tahoma" w:hAnsi="Tahoma" w:cs="Tahoma"/>
                <w:b/>
                <w:bCs/>
                <w:sz w:val="22"/>
                <w:szCs w:val="22"/>
              </w:rPr>
            </w:pPr>
            <w:r>
              <w:rPr>
                <w:rFonts w:ascii="Tahoma" w:hAnsi="Tahoma" w:cs="Tahoma"/>
                <w:b/>
                <w:bCs/>
                <w:sz w:val="22"/>
                <w:szCs w:val="22"/>
              </w:rPr>
              <w:t>Araceli Velázquez Martínez</w:t>
            </w:r>
          </w:p>
          <w:p w:rsidR="00C86689" w:rsidRDefault="00C86689" w:rsidP="00BB71C8">
            <w:pPr>
              <w:spacing w:line="276" w:lineRule="auto"/>
              <w:jc w:val="center"/>
              <w:rPr>
                <w:rFonts w:ascii="Tahoma" w:hAnsi="Tahoma" w:cs="Tahoma"/>
                <w:bCs/>
                <w:sz w:val="22"/>
                <w:szCs w:val="22"/>
              </w:rPr>
            </w:pPr>
            <w:r>
              <w:rPr>
                <w:rFonts w:ascii="Tahoma" w:hAnsi="Tahoma" w:cs="Tahoma"/>
                <w:bCs/>
                <w:sz w:val="22"/>
                <w:szCs w:val="22"/>
              </w:rPr>
              <w:t xml:space="preserve">Miembro temporal suplente en </w:t>
            </w:r>
          </w:p>
          <w:p w:rsidR="00C86689" w:rsidRPr="001B14F8" w:rsidRDefault="00C86689" w:rsidP="00BB71C8">
            <w:pPr>
              <w:spacing w:line="276" w:lineRule="auto"/>
              <w:jc w:val="center"/>
              <w:rPr>
                <w:rFonts w:ascii="Tahoma" w:hAnsi="Tahoma" w:cs="Tahoma"/>
                <w:bCs/>
                <w:sz w:val="22"/>
                <w:szCs w:val="22"/>
              </w:rPr>
            </w:pPr>
            <w:r>
              <w:rPr>
                <w:rFonts w:ascii="Tahoma" w:hAnsi="Tahoma" w:cs="Tahoma"/>
                <w:bCs/>
                <w:sz w:val="22"/>
                <w:szCs w:val="22"/>
              </w:rPr>
              <w:t>representación del personal de base niveles 01-0</w:t>
            </w:r>
            <w:r w:rsidRPr="00703B18">
              <w:rPr>
                <w:rFonts w:ascii="Tahoma" w:hAnsi="Tahoma" w:cs="Tahoma"/>
                <w:bCs/>
                <w:sz w:val="22"/>
                <w:szCs w:val="22"/>
              </w:rPr>
              <w:t>9</w:t>
            </w:r>
          </w:p>
        </w:tc>
      </w:tr>
    </w:tbl>
    <w:p w:rsidR="00844A83" w:rsidRPr="009668B0" w:rsidRDefault="00C86689" w:rsidP="00C86689">
      <w:pPr>
        <w:tabs>
          <w:tab w:val="left" w:pos="930"/>
        </w:tabs>
        <w:spacing w:line="276" w:lineRule="auto"/>
        <w:rPr>
          <w:rFonts w:ascii="LucasFonts info" w:hAnsi="LucasFonts info"/>
        </w:rPr>
      </w:pPr>
      <w:r>
        <w:rPr>
          <w:rFonts w:ascii="Tahoma" w:hAnsi="Tahoma" w:cs="Tahoma"/>
          <w:bCs/>
          <w:sz w:val="22"/>
          <w:szCs w:val="22"/>
        </w:rPr>
        <w:t xml:space="preserve">                        </w:t>
      </w:r>
    </w:p>
    <w:sectPr w:rsidR="00844A83" w:rsidRPr="009668B0" w:rsidSect="003867A4">
      <w:headerReference w:type="default" r:id="rId8"/>
      <w:footerReference w:type="even" r:id="rId9"/>
      <w:footerReference w:type="default" r:id="rId10"/>
      <w:pgSz w:w="12242" w:h="15842" w:code="1"/>
      <w:pgMar w:top="1425" w:right="1327" w:bottom="0" w:left="1843" w:header="720"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DE8" w:rsidRDefault="004F2DE8">
      <w:r>
        <w:separator/>
      </w:r>
    </w:p>
  </w:endnote>
  <w:endnote w:type="continuationSeparator" w:id="0">
    <w:p w:rsidR="004F2DE8" w:rsidRDefault="004F2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stleT">
    <w:altName w:val="Impact"/>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LucasFonts info">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3C5A" w:rsidRDefault="00923C5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3C5A" w:rsidRDefault="00923C5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803175"/>
      <w:docPartObj>
        <w:docPartGallery w:val="Page Numbers (Bottom of Page)"/>
        <w:docPartUnique/>
      </w:docPartObj>
    </w:sdtPr>
    <w:sdtEndPr/>
    <w:sdtContent>
      <w:sdt>
        <w:sdtPr>
          <w:id w:val="-1769616900"/>
          <w:docPartObj>
            <w:docPartGallery w:val="Page Numbers (Top of Page)"/>
            <w:docPartUnique/>
          </w:docPartObj>
        </w:sdtPr>
        <w:sdtEndPr/>
        <w:sdtContent>
          <w:p w:rsidR="00923C5A" w:rsidRPr="00015EBD" w:rsidRDefault="00923C5A" w:rsidP="00677CDC">
            <w:pPr>
              <w:pStyle w:val="Piedepgina"/>
              <w:tabs>
                <w:tab w:val="left" w:pos="1552"/>
                <w:tab w:val="right" w:pos="9072"/>
              </w:tabs>
              <w:rPr>
                <w:sz w:val="16"/>
              </w:rPr>
            </w:pPr>
            <w:r>
              <w:tab/>
            </w:r>
            <w:r>
              <w:tab/>
            </w:r>
            <w:r>
              <w:tab/>
            </w:r>
            <w:r>
              <w:tab/>
            </w:r>
          </w:p>
          <w:p w:rsidR="00923C5A" w:rsidRDefault="00923C5A">
            <w:pPr>
              <w:pStyle w:val="Piedepgina"/>
              <w:jc w:val="right"/>
            </w:pPr>
            <w:r>
              <w:t xml:space="preserve">Página </w:t>
            </w:r>
            <w:r>
              <w:rPr>
                <w:b/>
                <w:bCs/>
                <w:sz w:val="24"/>
                <w:szCs w:val="24"/>
              </w:rPr>
              <w:fldChar w:fldCharType="begin"/>
            </w:r>
            <w:r>
              <w:rPr>
                <w:b/>
                <w:bCs/>
              </w:rPr>
              <w:instrText>PAGE</w:instrText>
            </w:r>
            <w:r>
              <w:rPr>
                <w:b/>
                <w:bCs/>
                <w:sz w:val="24"/>
                <w:szCs w:val="24"/>
              </w:rPr>
              <w:fldChar w:fldCharType="separate"/>
            </w:r>
            <w:r w:rsidR="0011585C">
              <w:rPr>
                <w:b/>
                <w:bCs/>
                <w:noProof/>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11585C">
              <w:rPr>
                <w:b/>
                <w:bCs/>
                <w:noProof/>
              </w:rPr>
              <w:t>5</w:t>
            </w:r>
            <w:r>
              <w:rPr>
                <w:b/>
                <w:bCs/>
                <w:sz w:val="24"/>
                <w:szCs w:val="24"/>
              </w:rPr>
              <w:fldChar w:fldCharType="end"/>
            </w:r>
          </w:p>
        </w:sdtContent>
      </w:sdt>
    </w:sdtContent>
  </w:sdt>
  <w:p w:rsidR="00923C5A" w:rsidRDefault="00923C5A">
    <w:pPr>
      <w:pStyle w:val="Piedepgina"/>
      <w:ind w:right="360"/>
      <w:jc w:val="right"/>
      <w:rPr>
        <w:rFonts w:ascii="Arial" w:hAnsi="Arial" w:cs="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DE8" w:rsidRDefault="004F2DE8">
      <w:r>
        <w:separator/>
      </w:r>
    </w:p>
  </w:footnote>
  <w:footnote w:type="continuationSeparator" w:id="0">
    <w:p w:rsidR="004F2DE8" w:rsidRDefault="004F2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3C5A" w:rsidRPr="00FF165B" w:rsidRDefault="00923C5A" w:rsidP="009065DD">
    <w:pPr>
      <w:pStyle w:val="Encabezado"/>
      <w:ind w:left="-993"/>
    </w:pPr>
    <w:r>
      <w:rPr>
        <w:noProof/>
        <w:lang w:val="es-MX" w:eastAsia="es-MX"/>
      </w:rPr>
      <w:drawing>
        <wp:inline distT="0" distB="0" distL="0" distR="0" wp14:anchorId="7A1130DF" wp14:editId="008CE6FB">
          <wp:extent cx="790575" cy="790575"/>
          <wp:effectExtent l="19050" t="0" r="9525" b="0"/>
          <wp:docPr id="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790575" cy="790575"/>
                  </a:xfrm>
                  <a:prstGeom prst="rect">
                    <a:avLst/>
                  </a:prstGeom>
                  <a:noFill/>
                  <a:ln w="9525">
                    <a:noFill/>
                    <a:miter lim="800000"/>
                    <a:headEnd/>
                    <a:tailEnd/>
                  </a:ln>
                </pic:spPr>
              </pic:pic>
            </a:graphicData>
          </a:graphic>
        </wp:inline>
      </w:drawing>
    </w:r>
    <w:r>
      <w:t xml:space="preserve"> </w:t>
    </w:r>
    <w:r>
      <w:rPr>
        <w:noProof/>
        <w:lang w:val="es-MX" w:eastAsia="es-MX"/>
      </w:rPr>
      <w:drawing>
        <wp:inline distT="0" distB="0" distL="0" distR="0" wp14:anchorId="3885EA59" wp14:editId="047C36E6">
          <wp:extent cx="2438400" cy="742950"/>
          <wp:effectExtent l="19050" t="0" r="0" b="0"/>
          <wp:docPr id="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
                  <a:srcRect/>
                  <a:stretch>
                    <a:fillRect/>
                  </a:stretch>
                </pic:blipFill>
                <pic:spPr bwMode="auto">
                  <a:xfrm>
                    <a:off x="0" y="0"/>
                    <a:ext cx="2438400" cy="742950"/>
                  </a:xfrm>
                  <a:prstGeom prst="rect">
                    <a:avLst/>
                  </a:prstGeom>
                  <a:noFill/>
                  <a:ln w="9525">
                    <a:noFill/>
                    <a:miter lim="800000"/>
                    <a:headEnd/>
                    <a:tailEnd/>
                  </a:ln>
                </pic:spPr>
              </pic:pic>
            </a:graphicData>
          </a:graphic>
        </wp:inline>
      </w:drawing>
    </w:r>
  </w:p>
  <w:p w:rsidR="00923C5A" w:rsidRDefault="00923C5A" w:rsidP="009065DD">
    <w:pPr>
      <w:pStyle w:val="Encabezado"/>
      <w:ind w:left="-42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E3026"/>
    <w:multiLevelType w:val="hybridMultilevel"/>
    <w:tmpl w:val="C076E7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FC4081C"/>
    <w:multiLevelType w:val="hybridMultilevel"/>
    <w:tmpl w:val="A5C62DF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60C7455"/>
    <w:multiLevelType w:val="hybridMultilevel"/>
    <w:tmpl w:val="99480D1C"/>
    <w:lvl w:ilvl="0" w:tplc="3334D20A">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25BA7B37"/>
    <w:multiLevelType w:val="hybridMultilevel"/>
    <w:tmpl w:val="06320660"/>
    <w:lvl w:ilvl="0" w:tplc="C226E61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F994C47"/>
    <w:multiLevelType w:val="hybridMultilevel"/>
    <w:tmpl w:val="17D6C4E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28E2CFB"/>
    <w:multiLevelType w:val="hybridMultilevel"/>
    <w:tmpl w:val="A1B8AC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B213352"/>
    <w:multiLevelType w:val="hybridMultilevel"/>
    <w:tmpl w:val="99480D1C"/>
    <w:lvl w:ilvl="0" w:tplc="3334D20A">
      <w:start w:val="1"/>
      <w:numFmt w:val="decimal"/>
      <w:lvlText w:val="%1."/>
      <w:lvlJc w:val="left"/>
      <w:pPr>
        <w:ind w:left="7732" w:hanging="360"/>
      </w:pPr>
      <w:rPr>
        <w:rFonts w:hint="default"/>
        <w:b/>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3D110740"/>
    <w:multiLevelType w:val="hybridMultilevel"/>
    <w:tmpl w:val="A4E201B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EF758BA"/>
    <w:multiLevelType w:val="hybridMultilevel"/>
    <w:tmpl w:val="E36AEDD0"/>
    <w:lvl w:ilvl="0" w:tplc="C75EF476">
      <w:start w:val="1"/>
      <w:numFmt w:val="lowerLetter"/>
      <w:lvlText w:val="%1)"/>
      <w:lvlJc w:val="left"/>
      <w:pPr>
        <w:ind w:left="-491" w:hanging="360"/>
      </w:pPr>
      <w:rPr>
        <w:rFonts w:hint="default"/>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9" w15:restartNumberingAfterBreak="0">
    <w:nsid w:val="48EE0BE7"/>
    <w:multiLevelType w:val="hybridMultilevel"/>
    <w:tmpl w:val="83F014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B5260BB"/>
    <w:multiLevelType w:val="hybridMultilevel"/>
    <w:tmpl w:val="436A9BC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2DA4051"/>
    <w:multiLevelType w:val="hybridMultilevel"/>
    <w:tmpl w:val="4736331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5B13375"/>
    <w:multiLevelType w:val="hybridMultilevel"/>
    <w:tmpl w:val="78B08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2070498"/>
    <w:multiLevelType w:val="hybridMultilevel"/>
    <w:tmpl w:val="CDFA9F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93C7431"/>
    <w:multiLevelType w:val="hybridMultilevel"/>
    <w:tmpl w:val="8CE23728"/>
    <w:lvl w:ilvl="0" w:tplc="080A000D">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7011192B"/>
    <w:multiLevelType w:val="hybridMultilevel"/>
    <w:tmpl w:val="69903A52"/>
    <w:lvl w:ilvl="0" w:tplc="080A000D">
      <w:start w:val="1"/>
      <w:numFmt w:val="bullet"/>
      <w:lvlText w:val=""/>
      <w:lvlJc w:val="left"/>
      <w:pPr>
        <w:ind w:left="-131" w:hanging="360"/>
      </w:pPr>
      <w:rPr>
        <w:rFonts w:ascii="Wingdings" w:hAnsi="Wingdings" w:hint="default"/>
      </w:rPr>
    </w:lvl>
    <w:lvl w:ilvl="1" w:tplc="080A0003" w:tentative="1">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16" w15:restartNumberingAfterBreak="0">
    <w:nsid w:val="710946C5"/>
    <w:multiLevelType w:val="hybridMultilevel"/>
    <w:tmpl w:val="6BDA035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7530D5"/>
    <w:multiLevelType w:val="hybridMultilevel"/>
    <w:tmpl w:val="26A275A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F7C7AEB"/>
    <w:multiLevelType w:val="hybridMultilevel"/>
    <w:tmpl w:val="33CCA61E"/>
    <w:lvl w:ilvl="0" w:tplc="995CF142">
      <w:start w:val="12"/>
      <w:numFmt w:val="bullet"/>
      <w:lvlText w:val="-"/>
      <w:lvlJc w:val="left"/>
      <w:pPr>
        <w:ind w:left="720" w:hanging="360"/>
      </w:pPr>
      <w:rPr>
        <w:rFonts w:ascii="Tw Cen MT" w:eastAsia="Times New Roman" w:hAnsi="Tw Cen M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12"/>
  </w:num>
  <w:num w:numId="4">
    <w:abstractNumId w:val="9"/>
  </w:num>
  <w:num w:numId="5">
    <w:abstractNumId w:val="16"/>
  </w:num>
  <w:num w:numId="6">
    <w:abstractNumId w:val="18"/>
  </w:num>
  <w:num w:numId="7">
    <w:abstractNumId w:val="14"/>
  </w:num>
  <w:num w:numId="8">
    <w:abstractNumId w:val="15"/>
  </w:num>
  <w:num w:numId="9">
    <w:abstractNumId w:val="8"/>
  </w:num>
  <w:num w:numId="10">
    <w:abstractNumId w:val="6"/>
  </w:num>
  <w:num w:numId="11">
    <w:abstractNumId w:val="2"/>
  </w:num>
  <w:num w:numId="12">
    <w:abstractNumId w:val="4"/>
  </w:num>
  <w:num w:numId="13">
    <w:abstractNumId w:val="3"/>
  </w:num>
  <w:num w:numId="14">
    <w:abstractNumId w:val="11"/>
  </w:num>
  <w:num w:numId="15">
    <w:abstractNumId w:val="13"/>
  </w:num>
  <w:num w:numId="16">
    <w:abstractNumId w:val="1"/>
  </w:num>
  <w:num w:numId="17">
    <w:abstractNumId w:val="0"/>
  </w:num>
  <w:num w:numId="18">
    <w:abstractNumId w:val="17"/>
  </w:num>
  <w:num w:numId="19">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AFC"/>
    <w:rsid w:val="00000B46"/>
    <w:rsid w:val="00003410"/>
    <w:rsid w:val="00004262"/>
    <w:rsid w:val="00004D3C"/>
    <w:rsid w:val="000056CF"/>
    <w:rsid w:val="000077EB"/>
    <w:rsid w:val="00007950"/>
    <w:rsid w:val="00011260"/>
    <w:rsid w:val="00011F04"/>
    <w:rsid w:val="00012B5C"/>
    <w:rsid w:val="00012EEE"/>
    <w:rsid w:val="0001418F"/>
    <w:rsid w:val="00015EBD"/>
    <w:rsid w:val="000164D5"/>
    <w:rsid w:val="000169E8"/>
    <w:rsid w:val="000175EB"/>
    <w:rsid w:val="00017BF1"/>
    <w:rsid w:val="00021735"/>
    <w:rsid w:val="00021829"/>
    <w:rsid w:val="00021E26"/>
    <w:rsid w:val="00023E7D"/>
    <w:rsid w:val="00024EAD"/>
    <w:rsid w:val="00026319"/>
    <w:rsid w:val="00026AE1"/>
    <w:rsid w:val="00026C72"/>
    <w:rsid w:val="0002706A"/>
    <w:rsid w:val="00030648"/>
    <w:rsid w:val="00031BE8"/>
    <w:rsid w:val="000336E2"/>
    <w:rsid w:val="00033984"/>
    <w:rsid w:val="000359FA"/>
    <w:rsid w:val="000376A6"/>
    <w:rsid w:val="000408BD"/>
    <w:rsid w:val="000416DB"/>
    <w:rsid w:val="00045026"/>
    <w:rsid w:val="00046B12"/>
    <w:rsid w:val="00047227"/>
    <w:rsid w:val="00047235"/>
    <w:rsid w:val="00047417"/>
    <w:rsid w:val="000475BD"/>
    <w:rsid w:val="00050181"/>
    <w:rsid w:val="000510C8"/>
    <w:rsid w:val="00054F53"/>
    <w:rsid w:val="00055884"/>
    <w:rsid w:val="000559C6"/>
    <w:rsid w:val="00056F67"/>
    <w:rsid w:val="00057967"/>
    <w:rsid w:val="000620CA"/>
    <w:rsid w:val="000638A0"/>
    <w:rsid w:val="00064E94"/>
    <w:rsid w:val="0006525E"/>
    <w:rsid w:val="0006557D"/>
    <w:rsid w:val="00065CED"/>
    <w:rsid w:val="00065FBF"/>
    <w:rsid w:val="00066BBC"/>
    <w:rsid w:val="00070C1D"/>
    <w:rsid w:val="000717B3"/>
    <w:rsid w:val="00071CA6"/>
    <w:rsid w:val="00072BEC"/>
    <w:rsid w:val="000742F9"/>
    <w:rsid w:val="000745A7"/>
    <w:rsid w:val="0007467E"/>
    <w:rsid w:val="0007471F"/>
    <w:rsid w:val="00075497"/>
    <w:rsid w:val="000755DB"/>
    <w:rsid w:val="000761C4"/>
    <w:rsid w:val="000761D3"/>
    <w:rsid w:val="000770AF"/>
    <w:rsid w:val="000772D5"/>
    <w:rsid w:val="00077B22"/>
    <w:rsid w:val="000806C5"/>
    <w:rsid w:val="00083ACB"/>
    <w:rsid w:val="0008553C"/>
    <w:rsid w:val="00085EB9"/>
    <w:rsid w:val="00091C64"/>
    <w:rsid w:val="000930F0"/>
    <w:rsid w:val="00093404"/>
    <w:rsid w:val="00093781"/>
    <w:rsid w:val="00094D03"/>
    <w:rsid w:val="00095347"/>
    <w:rsid w:val="00095BED"/>
    <w:rsid w:val="000970B7"/>
    <w:rsid w:val="000A08DD"/>
    <w:rsid w:val="000A156F"/>
    <w:rsid w:val="000A266D"/>
    <w:rsid w:val="000A2E11"/>
    <w:rsid w:val="000A398C"/>
    <w:rsid w:val="000A43E2"/>
    <w:rsid w:val="000A5107"/>
    <w:rsid w:val="000A6792"/>
    <w:rsid w:val="000A6958"/>
    <w:rsid w:val="000B3390"/>
    <w:rsid w:val="000B42C8"/>
    <w:rsid w:val="000B47FD"/>
    <w:rsid w:val="000B5CD5"/>
    <w:rsid w:val="000B6C40"/>
    <w:rsid w:val="000C01A8"/>
    <w:rsid w:val="000C03FA"/>
    <w:rsid w:val="000C198B"/>
    <w:rsid w:val="000C1B60"/>
    <w:rsid w:val="000C262C"/>
    <w:rsid w:val="000C2BDB"/>
    <w:rsid w:val="000C32B6"/>
    <w:rsid w:val="000C5199"/>
    <w:rsid w:val="000C6040"/>
    <w:rsid w:val="000C6838"/>
    <w:rsid w:val="000D0EE2"/>
    <w:rsid w:val="000D0F96"/>
    <w:rsid w:val="000D1567"/>
    <w:rsid w:val="000D2510"/>
    <w:rsid w:val="000D31EB"/>
    <w:rsid w:val="000D6469"/>
    <w:rsid w:val="000D680A"/>
    <w:rsid w:val="000D6E38"/>
    <w:rsid w:val="000D7A99"/>
    <w:rsid w:val="000E00E2"/>
    <w:rsid w:val="000E057C"/>
    <w:rsid w:val="000E1704"/>
    <w:rsid w:val="000E24A3"/>
    <w:rsid w:val="000E2B51"/>
    <w:rsid w:val="000E3417"/>
    <w:rsid w:val="000E3580"/>
    <w:rsid w:val="000E40A7"/>
    <w:rsid w:val="000E5757"/>
    <w:rsid w:val="000F0918"/>
    <w:rsid w:val="000F1399"/>
    <w:rsid w:val="000F1756"/>
    <w:rsid w:val="000F18BA"/>
    <w:rsid w:val="000F1B5C"/>
    <w:rsid w:val="000F291A"/>
    <w:rsid w:val="000F3806"/>
    <w:rsid w:val="000F3CE6"/>
    <w:rsid w:val="000F45C0"/>
    <w:rsid w:val="000F6116"/>
    <w:rsid w:val="000F61A2"/>
    <w:rsid w:val="000F7EAD"/>
    <w:rsid w:val="00100C76"/>
    <w:rsid w:val="0010121E"/>
    <w:rsid w:val="00101351"/>
    <w:rsid w:val="00101FAD"/>
    <w:rsid w:val="0010349D"/>
    <w:rsid w:val="00103B5A"/>
    <w:rsid w:val="001045AF"/>
    <w:rsid w:val="00105073"/>
    <w:rsid w:val="00105FEB"/>
    <w:rsid w:val="00106D0F"/>
    <w:rsid w:val="00107180"/>
    <w:rsid w:val="001108CF"/>
    <w:rsid w:val="0011175E"/>
    <w:rsid w:val="00113D5A"/>
    <w:rsid w:val="00114B5E"/>
    <w:rsid w:val="0011585C"/>
    <w:rsid w:val="001167E2"/>
    <w:rsid w:val="0011731A"/>
    <w:rsid w:val="001173FF"/>
    <w:rsid w:val="00117D58"/>
    <w:rsid w:val="00117D8B"/>
    <w:rsid w:val="00117E93"/>
    <w:rsid w:val="00120B7A"/>
    <w:rsid w:val="00121644"/>
    <w:rsid w:val="001228EC"/>
    <w:rsid w:val="001228F9"/>
    <w:rsid w:val="001235E4"/>
    <w:rsid w:val="00123DBC"/>
    <w:rsid w:val="00124612"/>
    <w:rsid w:val="001246AE"/>
    <w:rsid w:val="0012494B"/>
    <w:rsid w:val="00125515"/>
    <w:rsid w:val="00125CFA"/>
    <w:rsid w:val="001260E1"/>
    <w:rsid w:val="00126D56"/>
    <w:rsid w:val="00131C9F"/>
    <w:rsid w:val="00132510"/>
    <w:rsid w:val="0013528A"/>
    <w:rsid w:val="00135391"/>
    <w:rsid w:val="00136155"/>
    <w:rsid w:val="0013716B"/>
    <w:rsid w:val="00137EC7"/>
    <w:rsid w:val="00140DEB"/>
    <w:rsid w:val="0014119F"/>
    <w:rsid w:val="00141950"/>
    <w:rsid w:val="00142255"/>
    <w:rsid w:val="00143C59"/>
    <w:rsid w:val="00144D14"/>
    <w:rsid w:val="00145189"/>
    <w:rsid w:val="0014622D"/>
    <w:rsid w:val="00146405"/>
    <w:rsid w:val="001468C8"/>
    <w:rsid w:val="00146EBB"/>
    <w:rsid w:val="0015125C"/>
    <w:rsid w:val="00151C57"/>
    <w:rsid w:val="00151CCA"/>
    <w:rsid w:val="001521C1"/>
    <w:rsid w:val="0015235E"/>
    <w:rsid w:val="0015299C"/>
    <w:rsid w:val="00153254"/>
    <w:rsid w:val="001532DF"/>
    <w:rsid w:val="00153835"/>
    <w:rsid w:val="00153C7C"/>
    <w:rsid w:val="00154E4B"/>
    <w:rsid w:val="00155020"/>
    <w:rsid w:val="001551B0"/>
    <w:rsid w:val="00156D94"/>
    <w:rsid w:val="0015779F"/>
    <w:rsid w:val="00157DAA"/>
    <w:rsid w:val="00160077"/>
    <w:rsid w:val="00161779"/>
    <w:rsid w:val="00161875"/>
    <w:rsid w:val="00161995"/>
    <w:rsid w:val="00161C0B"/>
    <w:rsid w:val="00162DD5"/>
    <w:rsid w:val="001634D2"/>
    <w:rsid w:val="00163A36"/>
    <w:rsid w:val="00164163"/>
    <w:rsid w:val="0016464C"/>
    <w:rsid w:val="00164DCB"/>
    <w:rsid w:val="00166C8C"/>
    <w:rsid w:val="001673EC"/>
    <w:rsid w:val="00171F32"/>
    <w:rsid w:val="0017213A"/>
    <w:rsid w:val="00173147"/>
    <w:rsid w:val="00173192"/>
    <w:rsid w:val="001749D5"/>
    <w:rsid w:val="00175D60"/>
    <w:rsid w:val="0017606E"/>
    <w:rsid w:val="00176770"/>
    <w:rsid w:val="00176C82"/>
    <w:rsid w:val="001807A8"/>
    <w:rsid w:val="0018203C"/>
    <w:rsid w:val="00182F45"/>
    <w:rsid w:val="00183F61"/>
    <w:rsid w:val="00184F6D"/>
    <w:rsid w:val="001866EB"/>
    <w:rsid w:val="00186DAC"/>
    <w:rsid w:val="00187000"/>
    <w:rsid w:val="0018708A"/>
    <w:rsid w:val="00187D0B"/>
    <w:rsid w:val="00190C8C"/>
    <w:rsid w:val="00191795"/>
    <w:rsid w:val="001918E2"/>
    <w:rsid w:val="00191F95"/>
    <w:rsid w:val="00192615"/>
    <w:rsid w:val="0019458A"/>
    <w:rsid w:val="00194F6C"/>
    <w:rsid w:val="001960D3"/>
    <w:rsid w:val="001967A1"/>
    <w:rsid w:val="00196C57"/>
    <w:rsid w:val="0019792C"/>
    <w:rsid w:val="00197981"/>
    <w:rsid w:val="001A33A2"/>
    <w:rsid w:val="001A3400"/>
    <w:rsid w:val="001A36EF"/>
    <w:rsid w:val="001A3BF9"/>
    <w:rsid w:val="001A4ABA"/>
    <w:rsid w:val="001A4EE5"/>
    <w:rsid w:val="001A639B"/>
    <w:rsid w:val="001A6B77"/>
    <w:rsid w:val="001A6B81"/>
    <w:rsid w:val="001A70E5"/>
    <w:rsid w:val="001A7EFA"/>
    <w:rsid w:val="001B05FF"/>
    <w:rsid w:val="001B1232"/>
    <w:rsid w:val="001B14DD"/>
    <w:rsid w:val="001B14F8"/>
    <w:rsid w:val="001B1F14"/>
    <w:rsid w:val="001B3829"/>
    <w:rsid w:val="001B3865"/>
    <w:rsid w:val="001B392D"/>
    <w:rsid w:val="001B4E97"/>
    <w:rsid w:val="001B5BF1"/>
    <w:rsid w:val="001B64C0"/>
    <w:rsid w:val="001B7234"/>
    <w:rsid w:val="001C0268"/>
    <w:rsid w:val="001C2FE6"/>
    <w:rsid w:val="001C3228"/>
    <w:rsid w:val="001C38E9"/>
    <w:rsid w:val="001C42EE"/>
    <w:rsid w:val="001C6A09"/>
    <w:rsid w:val="001C79D6"/>
    <w:rsid w:val="001D08FE"/>
    <w:rsid w:val="001D1A85"/>
    <w:rsid w:val="001D2043"/>
    <w:rsid w:val="001D2080"/>
    <w:rsid w:val="001D24E7"/>
    <w:rsid w:val="001D285C"/>
    <w:rsid w:val="001D56C7"/>
    <w:rsid w:val="001D6A3E"/>
    <w:rsid w:val="001D789E"/>
    <w:rsid w:val="001D794D"/>
    <w:rsid w:val="001E1454"/>
    <w:rsid w:val="001E20CF"/>
    <w:rsid w:val="001E5FA7"/>
    <w:rsid w:val="001E6338"/>
    <w:rsid w:val="001E643A"/>
    <w:rsid w:val="001E7DD3"/>
    <w:rsid w:val="001F0BA1"/>
    <w:rsid w:val="001F49AF"/>
    <w:rsid w:val="001F5615"/>
    <w:rsid w:val="001F6888"/>
    <w:rsid w:val="002026B7"/>
    <w:rsid w:val="002068C2"/>
    <w:rsid w:val="00206A78"/>
    <w:rsid w:val="0021052A"/>
    <w:rsid w:val="00210ED7"/>
    <w:rsid w:val="002118EF"/>
    <w:rsid w:val="00212076"/>
    <w:rsid w:val="00213E08"/>
    <w:rsid w:val="002144BB"/>
    <w:rsid w:val="00215B0F"/>
    <w:rsid w:val="00215D8D"/>
    <w:rsid w:val="002167C7"/>
    <w:rsid w:val="00217F8B"/>
    <w:rsid w:val="002205FE"/>
    <w:rsid w:val="0022075B"/>
    <w:rsid w:val="002213CD"/>
    <w:rsid w:val="00221554"/>
    <w:rsid w:val="002220AD"/>
    <w:rsid w:val="002221EC"/>
    <w:rsid w:val="00222ED9"/>
    <w:rsid w:val="002236FF"/>
    <w:rsid w:val="00223769"/>
    <w:rsid w:val="00223786"/>
    <w:rsid w:val="00223BF9"/>
    <w:rsid w:val="00224D0A"/>
    <w:rsid w:val="002254EB"/>
    <w:rsid w:val="00226637"/>
    <w:rsid w:val="00226AE5"/>
    <w:rsid w:val="00227412"/>
    <w:rsid w:val="00227BAA"/>
    <w:rsid w:val="002306D9"/>
    <w:rsid w:val="00233091"/>
    <w:rsid w:val="0023345E"/>
    <w:rsid w:val="002345AB"/>
    <w:rsid w:val="00235CAC"/>
    <w:rsid w:val="00236D0D"/>
    <w:rsid w:val="00236DF6"/>
    <w:rsid w:val="0023716D"/>
    <w:rsid w:val="0023773D"/>
    <w:rsid w:val="002465B4"/>
    <w:rsid w:val="00250010"/>
    <w:rsid w:val="00254047"/>
    <w:rsid w:val="0025490B"/>
    <w:rsid w:val="00256AD5"/>
    <w:rsid w:val="00256D64"/>
    <w:rsid w:val="0025715E"/>
    <w:rsid w:val="00260626"/>
    <w:rsid w:val="00261603"/>
    <w:rsid w:val="002627F6"/>
    <w:rsid w:val="00263160"/>
    <w:rsid w:val="00263478"/>
    <w:rsid w:val="00263AF3"/>
    <w:rsid w:val="00263D19"/>
    <w:rsid w:val="002646B1"/>
    <w:rsid w:val="00264CA3"/>
    <w:rsid w:val="00265F72"/>
    <w:rsid w:val="00266CCB"/>
    <w:rsid w:val="00267E78"/>
    <w:rsid w:val="0027090D"/>
    <w:rsid w:val="00270E2D"/>
    <w:rsid w:val="00272953"/>
    <w:rsid w:val="00274507"/>
    <w:rsid w:val="002746A0"/>
    <w:rsid w:val="00274E02"/>
    <w:rsid w:val="002759EA"/>
    <w:rsid w:val="002767DA"/>
    <w:rsid w:val="00277D57"/>
    <w:rsid w:val="00281203"/>
    <w:rsid w:val="00281858"/>
    <w:rsid w:val="00286277"/>
    <w:rsid w:val="00287E54"/>
    <w:rsid w:val="0029015F"/>
    <w:rsid w:val="0029100D"/>
    <w:rsid w:val="002911D1"/>
    <w:rsid w:val="0029145F"/>
    <w:rsid w:val="00291497"/>
    <w:rsid w:val="00291614"/>
    <w:rsid w:val="00292514"/>
    <w:rsid w:val="00295459"/>
    <w:rsid w:val="00295BF9"/>
    <w:rsid w:val="00295E57"/>
    <w:rsid w:val="00296752"/>
    <w:rsid w:val="002A0C23"/>
    <w:rsid w:val="002A4F82"/>
    <w:rsid w:val="002A57F5"/>
    <w:rsid w:val="002B110F"/>
    <w:rsid w:val="002B1202"/>
    <w:rsid w:val="002B13D9"/>
    <w:rsid w:val="002B27C9"/>
    <w:rsid w:val="002B3320"/>
    <w:rsid w:val="002B426A"/>
    <w:rsid w:val="002B48BD"/>
    <w:rsid w:val="002B597B"/>
    <w:rsid w:val="002B5C2C"/>
    <w:rsid w:val="002B6F27"/>
    <w:rsid w:val="002B6F53"/>
    <w:rsid w:val="002B707E"/>
    <w:rsid w:val="002C0A08"/>
    <w:rsid w:val="002C1C8B"/>
    <w:rsid w:val="002C234D"/>
    <w:rsid w:val="002C2AA9"/>
    <w:rsid w:val="002C4FBB"/>
    <w:rsid w:val="002C553E"/>
    <w:rsid w:val="002C56B3"/>
    <w:rsid w:val="002C5D72"/>
    <w:rsid w:val="002C72AA"/>
    <w:rsid w:val="002C7AF5"/>
    <w:rsid w:val="002C7BA9"/>
    <w:rsid w:val="002C7C80"/>
    <w:rsid w:val="002D1E0B"/>
    <w:rsid w:val="002D1E2B"/>
    <w:rsid w:val="002D24CF"/>
    <w:rsid w:val="002D24FD"/>
    <w:rsid w:val="002D3A39"/>
    <w:rsid w:val="002D3E97"/>
    <w:rsid w:val="002D443C"/>
    <w:rsid w:val="002D554C"/>
    <w:rsid w:val="002D5F36"/>
    <w:rsid w:val="002D6877"/>
    <w:rsid w:val="002E0FFF"/>
    <w:rsid w:val="002E2CCE"/>
    <w:rsid w:val="002E33E1"/>
    <w:rsid w:val="002E3A7E"/>
    <w:rsid w:val="002E60ED"/>
    <w:rsid w:val="002E6B1A"/>
    <w:rsid w:val="002E6FE9"/>
    <w:rsid w:val="002F04EF"/>
    <w:rsid w:val="002F31D9"/>
    <w:rsid w:val="002F34C9"/>
    <w:rsid w:val="002F5AFE"/>
    <w:rsid w:val="002F60FA"/>
    <w:rsid w:val="002F68DA"/>
    <w:rsid w:val="002F7D7D"/>
    <w:rsid w:val="00300908"/>
    <w:rsid w:val="0030124A"/>
    <w:rsid w:val="0030198C"/>
    <w:rsid w:val="00302A1C"/>
    <w:rsid w:val="00302C64"/>
    <w:rsid w:val="00304304"/>
    <w:rsid w:val="00304411"/>
    <w:rsid w:val="003054ED"/>
    <w:rsid w:val="0030585B"/>
    <w:rsid w:val="00310466"/>
    <w:rsid w:val="00310C51"/>
    <w:rsid w:val="00310E44"/>
    <w:rsid w:val="0031206F"/>
    <w:rsid w:val="0031291C"/>
    <w:rsid w:val="003131ED"/>
    <w:rsid w:val="003132D1"/>
    <w:rsid w:val="003136BA"/>
    <w:rsid w:val="00314C65"/>
    <w:rsid w:val="00315956"/>
    <w:rsid w:val="00315D9D"/>
    <w:rsid w:val="0031625A"/>
    <w:rsid w:val="00317D50"/>
    <w:rsid w:val="00321970"/>
    <w:rsid w:val="003222F8"/>
    <w:rsid w:val="00323594"/>
    <w:rsid w:val="00323664"/>
    <w:rsid w:val="0032383F"/>
    <w:rsid w:val="00326087"/>
    <w:rsid w:val="00326BEF"/>
    <w:rsid w:val="00326EE0"/>
    <w:rsid w:val="00330483"/>
    <w:rsid w:val="00330B6E"/>
    <w:rsid w:val="00332B74"/>
    <w:rsid w:val="00334655"/>
    <w:rsid w:val="00334A56"/>
    <w:rsid w:val="00335AF3"/>
    <w:rsid w:val="0033684C"/>
    <w:rsid w:val="00337E22"/>
    <w:rsid w:val="003401D8"/>
    <w:rsid w:val="00340E97"/>
    <w:rsid w:val="00341AF4"/>
    <w:rsid w:val="00341ECB"/>
    <w:rsid w:val="00342061"/>
    <w:rsid w:val="00342B1E"/>
    <w:rsid w:val="00343776"/>
    <w:rsid w:val="00344772"/>
    <w:rsid w:val="00344E49"/>
    <w:rsid w:val="00346763"/>
    <w:rsid w:val="00350452"/>
    <w:rsid w:val="0035096C"/>
    <w:rsid w:val="00350A42"/>
    <w:rsid w:val="00350C27"/>
    <w:rsid w:val="003510A3"/>
    <w:rsid w:val="00351117"/>
    <w:rsid w:val="00352188"/>
    <w:rsid w:val="003525C7"/>
    <w:rsid w:val="00353568"/>
    <w:rsid w:val="0035378A"/>
    <w:rsid w:val="00353B35"/>
    <w:rsid w:val="003545A2"/>
    <w:rsid w:val="00356E7B"/>
    <w:rsid w:val="00357058"/>
    <w:rsid w:val="00357A9A"/>
    <w:rsid w:val="00357CDC"/>
    <w:rsid w:val="00361200"/>
    <w:rsid w:val="003616FD"/>
    <w:rsid w:val="00361B87"/>
    <w:rsid w:val="00361F63"/>
    <w:rsid w:val="003620F9"/>
    <w:rsid w:val="0036299B"/>
    <w:rsid w:val="00363690"/>
    <w:rsid w:val="003641D5"/>
    <w:rsid w:val="00365DB8"/>
    <w:rsid w:val="003672A0"/>
    <w:rsid w:val="003677E3"/>
    <w:rsid w:val="00370DD5"/>
    <w:rsid w:val="003711A7"/>
    <w:rsid w:val="00371685"/>
    <w:rsid w:val="00372278"/>
    <w:rsid w:val="003728C4"/>
    <w:rsid w:val="00373702"/>
    <w:rsid w:val="00374E45"/>
    <w:rsid w:val="00376162"/>
    <w:rsid w:val="00377947"/>
    <w:rsid w:val="00377FB8"/>
    <w:rsid w:val="003807EA"/>
    <w:rsid w:val="00380F72"/>
    <w:rsid w:val="00382351"/>
    <w:rsid w:val="00382855"/>
    <w:rsid w:val="003867A4"/>
    <w:rsid w:val="003868BE"/>
    <w:rsid w:val="00390B35"/>
    <w:rsid w:val="003912BF"/>
    <w:rsid w:val="00393E8F"/>
    <w:rsid w:val="00395C90"/>
    <w:rsid w:val="00397A10"/>
    <w:rsid w:val="003A0947"/>
    <w:rsid w:val="003A0F1F"/>
    <w:rsid w:val="003A1DF5"/>
    <w:rsid w:val="003A2376"/>
    <w:rsid w:val="003A29D0"/>
    <w:rsid w:val="003A320B"/>
    <w:rsid w:val="003A38B4"/>
    <w:rsid w:val="003A3B91"/>
    <w:rsid w:val="003A65D5"/>
    <w:rsid w:val="003A6CC3"/>
    <w:rsid w:val="003B1D31"/>
    <w:rsid w:val="003B1F08"/>
    <w:rsid w:val="003B3626"/>
    <w:rsid w:val="003B4E6D"/>
    <w:rsid w:val="003B5971"/>
    <w:rsid w:val="003B5CBB"/>
    <w:rsid w:val="003B64E2"/>
    <w:rsid w:val="003B77AD"/>
    <w:rsid w:val="003C0B10"/>
    <w:rsid w:val="003C0D69"/>
    <w:rsid w:val="003C372E"/>
    <w:rsid w:val="003C4AAE"/>
    <w:rsid w:val="003C5545"/>
    <w:rsid w:val="003C575C"/>
    <w:rsid w:val="003C5ED2"/>
    <w:rsid w:val="003C7B52"/>
    <w:rsid w:val="003D0E63"/>
    <w:rsid w:val="003D20F4"/>
    <w:rsid w:val="003D2294"/>
    <w:rsid w:val="003D2447"/>
    <w:rsid w:val="003D2957"/>
    <w:rsid w:val="003D302D"/>
    <w:rsid w:val="003D329D"/>
    <w:rsid w:val="003D35BA"/>
    <w:rsid w:val="003D3C37"/>
    <w:rsid w:val="003D4CBF"/>
    <w:rsid w:val="003E060B"/>
    <w:rsid w:val="003E0D7C"/>
    <w:rsid w:val="003E13A8"/>
    <w:rsid w:val="003E3E42"/>
    <w:rsid w:val="003E447D"/>
    <w:rsid w:val="003E5115"/>
    <w:rsid w:val="003E67EB"/>
    <w:rsid w:val="003F0086"/>
    <w:rsid w:val="003F0263"/>
    <w:rsid w:val="003F0A7E"/>
    <w:rsid w:val="003F0D65"/>
    <w:rsid w:val="003F2513"/>
    <w:rsid w:val="003F25E1"/>
    <w:rsid w:val="003F30DE"/>
    <w:rsid w:val="003F320A"/>
    <w:rsid w:val="003F384A"/>
    <w:rsid w:val="003F38C1"/>
    <w:rsid w:val="003F4B70"/>
    <w:rsid w:val="003F532C"/>
    <w:rsid w:val="003F7E29"/>
    <w:rsid w:val="00400B14"/>
    <w:rsid w:val="00402AAD"/>
    <w:rsid w:val="0040464C"/>
    <w:rsid w:val="00405665"/>
    <w:rsid w:val="00405D55"/>
    <w:rsid w:val="00407072"/>
    <w:rsid w:val="00407312"/>
    <w:rsid w:val="00411796"/>
    <w:rsid w:val="00411A30"/>
    <w:rsid w:val="00411F64"/>
    <w:rsid w:val="00412381"/>
    <w:rsid w:val="00412E73"/>
    <w:rsid w:val="00414E2F"/>
    <w:rsid w:val="0041508D"/>
    <w:rsid w:val="00415118"/>
    <w:rsid w:val="00415FAC"/>
    <w:rsid w:val="00416088"/>
    <w:rsid w:val="0041622B"/>
    <w:rsid w:val="0041760F"/>
    <w:rsid w:val="0042007B"/>
    <w:rsid w:val="00420EF4"/>
    <w:rsid w:val="00421087"/>
    <w:rsid w:val="0042284A"/>
    <w:rsid w:val="00423230"/>
    <w:rsid w:val="00424B55"/>
    <w:rsid w:val="0042578B"/>
    <w:rsid w:val="00430033"/>
    <w:rsid w:val="004311CC"/>
    <w:rsid w:val="00431776"/>
    <w:rsid w:val="004327E5"/>
    <w:rsid w:val="004342D0"/>
    <w:rsid w:val="0043573D"/>
    <w:rsid w:val="00435747"/>
    <w:rsid w:val="0043656E"/>
    <w:rsid w:val="00436B5B"/>
    <w:rsid w:val="00436C2B"/>
    <w:rsid w:val="00437540"/>
    <w:rsid w:val="004378E7"/>
    <w:rsid w:val="004409A5"/>
    <w:rsid w:val="00441FC0"/>
    <w:rsid w:val="00442B41"/>
    <w:rsid w:val="004435B7"/>
    <w:rsid w:val="00445327"/>
    <w:rsid w:val="004456FC"/>
    <w:rsid w:val="00446CEA"/>
    <w:rsid w:val="00446D9D"/>
    <w:rsid w:val="004473FA"/>
    <w:rsid w:val="00450389"/>
    <w:rsid w:val="00450D95"/>
    <w:rsid w:val="004516E3"/>
    <w:rsid w:val="0045290C"/>
    <w:rsid w:val="0045486E"/>
    <w:rsid w:val="004549D5"/>
    <w:rsid w:val="00454AE5"/>
    <w:rsid w:val="00454CE1"/>
    <w:rsid w:val="00455A4B"/>
    <w:rsid w:val="00456A46"/>
    <w:rsid w:val="00456F8F"/>
    <w:rsid w:val="0046031C"/>
    <w:rsid w:val="004607E5"/>
    <w:rsid w:val="00462A88"/>
    <w:rsid w:val="00464D6A"/>
    <w:rsid w:val="004651EC"/>
    <w:rsid w:val="004652E8"/>
    <w:rsid w:val="004671C5"/>
    <w:rsid w:val="00470586"/>
    <w:rsid w:val="004715BE"/>
    <w:rsid w:val="00472984"/>
    <w:rsid w:val="00472D5B"/>
    <w:rsid w:val="00472FE3"/>
    <w:rsid w:val="004736FD"/>
    <w:rsid w:val="00473C0C"/>
    <w:rsid w:val="00475752"/>
    <w:rsid w:val="00475B42"/>
    <w:rsid w:val="0047729B"/>
    <w:rsid w:val="0047765D"/>
    <w:rsid w:val="00477836"/>
    <w:rsid w:val="00477A40"/>
    <w:rsid w:val="00477E66"/>
    <w:rsid w:val="00480236"/>
    <w:rsid w:val="00480572"/>
    <w:rsid w:val="00480D05"/>
    <w:rsid w:val="004828DF"/>
    <w:rsid w:val="00483E40"/>
    <w:rsid w:val="004861C1"/>
    <w:rsid w:val="00486399"/>
    <w:rsid w:val="0048683C"/>
    <w:rsid w:val="00487932"/>
    <w:rsid w:val="00487B2A"/>
    <w:rsid w:val="00490495"/>
    <w:rsid w:val="00491C2D"/>
    <w:rsid w:val="004929B0"/>
    <w:rsid w:val="004942A5"/>
    <w:rsid w:val="0049496B"/>
    <w:rsid w:val="00495074"/>
    <w:rsid w:val="004950FD"/>
    <w:rsid w:val="00496CF9"/>
    <w:rsid w:val="00497BF0"/>
    <w:rsid w:val="004A06E8"/>
    <w:rsid w:val="004A0A07"/>
    <w:rsid w:val="004A10A9"/>
    <w:rsid w:val="004A171D"/>
    <w:rsid w:val="004A339B"/>
    <w:rsid w:val="004A458E"/>
    <w:rsid w:val="004A629B"/>
    <w:rsid w:val="004A6331"/>
    <w:rsid w:val="004A7B1D"/>
    <w:rsid w:val="004B31C7"/>
    <w:rsid w:val="004B3AFE"/>
    <w:rsid w:val="004B3F2D"/>
    <w:rsid w:val="004B48A5"/>
    <w:rsid w:val="004B6460"/>
    <w:rsid w:val="004B70DF"/>
    <w:rsid w:val="004B79D4"/>
    <w:rsid w:val="004C4C5E"/>
    <w:rsid w:val="004C4CFE"/>
    <w:rsid w:val="004C5B84"/>
    <w:rsid w:val="004C6150"/>
    <w:rsid w:val="004C71A2"/>
    <w:rsid w:val="004D0E28"/>
    <w:rsid w:val="004D1F63"/>
    <w:rsid w:val="004D2090"/>
    <w:rsid w:val="004D25B0"/>
    <w:rsid w:val="004D2915"/>
    <w:rsid w:val="004D31ED"/>
    <w:rsid w:val="004D552E"/>
    <w:rsid w:val="004D5A1C"/>
    <w:rsid w:val="004D5A9F"/>
    <w:rsid w:val="004E0D6D"/>
    <w:rsid w:val="004E0EF0"/>
    <w:rsid w:val="004E41C3"/>
    <w:rsid w:val="004E438D"/>
    <w:rsid w:val="004E4694"/>
    <w:rsid w:val="004E4857"/>
    <w:rsid w:val="004E5334"/>
    <w:rsid w:val="004E549E"/>
    <w:rsid w:val="004E55C9"/>
    <w:rsid w:val="004E6342"/>
    <w:rsid w:val="004E6696"/>
    <w:rsid w:val="004E6BED"/>
    <w:rsid w:val="004E7942"/>
    <w:rsid w:val="004E7D54"/>
    <w:rsid w:val="004F09AC"/>
    <w:rsid w:val="004F1710"/>
    <w:rsid w:val="004F1BEE"/>
    <w:rsid w:val="004F20A3"/>
    <w:rsid w:val="004F2DE8"/>
    <w:rsid w:val="004F471C"/>
    <w:rsid w:val="004F72D8"/>
    <w:rsid w:val="004F7681"/>
    <w:rsid w:val="004F76DB"/>
    <w:rsid w:val="0050075D"/>
    <w:rsid w:val="005009BE"/>
    <w:rsid w:val="00502F03"/>
    <w:rsid w:val="005039CE"/>
    <w:rsid w:val="00504CB8"/>
    <w:rsid w:val="00504D1C"/>
    <w:rsid w:val="00505131"/>
    <w:rsid w:val="00505589"/>
    <w:rsid w:val="00506C7D"/>
    <w:rsid w:val="005070E3"/>
    <w:rsid w:val="00507D4D"/>
    <w:rsid w:val="00510BC8"/>
    <w:rsid w:val="005126F3"/>
    <w:rsid w:val="00512BA5"/>
    <w:rsid w:val="0051560C"/>
    <w:rsid w:val="00516ACD"/>
    <w:rsid w:val="00517F05"/>
    <w:rsid w:val="00520DB3"/>
    <w:rsid w:val="005214F8"/>
    <w:rsid w:val="00522F63"/>
    <w:rsid w:val="00525F1C"/>
    <w:rsid w:val="005275C9"/>
    <w:rsid w:val="005277AA"/>
    <w:rsid w:val="00530190"/>
    <w:rsid w:val="005303F5"/>
    <w:rsid w:val="00531155"/>
    <w:rsid w:val="0053129C"/>
    <w:rsid w:val="00531971"/>
    <w:rsid w:val="00531B48"/>
    <w:rsid w:val="005332F4"/>
    <w:rsid w:val="00533A09"/>
    <w:rsid w:val="00533D26"/>
    <w:rsid w:val="00534865"/>
    <w:rsid w:val="00534AF7"/>
    <w:rsid w:val="00534D75"/>
    <w:rsid w:val="005353EC"/>
    <w:rsid w:val="0053687C"/>
    <w:rsid w:val="00540F45"/>
    <w:rsid w:val="0054147A"/>
    <w:rsid w:val="00543572"/>
    <w:rsid w:val="0054465D"/>
    <w:rsid w:val="00547697"/>
    <w:rsid w:val="00551C41"/>
    <w:rsid w:val="005529E5"/>
    <w:rsid w:val="00552DD0"/>
    <w:rsid w:val="00553877"/>
    <w:rsid w:val="00553930"/>
    <w:rsid w:val="0055448B"/>
    <w:rsid w:val="005549F4"/>
    <w:rsid w:val="00556F44"/>
    <w:rsid w:val="005579B5"/>
    <w:rsid w:val="0056085C"/>
    <w:rsid w:val="00560BF8"/>
    <w:rsid w:val="00561379"/>
    <w:rsid w:val="005618DB"/>
    <w:rsid w:val="00561F06"/>
    <w:rsid w:val="005627B4"/>
    <w:rsid w:val="0056285E"/>
    <w:rsid w:val="005650B9"/>
    <w:rsid w:val="00565F49"/>
    <w:rsid w:val="00566A41"/>
    <w:rsid w:val="00567CFC"/>
    <w:rsid w:val="0057049B"/>
    <w:rsid w:val="005705BE"/>
    <w:rsid w:val="00571AE3"/>
    <w:rsid w:val="00572CD8"/>
    <w:rsid w:val="0057316F"/>
    <w:rsid w:val="00573952"/>
    <w:rsid w:val="00574E0B"/>
    <w:rsid w:val="005815AC"/>
    <w:rsid w:val="00581BA2"/>
    <w:rsid w:val="00581E77"/>
    <w:rsid w:val="005837BE"/>
    <w:rsid w:val="00583B7B"/>
    <w:rsid w:val="00584329"/>
    <w:rsid w:val="00584BDF"/>
    <w:rsid w:val="00585439"/>
    <w:rsid w:val="00585739"/>
    <w:rsid w:val="00585CED"/>
    <w:rsid w:val="00586DE1"/>
    <w:rsid w:val="0058753B"/>
    <w:rsid w:val="00587E83"/>
    <w:rsid w:val="00591BAC"/>
    <w:rsid w:val="00591C9F"/>
    <w:rsid w:val="005923BE"/>
    <w:rsid w:val="00592DCE"/>
    <w:rsid w:val="00597EB2"/>
    <w:rsid w:val="005A031D"/>
    <w:rsid w:val="005A04D2"/>
    <w:rsid w:val="005A1BA9"/>
    <w:rsid w:val="005A29D1"/>
    <w:rsid w:val="005A2EAE"/>
    <w:rsid w:val="005A3295"/>
    <w:rsid w:val="005A3896"/>
    <w:rsid w:val="005A4BFE"/>
    <w:rsid w:val="005A6120"/>
    <w:rsid w:val="005A6BD5"/>
    <w:rsid w:val="005B22A8"/>
    <w:rsid w:val="005B3B72"/>
    <w:rsid w:val="005B40CD"/>
    <w:rsid w:val="005B5A4E"/>
    <w:rsid w:val="005B5D56"/>
    <w:rsid w:val="005B6A19"/>
    <w:rsid w:val="005B77EB"/>
    <w:rsid w:val="005B7F56"/>
    <w:rsid w:val="005C31B6"/>
    <w:rsid w:val="005C32F6"/>
    <w:rsid w:val="005C385C"/>
    <w:rsid w:val="005C3F8E"/>
    <w:rsid w:val="005C55D0"/>
    <w:rsid w:val="005C59B6"/>
    <w:rsid w:val="005C59BB"/>
    <w:rsid w:val="005C6ACE"/>
    <w:rsid w:val="005C6F04"/>
    <w:rsid w:val="005C762A"/>
    <w:rsid w:val="005D09B5"/>
    <w:rsid w:val="005D0B1E"/>
    <w:rsid w:val="005D0C7A"/>
    <w:rsid w:val="005D2B13"/>
    <w:rsid w:val="005D4A32"/>
    <w:rsid w:val="005D4B66"/>
    <w:rsid w:val="005D4C2C"/>
    <w:rsid w:val="005D5040"/>
    <w:rsid w:val="005D6B5B"/>
    <w:rsid w:val="005D7948"/>
    <w:rsid w:val="005E0A0C"/>
    <w:rsid w:val="005E166F"/>
    <w:rsid w:val="005E1D69"/>
    <w:rsid w:val="005E3AF8"/>
    <w:rsid w:val="005E4419"/>
    <w:rsid w:val="005E53AF"/>
    <w:rsid w:val="005E5E41"/>
    <w:rsid w:val="005E6951"/>
    <w:rsid w:val="005F0B94"/>
    <w:rsid w:val="005F0C1D"/>
    <w:rsid w:val="005F11F6"/>
    <w:rsid w:val="005F1EE4"/>
    <w:rsid w:val="005F211A"/>
    <w:rsid w:val="005F5FF7"/>
    <w:rsid w:val="005F6452"/>
    <w:rsid w:val="005F7B07"/>
    <w:rsid w:val="00600DA1"/>
    <w:rsid w:val="0060189C"/>
    <w:rsid w:val="00601F35"/>
    <w:rsid w:val="00602A4B"/>
    <w:rsid w:val="00602A67"/>
    <w:rsid w:val="00603B24"/>
    <w:rsid w:val="00604F51"/>
    <w:rsid w:val="00605791"/>
    <w:rsid w:val="00606C1F"/>
    <w:rsid w:val="0061216C"/>
    <w:rsid w:val="0061605B"/>
    <w:rsid w:val="0061749E"/>
    <w:rsid w:val="0062048D"/>
    <w:rsid w:val="00622033"/>
    <w:rsid w:val="006226B3"/>
    <w:rsid w:val="0062289B"/>
    <w:rsid w:val="00623BBE"/>
    <w:rsid w:val="0062431E"/>
    <w:rsid w:val="00624724"/>
    <w:rsid w:val="0062495D"/>
    <w:rsid w:val="006250DA"/>
    <w:rsid w:val="006250F8"/>
    <w:rsid w:val="0062624F"/>
    <w:rsid w:val="00627AFC"/>
    <w:rsid w:val="0063024F"/>
    <w:rsid w:val="00630FD7"/>
    <w:rsid w:val="00631D93"/>
    <w:rsid w:val="00631F85"/>
    <w:rsid w:val="00632122"/>
    <w:rsid w:val="00633AE1"/>
    <w:rsid w:val="00633B37"/>
    <w:rsid w:val="00634C2C"/>
    <w:rsid w:val="00636C7E"/>
    <w:rsid w:val="00637F8F"/>
    <w:rsid w:val="00640D4C"/>
    <w:rsid w:val="006419C8"/>
    <w:rsid w:val="00643F72"/>
    <w:rsid w:val="00644320"/>
    <w:rsid w:val="006446AC"/>
    <w:rsid w:val="00645380"/>
    <w:rsid w:val="00645E84"/>
    <w:rsid w:val="006461C2"/>
    <w:rsid w:val="00646584"/>
    <w:rsid w:val="00647DB1"/>
    <w:rsid w:val="006500EB"/>
    <w:rsid w:val="00650116"/>
    <w:rsid w:val="00650C51"/>
    <w:rsid w:val="00651202"/>
    <w:rsid w:val="00653080"/>
    <w:rsid w:val="00653B1D"/>
    <w:rsid w:val="006546CA"/>
    <w:rsid w:val="00654D67"/>
    <w:rsid w:val="00655B05"/>
    <w:rsid w:val="00655EC0"/>
    <w:rsid w:val="00657D9C"/>
    <w:rsid w:val="0066115C"/>
    <w:rsid w:val="00662004"/>
    <w:rsid w:val="0066446C"/>
    <w:rsid w:val="00664A95"/>
    <w:rsid w:val="006657C1"/>
    <w:rsid w:val="00666FB5"/>
    <w:rsid w:val="00667358"/>
    <w:rsid w:val="00670645"/>
    <w:rsid w:val="00672408"/>
    <w:rsid w:val="00673424"/>
    <w:rsid w:val="00673904"/>
    <w:rsid w:val="00673DEC"/>
    <w:rsid w:val="0067476D"/>
    <w:rsid w:val="00674B39"/>
    <w:rsid w:val="006752D8"/>
    <w:rsid w:val="0067560A"/>
    <w:rsid w:val="0067699D"/>
    <w:rsid w:val="0067722B"/>
    <w:rsid w:val="00677768"/>
    <w:rsid w:val="00677CDC"/>
    <w:rsid w:val="006800A7"/>
    <w:rsid w:val="00680E21"/>
    <w:rsid w:val="0068162E"/>
    <w:rsid w:val="00681EF6"/>
    <w:rsid w:val="0068271F"/>
    <w:rsid w:val="0068489A"/>
    <w:rsid w:val="006855FB"/>
    <w:rsid w:val="00686CE5"/>
    <w:rsid w:val="006877B5"/>
    <w:rsid w:val="00687A40"/>
    <w:rsid w:val="00687A8F"/>
    <w:rsid w:val="006914E1"/>
    <w:rsid w:val="00692604"/>
    <w:rsid w:val="00692E1C"/>
    <w:rsid w:val="00694E40"/>
    <w:rsid w:val="00695FD1"/>
    <w:rsid w:val="0069640D"/>
    <w:rsid w:val="00697478"/>
    <w:rsid w:val="006A24A1"/>
    <w:rsid w:val="006A2FCD"/>
    <w:rsid w:val="006A508C"/>
    <w:rsid w:val="006A63E5"/>
    <w:rsid w:val="006A7035"/>
    <w:rsid w:val="006A758F"/>
    <w:rsid w:val="006A7ADD"/>
    <w:rsid w:val="006B01EB"/>
    <w:rsid w:val="006B0503"/>
    <w:rsid w:val="006B07CD"/>
    <w:rsid w:val="006B08F5"/>
    <w:rsid w:val="006B400C"/>
    <w:rsid w:val="006B489C"/>
    <w:rsid w:val="006B5AC2"/>
    <w:rsid w:val="006C04AE"/>
    <w:rsid w:val="006C0D98"/>
    <w:rsid w:val="006C19ED"/>
    <w:rsid w:val="006C1AC0"/>
    <w:rsid w:val="006C1D0C"/>
    <w:rsid w:val="006C3964"/>
    <w:rsid w:val="006C55A7"/>
    <w:rsid w:val="006C67CE"/>
    <w:rsid w:val="006C728D"/>
    <w:rsid w:val="006D0704"/>
    <w:rsid w:val="006D1B69"/>
    <w:rsid w:val="006D30AB"/>
    <w:rsid w:val="006D6C1A"/>
    <w:rsid w:val="006D7100"/>
    <w:rsid w:val="006E08D0"/>
    <w:rsid w:val="006E1C0E"/>
    <w:rsid w:val="006E2D45"/>
    <w:rsid w:val="006E35C9"/>
    <w:rsid w:val="006E4328"/>
    <w:rsid w:val="006E45CB"/>
    <w:rsid w:val="006E5100"/>
    <w:rsid w:val="006E5911"/>
    <w:rsid w:val="006E5D69"/>
    <w:rsid w:val="006E7278"/>
    <w:rsid w:val="006E74CC"/>
    <w:rsid w:val="006F0528"/>
    <w:rsid w:val="006F064F"/>
    <w:rsid w:val="006F06D9"/>
    <w:rsid w:val="006F1377"/>
    <w:rsid w:val="006F143C"/>
    <w:rsid w:val="006F156E"/>
    <w:rsid w:val="006F3757"/>
    <w:rsid w:val="006F3DB8"/>
    <w:rsid w:val="006F4955"/>
    <w:rsid w:val="006F6651"/>
    <w:rsid w:val="006F6925"/>
    <w:rsid w:val="006F7554"/>
    <w:rsid w:val="006F7C7F"/>
    <w:rsid w:val="007000F8"/>
    <w:rsid w:val="007013C0"/>
    <w:rsid w:val="00701888"/>
    <w:rsid w:val="00703189"/>
    <w:rsid w:val="0070344D"/>
    <w:rsid w:val="00703B18"/>
    <w:rsid w:val="00703C92"/>
    <w:rsid w:val="00704B55"/>
    <w:rsid w:val="00704BDC"/>
    <w:rsid w:val="00704FB2"/>
    <w:rsid w:val="00706EDE"/>
    <w:rsid w:val="007116A3"/>
    <w:rsid w:val="00711B82"/>
    <w:rsid w:val="007137F6"/>
    <w:rsid w:val="00714CE0"/>
    <w:rsid w:val="00715588"/>
    <w:rsid w:val="007164CD"/>
    <w:rsid w:val="00720039"/>
    <w:rsid w:val="00722688"/>
    <w:rsid w:val="00723470"/>
    <w:rsid w:val="007234E7"/>
    <w:rsid w:val="00723A75"/>
    <w:rsid w:val="00723AB5"/>
    <w:rsid w:val="0072466C"/>
    <w:rsid w:val="00724B2E"/>
    <w:rsid w:val="00725493"/>
    <w:rsid w:val="0072634D"/>
    <w:rsid w:val="00726453"/>
    <w:rsid w:val="00726674"/>
    <w:rsid w:val="00726AD5"/>
    <w:rsid w:val="00727068"/>
    <w:rsid w:val="00727346"/>
    <w:rsid w:val="007312FF"/>
    <w:rsid w:val="007320C0"/>
    <w:rsid w:val="007337A1"/>
    <w:rsid w:val="00733A3B"/>
    <w:rsid w:val="00734B30"/>
    <w:rsid w:val="00734E3E"/>
    <w:rsid w:val="007354CD"/>
    <w:rsid w:val="00735E6E"/>
    <w:rsid w:val="00736BE4"/>
    <w:rsid w:val="00742573"/>
    <w:rsid w:val="00743BF1"/>
    <w:rsid w:val="00744F69"/>
    <w:rsid w:val="00745EDA"/>
    <w:rsid w:val="007460DD"/>
    <w:rsid w:val="007464C3"/>
    <w:rsid w:val="00746BB2"/>
    <w:rsid w:val="00746F6B"/>
    <w:rsid w:val="00747998"/>
    <w:rsid w:val="00747D59"/>
    <w:rsid w:val="00752297"/>
    <w:rsid w:val="00752426"/>
    <w:rsid w:val="00752D2C"/>
    <w:rsid w:val="00753B19"/>
    <w:rsid w:val="007540C7"/>
    <w:rsid w:val="0075434F"/>
    <w:rsid w:val="00755E30"/>
    <w:rsid w:val="007561AE"/>
    <w:rsid w:val="00757129"/>
    <w:rsid w:val="00763141"/>
    <w:rsid w:val="0076339F"/>
    <w:rsid w:val="0076501F"/>
    <w:rsid w:val="007660B2"/>
    <w:rsid w:val="007661B2"/>
    <w:rsid w:val="00766CD5"/>
    <w:rsid w:val="00766E84"/>
    <w:rsid w:val="0077163F"/>
    <w:rsid w:val="00771B3C"/>
    <w:rsid w:val="00771F44"/>
    <w:rsid w:val="00772231"/>
    <w:rsid w:val="00772F7F"/>
    <w:rsid w:val="00772F97"/>
    <w:rsid w:val="00773232"/>
    <w:rsid w:val="007733FA"/>
    <w:rsid w:val="00773D32"/>
    <w:rsid w:val="0077682B"/>
    <w:rsid w:val="0077684C"/>
    <w:rsid w:val="007771DA"/>
    <w:rsid w:val="00777F2E"/>
    <w:rsid w:val="00780DF5"/>
    <w:rsid w:val="00782312"/>
    <w:rsid w:val="00782E48"/>
    <w:rsid w:val="0078347F"/>
    <w:rsid w:val="0078541B"/>
    <w:rsid w:val="007867A1"/>
    <w:rsid w:val="00786D29"/>
    <w:rsid w:val="007876E2"/>
    <w:rsid w:val="00792638"/>
    <w:rsid w:val="007933D1"/>
    <w:rsid w:val="00793B68"/>
    <w:rsid w:val="00794AD6"/>
    <w:rsid w:val="007959C3"/>
    <w:rsid w:val="00795BA4"/>
    <w:rsid w:val="00796FA7"/>
    <w:rsid w:val="00797947"/>
    <w:rsid w:val="00797A65"/>
    <w:rsid w:val="007A07A5"/>
    <w:rsid w:val="007A0AE9"/>
    <w:rsid w:val="007A232D"/>
    <w:rsid w:val="007A2DBD"/>
    <w:rsid w:val="007A3BD2"/>
    <w:rsid w:val="007A50C0"/>
    <w:rsid w:val="007A5E09"/>
    <w:rsid w:val="007A75CE"/>
    <w:rsid w:val="007B07F4"/>
    <w:rsid w:val="007B14B6"/>
    <w:rsid w:val="007B1A21"/>
    <w:rsid w:val="007B1E27"/>
    <w:rsid w:val="007B26EB"/>
    <w:rsid w:val="007B29F0"/>
    <w:rsid w:val="007B2AAC"/>
    <w:rsid w:val="007B3186"/>
    <w:rsid w:val="007B6829"/>
    <w:rsid w:val="007B6D8D"/>
    <w:rsid w:val="007B720B"/>
    <w:rsid w:val="007C093D"/>
    <w:rsid w:val="007C2892"/>
    <w:rsid w:val="007C2C01"/>
    <w:rsid w:val="007C3FBC"/>
    <w:rsid w:val="007C517F"/>
    <w:rsid w:val="007D03BD"/>
    <w:rsid w:val="007D0945"/>
    <w:rsid w:val="007D0A61"/>
    <w:rsid w:val="007D19F2"/>
    <w:rsid w:val="007D1B5E"/>
    <w:rsid w:val="007D1F45"/>
    <w:rsid w:val="007D3D03"/>
    <w:rsid w:val="007D4102"/>
    <w:rsid w:val="007D4271"/>
    <w:rsid w:val="007D473E"/>
    <w:rsid w:val="007D508F"/>
    <w:rsid w:val="007D7A23"/>
    <w:rsid w:val="007D7CEF"/>
    <w:rsid w:val="007D7F51"/>
    <w:rsid w:val="007E0DED"/>
    <w:rsid w:val="007E1427"/>
    <w:rsid w:val="007E3774"/>
    <w:rsid w:val="007E42F0"/>
    <w:rsid w:val="007E5286"/>
    <w:rsid w:val="007E68A2"/>
    <w:rsid w:val="007E6D42"/>
    <w:rsid w:val="007F1C9C"/>
    <w:rsid w:val="007F1E74"/>
    <w:rsid w:val="007F677C"/>
    <w:rsid w:val="007F7450"/>
    <w:rsid w:val="007F79C0"/>
    <w:rsid w:val="007F7DAA"/>
    <w:rsid w:val="00801479"/>
    <w:rsid w:val="00801C29"/>
    <w:rsid w:val="008026BA"/>
    <w:rsid w:val="0080302E"/>
    <w:rsid w:val="00803768"/>
    <w:rsid w:val="0080493F"/>
    <w:rsid w:val="00807903"/>
    <w:rsid w:val="00811358"/>
    <w:rsid w:val="00811AD4"/>
    <w:rsid w:val="00812AA8"/>
    <w:rsid w:val="0081361A"/>
    <w:rsid w:val="00815705"/>
    <w:rsid w:val="00816464"/>
    <w:rsid w:val="00816610"/>
    <w:rsid w:val="0081771F"/>
    <w:rsid w:val="0082008E"/>
    <w:rsid w:val="0082019E"/>
    <w:rsid w:val="00820B34"/>
    <w:rsid w:val="00821C7D"/>
    <w:rsid w:val="00822735"/>
    <w:rsid w:val="0082286D"/>
    <w:rsid w:val="00822D63"/>
    <w:rsid w:val="00823898"/>
    <w:rsid w:val="00825722"/>
    <w:rsid w:val="008260FF"/>
    <w:rsid w:val="00830BBC"/>
    <w:rsid w:val="00831140"/>
    <w:rsid w:val="00832DD1"/>
    <w:rsid w:val="0083380E"/>
    <w:rsid w:val="00833D92"/>
    <w:rsid w:val="0083496D"/>
    <w:rsid w:val="00834E08"/>
    <w:rsid w:val="0083591D"/>
    <w:rsid w:val="0084093F"/>
    <w:rsid w:val="008413B8"/>
    <w:rsid w:val="00841EF0"/>
    <w:rsid w:val="00844A83"/>
    <w:rsid w:val="00846402"/>
    <w:rsid w:val="00846CB6"/>
    <w:rsid w:val="0084766F"/>
    <w:rsid w:val="00847742"/>
    <w:rsid w:val="0084791B"/>
    <w:rsid w:val="00847AAA"/>
    <w:rsid w:val="00847C48"/>
    <w:rsid w:val="00847D2B"/>
    <w:rsid w:val="0085068D"/>
    <w:rsid w:val="008506A7"/>
    <w:rsid w:val="00850883"/>
    <w:rsid w:val="00852C05"/>
    <w:rsid w:val="008533D1"/>
    <w:rsid w:val="00855D29"/>
    <w:rsid w:val="00856E1B"/>
    <w:rsid w:val="0085711C"/>
    <w:rsid w:val="00857B2F"/>
    <w:rsid w:val="00860B7B"/>
    <w:rsid w:val="008612F2"/>
    <w:rsid w:val="0086152D"/>
    <w:rsid w:val="00861FCE"/>
    <w:rsid w:val="00864433"/>
    <w:rsid w:val="008645DC"/>
    <w:rsid w:val="00864989"/>
    <w:rsid w:val="00864AE3"/>
    <w:rsid w:val="00864DC4"/>
    <w:rsid w:val="00865044"/>
    <w:rsid w:val="008669B7"/>
    <w:rsid w:val="0087055D"/>
    <w:rsid w:val="008709CC"/>
    <w:rsid w:val="00871FD7"/>
    <w:rsid w:val="00873A64"/>
    <w:rsid w:val="00873A9E"/>
    <w:rsid w:val="00873B2B"/>
    <w:rsid w:val="008751E9"/>
    <w:rsid w:val="00875344"/>
    <w:rsid w:val="00876867"/>
    <w:rsid w:val="00877B5F"/>
    <w:rsid w:val="0088108C"/>
    <w:rsid w:val="00881B19"/>
    <w:rsid w:val="00881C87"/>
    <w:rsid w:val="00882B9D"/>
    <w:rsid w:val="008836B3"/>
    <w:rsid w:val="008849AD"/>
    <w:rsid w:val="00884AA1"/>
    <w:rsid w:val="008869D4"/>
    <w:rsid w:val="00886EEE"/>
    <w:rsid w:val="00887FA5"/>
    <w:rsid w:val="00890471"/>
    <w:rsid w:val="0089211D"/>
    <w:rsid w:val="00892399"/>
    <w:rsid w:val="008924C3"/>
    <w:rsid w:val="008927C1"/>
    <w:rsid w:val="00892B4D"/>
    <w:rsid w:val="00892D21"/>
    <w:rsid w:val="008936D2"/>
    <w:rsid w:val="00894E8E"/>
    <w:rsid w:val="008955ED"/>
    <w:rsid w:val="00895FC1"/>
    <w:rsid w:val="00896F57"/>
    <w:rsid w:val="008A042D"/>
    <w:rsid w:val="008A1441"/>
    <w:rsid w:val="008A3612"/>
    <w:rsid w:val="008A3E47"/>
    <w:rsid w:val="008A4897"/>
    <w:rsid w:val="008A4A23"/>
    <w:rsid w:val="008A5075"/>
    <w:rsid w:val="008B2851"/>
    <w:rsid w:val="008B2875"/>
    <w:rsid w:val="008B2DDA"/>
    <w:rsid w:val="008B56C5"/>
    <w:rsid w:val="008B6019"/>
    <w:rsid w:val="008B6771"/>
    <w:rsid w:val="008C0B1B"/>
    <w:rsid w:val="008C1759"/>
    <w:rsid w:val="008C30C2"/>
    <w:rsid w:val="008C42E0"/>
    <w:rsid w:val="008C65C5"/>
    <w:rsid w:val="008C722B"/>
    <w:rsid w:val="008C78D1"/>
    <w:rsid w:val="008C7CFE"/>
    <w:rsid w:val="008D1229"/>
    <w:rsid w:val="008D1F07"/>
    <w:rsid w:val="008D3158"/>
    <w:rsid w:val="008D31D0"/>
    <w:rsid w:val="008D3688"/>
    <w:rsid w:val="008D42FE"/>
    <w:rsid w:val="008D47AB"/>
    <w:rsid w:val="008D5EFF"/>
    <w:rsid w:val="008D64F8"/>
    <w:rsid w:val="008D6F9E"/>
    <w:rsid w:val="008D71FB"/>
    <w:rsid w:val="008D7237"/>
    <w:rsid w:val="008D757E"/>
    <w:rsid w:val="008D7789"/>
    <w:rsid w:val="008E0D04"/>
    <w:rsid w:val="008E1126"/>
    <w:rsid w:val="008E179F"/>
    <w:rsid w:val="008E61AE"/>
    <w:rsid w:val="008E62DF"/>
    <w:rsid w:val="008E6C3B"/>
    <w:rsid w:val="008E6F53"/>
    <w:rsid w:val="008E71D8"/>
    <w:rsid w:val="008F068E"/>
    <w:rsid w:val="008F0ED0"/>
    <w:rsid w:val="008F0EFE"/>
    <w:rsid w:val="008F1439"/>
    <w:rsid w:val="008F241F"/>
    <w:rsid w:val="008F4BB4"/>
    <w:rsid w:val="008F5B73"/>
    <w:rsid w:val="008F6897"/>
    <w:rsid w:val="008F6F62"/>
    <w:rsid w:val="008F7763"/>
    <w:rsid w:val="008F7DD2"/>
    <w:rsid w:val="009002EC"/>
    <w:rsid w:val="00901353"/>
    <w:rsid w:val="009018F6"/>
    <w:rsid w:val="00901F6A"/>
    <w:rsid w:val="00902ECA"/>
    <w:rsid w:val="00903CDA"/>
    <w:rsid w:val="00903F49"/>
    <w:rsid w:val="009046D3"/>
    <w:rsid w:val="00905A4D"/>
    <w:rsid w:val="00905F4B"/>
    <w:rsid w:val="009065DD"/>
    <w:rsid w:val="0090685D"/>
    <w:rsid w:val="009076FB"/>
    <w:rsid w:val="009078B2"/>
    <w:rsid w:val="00907BFD"/>
    <w:rsid w:val="00907C08"/>
    <w:rsid w:val="0091149F"/>
    <w:rsid w:val="009117F3"/>
    <w:rsid w:val="00911D1D"/>
    <w:rsid w:val="00911E47"/>
    <w:rsid w:val="00913076"/>
    <w:rsid w:val="00913835"/>
    <w:rsid w:val="009139BC"/>
    <w:rsid w:val="00914566"/>
    <w:rsid w:val="00914873"/>
    <w:rsid w:val="00916470"/>
    <w:rsid w:val="00916548"/>
    <w:rsid w:val="00916646"/>
    <w:rsid w:val="009168E5"/>
    <w:rsid w:val="009209A7"/>
    <w:rsid w:val="00920BC5"/>
    <w:rsid w:val="0092100A"/>
    <w:rsid w:val="0092242C"/>
    <w:rsid w:val="00923C5A"/>
    <w:rsid w:val="009241A8"/>
    <w:rsid w:val="00925011"/>
    <w:rsid w:val="009251A3"/>
    <w:rsid w:val="00925BAB"/>
    <w:rsid w:val="00925CA7"/>
    <w:rsid w:val="009266C7"/>
    <w:rsid w:val="00926A5D"/>
    <w:rsid w:val="00927535"/>
    <w:rsid w:val="00927BCD"/>
    <w:rsid w:val="00927F44"/>
    <w:rsid w:val="00931B61"/>
    <w:rsid w:val="00931B69"/>
    <w:rsid w:val="00931FA4"/>
    <w:rsid w:val="00934D63"/>
    <w:rsid w:val="009358D5"/>
    <w:rsid w:val="00936713"/>
    <w:rsid w:val="00936CEC"/>
    <w:rsid w:val="00937752"/>
    <w:rsid w:val="0094072A"/>
    <w:rsid w:val="009407BB"/>
    <w:rsid w:val="00941031"/>
    <w:rsid w:val="009419F7"/>
    <w:rsid w:val="00941C86"/>
    <w:rsid w:val="00941E78"/>
    <w:rsid w:val="00942599"/>
    <w:rsid w:val="00945F5C"/>
    <w:rsid w:val="0094614C"/>
    <w:rsid w:val="009467EE"/>
    <w:rsid w:val="00946891"/>
    <w:rsid w:val="009539BD"/>
    <w:rsid w:val="00953EBF"/>
    <w:rsid w:val="0095422C"/>
    <w:rsid w:val="00955EEA"/>
    <w:rsid w:val="00957575"/>
    <w:rsid w:val="00957ABE"/>
    <w:rsid w:val="00957FC7"/>
    <w:rsid w:val="009606DF"/>
    <w:rsid w:val="00962B82"/>
    <w:rsid w:val="00962E47"/>
    <w:rsid w:val="00964199"/>
    <w:rsid w:val="00965787"/>
    <w:rsid w:val="009659E6"/>
    <w:rsid w:val="009661A2"/>
    <w:rsid w:val="009661A4"/>
    <w:rsid w:val="00966375"/>
    <w:rsid w:val="009663EA"/>
    <w:rsid w:val="009668B0"/>
    <w:rsid w:val="00967E49"/>
    <w:rsid w:val="00967F3F"/>
    <w:rsid w:val="009700CA"/>
    <w:rsid w:val="00970921"/>
    <w:rsid w:val="0097138E"/>
    <w:rsid w:val="0097190F"/>
    <w:rsid w:val="00972940"/>
    <w:rsid w:val="00972EB5"/>
    <w:rsid w:val="00973EA1"/>
    <w:rsid w:val="0097423B"/>
    <w:rsid w:val="00974557"/>
    <w:rsid w:val="00974BB0"/>
    <w:rsid w:val="0097640E"/>
    <w:rsid w:val="00980438"/>
    <w:rsid w:val="00983EE3"/>
    <w:rsid w:val="00984152"/>
    <w:rsid w:val="009846F3"/>
    <w:rsid w:val="00984BB1"/>
    <w:rsid w:val="0098531F"/>
    <w:rsid w:val="00985BD8"/>
    <w:rsid w:val="00986BB8"/>
    <w:rsid w:val="00987D84"/>
    <w:rsid w:val="0099197A"/>
    <w:rsid w:val="00991B90"/>
    <w:rsid w:val="00991E8A"/>
    <w:rsid w:val="00992C4B"/>
    <w:rsid w:val="00993FB8"/>
    <w:rsid w:val="00994069"/>
    <w:rsid w:val="00994E5A"/>
    <w:rsid w:val="00994EBD"/>
    <w:rsid w:val="00996AE5"/>
    <w:rsid w:val="009A43C8"/>
    <w:rsid w:val="009A4BCD"/>
    <w:rsid w:val="009A5259"/>
    <w:rsid w:val="009A6335"/>
    <w:rsid w:val="009A6ABD"/>
    <w:rsid w:val="009A7988"/>
    <w:rsid w:val="009A7AE4"/>
    <w:rsid w:val="009B0EF8"/>
    <w:rsid w:val="009B19EC"/>
    <w:rsid w:val="009B1E51"/>
    <w:rsid w:val="009B23D3"/>
    <w:rsid w:val="009B2667"/>
    <w:rsid w:val="009B414A"/>
    <w:rsid w:val="009B4995"/>
    <w:rsid w:val="009B56D2"/>
    <w:rsid w:val="009C1DAB"/>
    <w:rsid w:val="009C22C1"/>
    <w:rsid w:val="009C492C"/>
    <w:rsid w:val="009C49AE"/>
    <w:rsid w:val="009C5390"/>
    <w:rsid w:val="009C53A3"/>
    <w:rsid w:val="009C57C7"/>
    <w:rsid w:val="009C755A"/>
    <w:rsid w:val="009D01F5"/>
    <w:rsid w:val="009D12A8"/>
    <w:rsid w:val="009D1B8C"/>
    <w:rsid w:val="009D1E1D"/>
    <w:rsid w:val="009D2FE3"/>
    <w:rsid w:val="009D37C4"/>
    <w:rsid w:val="009D4623"/>
    <w:rsid w:val="009D5AAE"/>
    <w:rsid w:val="009D5B9A"/>
    <w:rsid w:val="009D62BE"/>
    <w:rsid w:val="009D76EE"/>
    <w:rsid w:val="009D79A0"/>
    <w:rsid w:val="009D7E8D"/>
    <w:rsid w:val="009E0FCB"/>
    <w:rsid w:val="009E1B47"/>
    <w:rsid w:val="009E2319"/>
    <w:rsid w:val="009E24AF"/>
    <w:rsid w:val="009E2D17"/>
    <w:rsid w:val="009E3167"/>
    <w:rsid w:val="009E3C97"/>
    <w:rsid w:val="009E49DD"/>
    <w:rsid w:val="009E51D6"/>
    <w:rsid w:val="009E5E15"/>
    <w:rsid w:val="009E5E87"/>
    <w:rsid w:val="009E6C7A"/>
    <w:rsid w:val="009E73CD"/>
    <w:rsid w:val="009E75A3"/>
    <w:rsid w:val="009F0205"/>
    <w:rsid w:val="009F0455"/>
    <w:rsid w:val="009F0EEE"/>
    <w:rsid w:val="009F249A"/>
    <w:rsid w:val="009F3E5F"/>
    <w:rsid w:val="009F3EBE"/>
    <w:rsid w:val="009F4D47"/>
    <w:rsid w:val="009F5E93"/>
    <w:rsid w:val="009F5EFC"/>
    <w:rsid w:val="009F605A"/>
    <w:rsid w:val="009F6B85"/>
    <w:rsid w:val="009F7BF9"/>
    <w:rsid w:val="00A01EDB"/>
    <w:rsid w:val="00A03E4B"/>
    <w:rsid w:val="00A045FA"/>
    <w:rsid w:val="00A0580A"/>
    <w:rsid w:val="00A063D2"/>
    <w:rsid w:val="00A07E5F"/>
    <w:rsid w:val="00A10DCA"/>
    <w:rsid w:val="00A11329"/>
    <w:rsid w:val="00A11993"/>
    <w:rsid w:val="00A122F1"/>
    <w:rsid w:val="00A14044"/>
    <w:rsid w:val="00A14863"/>
    <w:rsid w:val="00A16FEC"/>
    <w:rsid w:val="00A175B5"/>
    <w:rsid w:val="00A17DE0"/>
    <w:rsid w:val="00A20B67"/>
    <w:rsid w:val="00A21064"/>
    <w:rsid w:val="00A21C07"/>
    <w:rsid w:val="00A21F64"/>
    <w:rsid w:val="00A22257"/>
    <w:rsid w:val="00A22EE3"/>
    <w:rsid w:val="00A235E5"/>
    <w:rsid w:val="00A240E8"/>
    <w:rsid w:val="00A2613E"/>
    <w:rsid w:val="00A26200"/>
    <w:rsid w:val="00A266BB"/>
    <w:rsid w:val="00A268E4"/>
    <w:rsid w:val="00A3011C"/>
    <w:rsid w:val="00A32E2A"/>
    <w:rsid w:val="00A3447F"/>
    <w:rsid w:val="00A34565"/>
    <w:rsid w:val="00A34A82"/>
    <w:rsid w:val="00A35540"/>
    <w:rsid w:val="00A35553"/>
    <w:rsid w:val="00A3574B"/>
    <w:rsid w:val="00A35C1A"/>
    <w:rsid w:val="00A36609"/>
    <w:rsid w:val="00A36662"/>
    <w:rsid w:val="00A36AB1"/>
    <w:rsid w:val="00A37936"/>
    <w:rsid w:val="00A37A0F"/>
    <w:rsid w:val="00A37B57"/>
    <w:rsid w:val="00A40253"/>
    <w:rsid w:val="00A40DEF"/>
    <w:rsid w:val="00A4161E"/>
    <w:rsid w:val="00A417A6"/>
    <w:rsid w:val="00A42C48"/>
    <w:rsid w:val="00A42F46"/>
    <w:rsid w:val="00A433AE"/>
    <w:rsid w:val="00A46E6D"/>
    <w:rsid w:val="00A47A9C"/>
    <w:rsid w:val="00A5060A"/>
    <w:rsid w:val="00A50902"/>
    <w:rsid w:val="00A51A8D"/>
    <w:rsid w:val="00A54121"/>
    <w:rsid w:val="00A54DB5"/>
    <w:rsid w:val="00A55122"/>
    <w:rsid w:val="00A55CF0"/>
    <w:rsid w:val="00A561FA"/>
    <w:rsid w:val="00A565EA"/>
    <w:rsid w:val="00A5665D"/>
    <w:rsid w:val="00A56718"/>
    <w:rsid w:val="00A56B6B"/>
    <w:rsid w:val="00A57447"/>
    <w:rsid w:val="00A60F48"/>
    <w:rsid w:val="00A61814"/>
    <w:rsid w:val="00A62195"/>
    <w:rsid w:val="00A621CA"/>
    <w:rsid w:val="00A63575"/>
    <w:rsid w:val="00A63718"/>
    <w:rsid w:val="00A644CE"/>
    <w:rsid w:val="00A64561"/>
    <w:rsid w:val="00A64F47"/>
    <w:rsid w:val="00A6509F"/>
    <w:rsid w:val="00A65FA6"/>
    <w:rsid w:val="00A66104"/>
    <w:rsid w:val="00A67710"/>
    <w:rsid w:val="00A67F9F"/>
    <w:rsid w:val="00A70260"/>
    <w:rsid w:val="00A70E0F"/>
    <w:rsid w:val="00A721BD"/>
    <w:rsid w:val="00A72214"/>
    <w:rsid w:val="00A73DC5"/>
    <w:rsid w:val="00A74163"/>
    <w:rsid w:val="00A75365"/>
    <w:rsid w:val="00A77E47"/>
    <w:rsid w:val="00A80506"/>
    <w:rsid w:val="00A83B50"/>
    <w:rsid w:val="00A848CE"/>
    <w:rsid w:val="00A84E6E"/>
    <w:rsid w:val="00A86AEF"/>
    <w:rsid w:val="00A8778E"/>
    <w:rsid w:val="00A90BDB"/>
    <w:rsid w:val="00A9291E"/>
    <w:rsid w:val="00A93240"/>
    <w:rsid w:val="00A932C8"/>
    <w:rsid w:val="00A942D9"/>
    <w:rsid w:val="00A94E9B"/>
    <w:rsid w:val="00A96020"/>
    <w:rsid w:val="00A97724"/>
    <w:rsid w:val="00AA1605"/>
    <w:rsid w:val="00AA2865"/>
    <w:rsid w:val="00AA361E"/>
    <w:rsid w:val="00AA4A5A"/>
    <w:rsid w:val="00AA50B6"/>
    <w:rsid w:val="00AA6C45"/>
    <w:rsid w:val="00AB1DA0"/>
    <w:rsid w:val="00AB208F"/>
    <w:rsid w:val="00AB2452"/>
    <w:rsid w:val="00AB3443"/>
    <w:rsid w:val="00AB3BD1"/>
    <w:rsid w:val="00AB42D4"/>
    <w:rsid w:val="00AB43B5"/>
    <w:rsid w:val="00AB5ADB"/>
    <w:rsid w:val="00AB5F98"/>
    <w:rsid w:val="00AB6AF8"/>
    <w:rsid w:val="00AC2175"/>
    <w:rsid w:val="00AC2267"/>
    <w:rsid w:val="00AC2954"/>
    <w:rsid w:val="00AC3554"/>
    <w:rsid w:val="00AC6204"/>
    <w:rsid w:val="00AC6394"/>
    <w:rsid w:val="00AC6BC5"/>
    <w:rsid w:val="00AC7B6D"/>
    <w:rsid w:val="00AD063F"/>
    <w:rsid w:val="00AD07E3"/>
    <w:rsid w:val="00AD2274"/>
    <w:rsid w:val="00AD2FB1"/>
    <w:rsid w:val="00AD4E0C"/>
    <w:rsid w:val="00AD520E"/>
    <w:rsid w:val="00AD637C"/>
    <w:rsid w:val="00AD6A27"/>
    <w:rsid w:val="00AE0ABB"/>
    <w:rsid w:val="00AE272A"/>
    <w:rsid w:val="00AE519B"/>
    <w:rsid w:val="00AE52C8"/>
    <w:rsid w:val="00AF067A"/>
    <w:rsid w:val="00AF12B8"/>
    <w:rsid w:val="00AF1C80"/>
    <w:rsid w:val="00AF36EC"/>
    <w:rsid w:val="00AF3BD5"/>
    <w:rsid w:val="00AF4717"/>
    <w:rsid w:val="00AF5B60"/>
    <w:rsid w:val="00AF76FB"/>
    <w:rsid w:val="00B00D7A"/>
    <w:rsid w:val="00B02531"/>
    <w:rsid w:val="00B02583"/>
    <w:rsid w:val="00B02921"/>
    <w:rsid w:val="00B03344"/>
    <w:rsid w:val="00B03A04"/>
    <w:rsid w:val="00B03BC9"/>
    <w:rsid w:val="00B04044"/>
    <w:rsid w:val="00B05D97"/>
    <w:rsid w:val="00B05DA6"/>
    <w:rsid w:val="00B0624C"/>
    <w:rsid w:val="00B07DFD"/>
    <w:rsid w:val="00B07FD4"/>
    <w:rsid w:val="00B10531"/>
    <w:rsid w:val="00B11D64"/>
    <w:rsid w:val="00B11FEA"/>
    <w:rsid w:val="00B129C4"/>
    <w:rsid w:val="00B1352D"/>
    <w:rsid w:val="00B13710"/>
    <w:rsid w:val="00B13860"/>
    <w:rsid w:val="00B1435E"/>
    <w:rsid w:val="00B153C1"/>
    <w:rsid w:val="00B15C23"/>
    <w:rsid w:val="00B1654D"/>
    <w:rsid w:val="00B16D17"/>
    <w:rsid w:val="00B17D03"/>
    <w:rsid w:val="00B21385"/>
    <w:rsid w:val="00B222F2"/>
    <w:rsid w:val="00B2252D"/>
    <w:rsid w:val="00B227D4"/>
    <w:rsid w:val="00B2620D"/>
    <w:rsid w:val="00B26637"/>
    <w:rsid w:val="00B26CE1"/>
    <w:rsid w:val="00B273AB"/>
    <w:rsid w:val="00B31FE8"/>
    <w:rsid w:val="00B32991"/>
    <w:rsid w:val="00B41824"/>
    <w:rsid w:val="00B4242D"/>
    <w:rsid w:val="00B428BF"/>
    <w:rsid w:val="00B438CF"/>
    <w:rsid w:val="00B44082"/>
    <w:rsid w:val="00B44591"/>
    <w:rsid w:val="00B45B2B"/>
    <w:rsid w:val="00B460F7"/>
    <w:rsid w:val="00B464C4"/>
    <w:rsid w:val="00B471A1"/>
    <w:rsid w:val="00B47B10"/>
    <w:rsid w:val="00B50AC4"/>
    <w:rsid w:val="00B530F4"/>
    <w:rsid w:val="00B538E9"/>
    <w:rsid w:val="00B53961"/>
    <w:rsid w:val="00B556DF"/>
    <w:rsid w:val="00B56AE5"/>
    <w:rsid w:val="00B5753D"/>
    <w:rsid w:val="00B60A97"/>
    <w:rsid w:val="00B60D44"/>
    <w:rsid w:val="00B623FF"/>
    <w:rsid w:val="00B625D9"/>
    <w:rsid w:val="00B63088"/>
    <w:rsid w:val="00B63248"/>
    <w:rsid w:val="00B63D2B"/>
    <w:rsid w:val="00B65900"/>
    <w:rsid w:val="00B6626C"/>
    <w:rsid w:val="00B662E9"/>
    <w:rsid w:val="00B666C7"/>
    <w:rsid w:val="00B70EFC"/>
    <w:rsid w:val="00B718AA"/>
    <w:rsid w:val="00B72069"/>
    <w:rsid w:val="00B7211E"/>
    <w:rsid w:val="00B737D9"/>
    <w:rsid w:val="00B74534"/>
    <w:rsid w:val="00B760A3"/>
    <w:rsid w:val="00B76F11"/>
    <w:rsid w:val="00B7700C"/>
    <w:rsid w:val="00B776CB"/>
    <w:rsid w:val="00B779F7"/>
    <w:rsid w:val="00B80E16"/>
    <w:rsid w:val="00B8208D"/>
    <w:rsid w:val="00B830CE"/>
    <w:rsid w:val="00B83B5E"/>
    <w:rsid w:val="00B85200"/>
    <w:rsid w:val="00B854C9"/>
    <w:rsid w:val="00B86601"/>
    <w:rsid w:val="00B86BF1"/>
    <w:rsid w:val="00B8741A"/>
    <w:rsid w:val="00B9090F"/>
    <w:rsid w:val="00B90D1B"/>
    <w:rsid w:val="00B9191A"/>
    <w:rsid w:val="00B91B2F"/>
    <w:rsid w:val="00B934B2"/>
    <w:rsid w:val="00B9354A"/>
    <w:rsid w:val="00B961C1"/>
    <w:rsid w:val="00B9687A"/>
    <w:rsid w:val="00B97078"/>
    <w:rsid w:val="00BA18EC"/>
    <w:rsid w:val="00BA2264"/>
    <w:rsid w:val="00BA3F77"/>
    <w:rsid w:val="00BA41FE"/>
    <w:rsid w:val="00BA46F5"/>
    <w:rsid w:val="00BA512C"/>
    <w:rsid w:val="00BA6E31"/>
    <w:rsid w:val="00BA789C"/>
    <w:rsid w:val="00BA7922"/>
    <w:rsid w:val="00BB094E"/>
    <w:rsid w:val="00BB0A3A"/>
    <w:rsid w:val="00BB4D3D"/>
    <w:rsid w:val="00BB4D70"/>
    <w:rsid w:val="00BB5B29"/>
    <w:rsid w:val="00BB62D1"/>
    <w:rsid w:val="00BB6837"/>
    <w:rsid w:val="00BB68F3"/>
    <w:rsid w:val="00BB69B2"/>
    <w:rsid w:val="00BB7AA4"/>
    <w:rsid w:val="00BB7E3F"/>
    <w:rsid w:val="00BC1B7A"/>
    <w:rsid w:val="00BC2BAC"/>
    <w:rsid w:val="00BC37BC"/>
    <w:rsid w:val="00BC57B3"/>
    <w:rsid w:val="00BC5E2F"/>
    <w:rsid w:val="00BC630B"/>
    <w:rsid w:val="00BC652E"/>
    <w:rsid w:val="00BC729A"/>
    <w:rsid w:val="00BC7D80"/>
    <w:rsid w:val="00BD127F"/>
    <w:rsid w:val="00BD2197"/>
    <w:rsid w:val="00BD25D9"/>
    <w:rsid w:val="00BD33B2"/>
    <w:rsid w:val="00BD5CEA"/>
    <w:rsid w:val="00BD6B3B"/>
    <w:rsid w:val="00BE0710"/>
    <w:rsid w:val="00BE0AD5"/>
    <w:rsid w:val="00BE1792"/>
    <w:rsid w:val="00BE1B01"/>
    <w:rsid w:val="00BE233D"/>
    <w:rsid w:val="00BE23A5"/>
    <w:rsid w:val="00BE5744"/>
    <w:rsid w:val="00BE67CF"/>
    <w:rsid w:val="00BE6F72"/>
    <w:rsid w:val="00BE721E"/>
    <w:rsid w:val="00BE7BFE"/>
    <w:rsid w:val="00BF159C"/>
    <w:rsid w:val="00BF2CDC"/>
    <w:rsid w:val="00BF49F0"/>
    <w:rsid w:val="00BF53CD"/>
    <w:rsid w:val="00BF5D13"/>
    <w:rsid w:val="00BF6AB0"/>
    <w:rsid w:val="00BF6D58"/>
    <w:rsid w:val="00BF7EC3"/>
    <w:rsid w:val="00C000D8"/>
    <w:rsid w:val="00C00B65"/>
    <w:rsid w:val="00C010C0"/>
    <w:rsid w:val="00C0131C"/>
    <w:rsid w:val="00C021D3"/>
    <w:rsid w:val="00C025A7"/>
    <w:rsid w:val="00C0386E"/>
    <w:rsid w:val="00C04548"/>
    <w:rsid w:val="00C06028"/>
    <w:rsid w:val="00C0635E"/>
    <w:rsid w:val="00C07AB0"/>
    <w:rsid w:val="00C12B3B"/>
    <w:rsid w:val="00C131E6"/>
    <w:rsid w:val="00C13CF5"/>
    <w:rsid w:val="00C141C4"/>
    <w:rsid w:val="00C165B0"/>
    <w:rsid w:val="00C17C03"/>
    <w:rsid w:val="00C17FF5"/>
    <w:rsid w:val="00C20886"/>
    <w:rsid w:val="00C21538"/>
    <w:rsid w:val="00C21C8C"/>
    <w:rsid w:val="00C220D2"/>
    <w:rsid w:val="00C22538"/>
    <w:rsid w:val="00C239AB"/>
    <w:rsid w:val="00C245A2"/>
    <w:rsid w:val="00C253AE"/>
    <w:rsid w:val="00C3273D"/>
    <w:rsid w:val="00C33429"/>
    <w:rsid w:val="00C33451"/>
    <w:rsid w:val="00C33C0E"/>
    <w:rsid w:val="00C340FD"/>
    <w:rsid w:val="00C351C0"/>
    <w:rsid w:val="00C35BFA"/>
    <w:rsid w:val="00C3623D"/>
    <w:rsid w:val="00C41877"/>
    <w:rsid w:val="00C41FFA"/>
    <w:rsid w:val="00C422FA"/>
    <w:rsid w:val="00C42783"/>
    <w:rsid w:val="00C4346D"/>
    <w:rsid w:val="00C44003"/>
    <w:rsid w:val="00C44638"/>
    <w:rsid w:val="00C45426"/>
    <w:rsid w:val="00C461EE"/>
    <w:rsid w:val="00C4621E"/>
    <w:rsid w:val="00C46764"/>
    <w:rsid w:val="00C46FE4"/>
    <w:rsid w:val="00C50933"/>
    <w:rsid w:val="00C50F3B"/>
    <w:rsid w:val="00C515C2"/>
    <w:rsid w:val="00C51849"/>
    <w:rsid w:val="00C52288"/>
    <w:rsid w:val="00C5266A"/>
    <w:rsid w:val="00C538D2"/>
    <w:rsid w:val="00C54DDC"/>
    <w:rsid w:val="00C56EF2"/>
    <w:rsid w:val="00C57698"/>
    <w:rsid w:val="00C57D9D"/>
    <w:rsid w:val="00C603EA"/>
    <w:rsid w:val="00C604E3"/>
    <w:rsid w:val="00C60D18"/>
    <w:rsid w:val="00C624D1"/>
    <w:rsid w:val="00C62742"/>
    <w:rsid w:val="00C62A77"/>
    <w:rsid w:val="00C64E64"/>
    <w:rsid w:val="00C65F19"/>
    <w:rsid w:val="00C662D7"/>
    <w:rsid w:val="00C66DCF"/>
    <w:rsid w:val="00C7011C"/>
    <w:rsid w:val="00C70E84"/>
    <w:rsid w:val="00C71011"/>
    <w:rsid w:val="00C71CF0"/>
    <w:rsid w:val="00C730A3"/>
    <w:rsid w:val="00C73F8C"/>
    <w:rsid w:val="00C767B1"/>
    <w:rsid w:val="00C776D4"/>
    <w:rsid w:val="00C7795B"/>
    <w:rsid w:val="00C800DE"/>
    <w:rsid w:val="00C82AA7"/>
    <w:rsid w:val="00C835F2"/>
    <w:rsid w:val="00C84107"/>
    <w:rsid w:val="00C84E0A"/>
    <w:rsid w:val="00C86417"/>
    <w:rsid w:val="00C86689"/>
    <w:rsid w:val="00C866B5"/>
    <w:rsid w:val="00C86963"/>
    <w:rsid w:val="00C86F57"/>
    <w:rsid w:val="00C86FEE"/>
    <w:rsid w:val="00C90758"/>
    <w:rsid w:val="00C9172D"/>
    <w:rsid w:val="00C91ED2"/>
    <w:rsid w:val="00C9454F"/>
    <w:rsid w:val="00C94620"/>
    <w:rsid w:val="00C950E1"/>
    <w:rsid w:val="00C954FA"/>
    <w:rsid w:val="00C95DB4"/>
    <w:rsid w:val="00CA11D5"/>
    <w:rsid w:val="00CA135D"/>
    <w:rsid w:val="00CA15A1"/>
    <w:rsid w:val="00CA1BBB"/>
    <w:rsid w:val="00CA224F"/>
    <w:rsid w:val="00CA2286"/>
    <w:rsid w:val="00CA268E"/>
    <w:rsid w:val="00CA295D"/>
    <w:rsid w:val="00CA296F"/>
    <w:rsid w:val="00CA6072"/>
    <w:rsid w:val="00CA7715"/>
    <w:rsid w:val="00CB19C4"/>
    <w:rsid w:val="00CB262B"/>
    <w:rsid w:val="00CB2F3C"/>
    <w:rsid w:val="00CB3E12"/>
    <w:rsid w:val="00CB5421"/>
    <w:rsid w:val="00CB5C03"/>
    <w:rsid w:val="00CB7A82"/>
    <w:rsid w:val="00CC025A"/>
    <w:rsid w:val="00CC1C40"/>
    <w:rsid w:val="00CC3B51"/>
    <w:rsid w:val="00CC3EBF"/>
    <w:rsid w:val="00CC491A"/>
    <w:rsid w:val="00CC4AAB"/>
    <w:rsid w:val="00CC4DC8"/>
    <w:rsid w:val="00CC523C"/>
    <w:rsid w:val="00CC5FFA"/>
    <w:rsid w:val="00CC6330"/>
    <w:rsid w:val="00CC63B6"/>
    <w:rsid w:val="00CC6F1B"/>
    <w:rsid w:val="00CC7CEE"/>
    <w:rsid w:val="00CC7E7E"/>
    <w:rsid w:val="00CD2756"/>
    <w:rsid w:val="00CD2FF9"/>
    <w:rsid w:val="00CD3BBB"/>
    <w:rsid w:val="00CD3E1F"/>
    <w:rsid w:val="00CD568D"/>
    <w:rsid w:val="00CE0F21"/>
    <w:rsid w:val="00CE1269"/>
    <w:rsid w:val="00CE1E9D"/>
    <w:rsid w:val="00CE33CF"/>
    <w:rsid w:val="00CE3EA7"/>
    <w:rsid w:val="00CE604D"/>
    <w:rsid w:val="00CE7099"/>
    <w:rsid w:val="00CE79EA"/>
    <w:rsid w:val="00CF00E5"/>
    <w:rsid w:val="00CF0A77"/>
    <w:rsid w:val="00CF0F0A"/>
    <w:rsid w:val="00CF16F1"/>
    <w:rsid w:val="00CF1AD7"/>
    <w:rsid w:val="00CF1DAA"/>
    <w:rsid w:val="00CF1FDC"/>
    <w:rsid w:val="00CF2502"/>
    <w:rsid w:val="00CF29EC"/>
    <w:rsid w:val="00CF2CDA"/>
    <w:rsid w:val="00CF3F26"/>
    <w:rsid w:val="00CF3F6D"/>
    <w:rsid w:val="00CF48AC"/>
    <w:rsid w:val="00CF58A3"/>
    <w:rsid w:val="00CF66F4"/>
    <w:rsid w:val="00CF6A37"/>
    <w:rsid w:val="00CF760E"/>
    <w:rsid w:val="00CF7B04"/>
    <w:rsid w:val="00CF7B4A"/>
    <w:rsid w:val="00CF7DF9"/>
    <w:rsid w:val="00D023A3"/>
    <w:rsid w:val="00D05E01"/>
    <w:rsid w:val="00D0772D"/>
    <w:rsid w:val="00D07DFD"/>
    <w:rsid w:val="00D11C94"/>
    <w:rsid w:val="00D11D21"/>
    <w:rsid w:val="00D12A92"/>
    <w:rsid w:val="00D1431E"/>
    <w:rsid w:val="00D14BAC"/>
    <w:rsid w:val="00D160C7"/>
    <w:rsid w:val="00D16872"/>
    <w:rsid w:val="00D17D4E"/>
    <w:rsid w:val="00D200B9"/>
    <w:rsid w:val="00D214A6"/>
    <w:rsid w:val="00D233B7"/>
    <w:rsid w:val="00D233F8"/>
    <w:rsid w:val="00D24536"/>
    <w:rsid w:val="00D249D9"/>
    <w:rsid w:val="00D24AF9"/>
    <w:rsid w:val="00D26FE6"/>
    <w:rsid w:val="00D27302"/>
    <w:rsid w:val="00D2743C"/>
    <w:rsid w:val="00D27A37"/>
    <w:rsid w:val="00D27BBB"/>
    <w:rsid w:val="00D27C34"/>
    <w:rsid w:val="00D27E90"/>
    <w:rsid w:val="00D3265B"/>
    <w:rsid w:val="00D32789"/>
    <w:rsid w:val="00D34851"/>
    <w:rsid w:val="00D3553B"/>
    <w:rsid w:val="00D379DE"/>
    <w:rsid w:val="00D409D1"/>
    <w:rsid w:val="00D40DCD"/>
    <w:rsid w:val="00D42654"/>
    <w:rsid w:val="00D43990"/>
    <w:rsid w:val="00D4532C"/>
    <w:rsid w:val="00D45340"/>
    <w:rsid w:val="00D45AAA"/>
    <w:rsid w:val="00D46FF2"/>
    <w:rsid w:val="00D47F12"/>
    <w:rsid w:val="00D47FD5"/>
    <w:rsid w:val="00D501EF"/>
    <w:rsid w:val="00D50586"/>
    <w:rsid w:val="00D50E53"/>
    <w:rsid w:val="00D51B4C"/>
    <w:rsid w:val="00D52F38"/>
    <w:rsid w:val="00D538C3"/>
    <w:rsid w:val="00D539A3"/>
    <w:rsid w:val="00D5469D"/>
    <w:rsid w:val="00D5487E"/>
    <w:rsid w:val="00D55178"/>
    <w:rsid w:val="00D5634D"/>
    <w:rsid w:val="00D566B7"/>
    <w:rsid w:val="00D607D9"/>
    <w:rsid w:val="00D62634"/>
    <w:rsid w:val="00D63DA6"/>
    <w:rsid w:val="00D63FAC"/>
    <w:rsid w:val="00D66699"/>
    <w:rsid w:val="00D66B21"/>
    <w:rsid w:val="00D67473"/>
    <w:rsid w:val="00D67877"/>
    <w:rsid w:val="00D71ACE"/>
    <w:rsid w:val="00D720DC"/>
    <w:rsid w:val="00D72CE5"/>
    <w:rsid w:val="00D73A14"/>
    <w:rsid w:val="00D7451D"/>
    <w:rsid w:val="00D746BF"/>
    <w:rsid w:val="00D74A21"/>
    <w:rsid w:val="00D74D41"/>
    <w:rsid w:val="00D75A9B"/>
    <w:rsid w:val="00D77FB2"/>
    <w:rsid w:val="00D80838"/>
    <w:rsid w:val="00D8088E"/>
    <w:rsid w:val="00D809CE"/>
    <w:rsid w:val="00D811BD"/>
    <w:rsid w:val="00D823F6"/>
    <w:rsid w:val="00D82B4F"/>
    <w:rsid w:val="00D84C01"/>
    <w:rsid w:val="00D85512"/>
    <w:rsid w:val="00D8699C"/>
    <w:rsid w:val="00D86C74"/>
    <w:rsid w:val="00D87B74"/>
    <w:rsid w:val="00D90FDB"/>
    <w:rsid w:val="00D91DD4"/>
    <w:rsid w:val="00D94443"/>
    <w:rsid w:val="00DA0AC8"/>
    <w:rsid w:val="00DA1150"/>
    <w:rsid w:val="00DA169F"/>
    <w:rsid w:val="00DA25CF"/>
    <w:rsid w:val="00DA26D2"/>
    <w:rsid w:val="00DA3701"/>
    <w:rsid w:val="00DA3D0E"/>
    <w:rsid w:val="00DA494F"/>
    <w:rsid w:val="00DA4E1F"/>
    <w:rsid w:val="00DA59BF"/>
    <w:rsid w:val="00DA625C"/>
    <w:rsid w:val="00DA6263"/>
    <w:rsid w:val="00DA7691"/>
    <w:rsid w:val="00DB1654"/>
    <w:rsid w:val="00DB1764"/>
    <w:rsid w:val="00DB2AD2"/>
    <w:rsid w:val="00DB36CC"/>
    <w:rsid w:val="00DB3C18"/>
    <w:rsid w:val="00DB4496"/>
    <w:rsid w:val="00DB4B01"/>
    <w:rsid w:val="00DB5554"/>
    <w:rsid w:val="00DB5697"/>
    <w:rsid w:val="00DB6BB2"/>
    <w:rsid w:val="00DB6DC8"/>
    <w:rsid w:val="00DB7562"/>
    <w:rsid w:val="00DB779F"/>
    <w:rsid w:val="00DC099E"/>
    <w:rsid w:val="00DC0E76"/>
    <w:rsid w:val="00DC1C85"/>
    <w:rsid w:val="00DC5CE9"/>
    <w:rsid w:val="00DD1950"/>
    <w:rsid w:val="00DD34AB"/>
    <w:rsid w:val="00DD36C2"/>
    <w:rsid w:val="00DD39C7"/>
    <w:rsid w:val="00DD3C16"/>
    <w:rsid w:val="00DD43AA"/>
    <w:rsid w:val="00DD57A6"/>
    <w:rsid w:val="00DD57CF"/>
    <w:rsid w:val="00DD600C"/>
    <w:rsid w:val="00DE0087"/>
    <w:rsid w:val="00DE01EB"/>
    <w:rsid w:val="00DE064E"/>
    <w:rsid w:val="00DE33D8"/>
    <w:rsid w:val="00DE3EE0"/>
    <w:rsid w:val="00DE4370"/>
    <w:rsid w:val="00DE4FE8"/>
    <w:rsid w:val="00DE5A94"/>
    <w:rsid w:val="00DE5D75"/>
    <w:rsid w:val="00DE63BA"/>
    <w:rsid w:val="00DE6B40"/>
    <w:rsid w:val="00DE7174"/>
    <w:rsid w:val="00DE790B"/>
    <w:rsid w:val="00DF1A60"/>
    <w:rsid w:val="00DF3DB4"/>
    <w:rsid w:val="00DF480E"/>
    <w:rsid w:val="00DF5445"/>
    <w:rsid w:val="00DF5646"/>
    <w:rsid w:val="00DF62E9"/>
    <w:rsid w:val="00DF66CD"/>
    <w:rsid w:val="00DF6BA6"/>
    <w:rsid w:val="00DF6CA2"/>
    <w:rsid w:val="00DF7B89"/>
    <w:rsid w:val="00E0008F"/>
    <w:rsid w:val="00E00F8D"/>
    <w:rsid w:val="00E02741"/>
    <w:rsid w:val="00E05165"/>
    <w:rsid w:val="00E076BE"/>
    <w:rsid w:val="00E07737"/>
    <w:rsid w:val="00E1058B"/>
    <w:rsid w:val="00E126DB"/>
    <w:rsid w:val="00E138D1"/>
    <w:rsid w:val="00E14095"/>
    <w:rsid w:val="00E144B3"/>
    <w:rsid w:val="00E15816"/>
    <w:rsid w:val="00E164C1"/>
    <w:rsid w:val="00E20335"/>
    <w:rsid w:val="00E25217"/>
    <w:rsid w:val="00E25349"/>
    <w:rsid w:val="00E2677B"/>
    <w:rsid w:val="00E26E86"/>
    <w:rsid w:val="00E26F60"/>
    <w:rsid w:val="00E27011"/>
    <w:rsid w:val="00E27AEB"/>
    <w:rsid w:val="00E27E4B"/>
    <w:rsid w:val="00E30AD0"/>
    <w:rsid w:val="00E3130C"/>
    <w:rsid w:val="00E315D0"/>
    <w:rsid w:val="00E33247"/>
    <w:rsid w:val="00E337F4"/>
    <w:rsid w:val="00E33BED"/>
    <w:rsid w:val="00E35690"/>
    <w:rsid w:val="00E35DEF"/>
    <w:rsid w:val="00E36394"/>
    <w:rsid w:val="00E37809"/>
    <w:rsid w:val="00E40978"/>
    <w:rsid w:val="00E439A7"/>
    <w:rsid w:val="00E43A80"/>
    <w:rsid w:val="00E456BB"/>
    <w:rsid w:val="00E4574A"/>
    <w:rsid w:val="00E46302"/>
    <w:rsid w:val="00E474AF"/>
    <w:rsid w:val="00E47AC1"/>
    <w:rsid w:val="00E53C23"/>
    <w:rsid w:val="00E53FF9"/>
    <w:rsid w:val="00E5404D"/>
    <w:rsid w:val="00E5415B"/>
    <w:rsid w:val="00E5569A"/>
    <w:rsid w:val="00E5572D"/>
    <w:rsid w:val="00E56F4B"/>
    <w:rsid w:val="00E5763B"/>
    <w:rsid w:val="00E57E63"/>
    <w:rsid w:val="00E602F9"/>
    <w:rsid w:val="00E60FFF"/>
    <w:rsid w:val="00E628C0"/>
    <w:rsid w:val="00E63081"/>
    <w:rsid w:val="00E63B8D"/>
    <w:rsid w:val="00E64903"/>
    <w:rsid w:val="00E653A4"/>
    <w:rsid w:val="00E67614"/>
    <w:rsid w:val="00E67AA7"/>
    <w:rsid w:val="00E7039F"/>
    <w:rsid w:val="00E70B1B"/>
    <w:rsid w:val="00E71407"/>
    <w:rsid w:val="00E720FB"/>
    <w:rsid w:val="00E72688"/>
    <w:rsid w:val="00E7389B"/>
    <w:rsid w:val="00E778C6"/>
    <w:rsid w:val="00E804C4"/>
    <w:rsid w:val="00E8050B"/>
    <w:rsid w:val="00E8183B"/>
    <w:rsid w:val="00E81F52"/>
    <w:rsid w:val="00E82919"/>
    <w:rsid w:val="00E840B6"/>
    <w:rsid w:val="00E847D6"/>
    <w:rsid w:val="00E84C48"/>
    <w:rsid w:val="00E85603"/>
    <w:rsid w:val="00E85E49"/>
    <w:rsid w:val="00E86496"/>
    <w:rsid w:val="00E87482"/>
    <w:rsid w:val="00E90016"/>
    <w:rsid w:val="00E93360"/>
    <w:rsid w:val="00E93F5F"/>
    <w:rsid w:val="00E94A60"/>
    <w:rsid w:val="00E96F98"/>
    <w:rsid w:val="00EA0797"/>
    <w:rsid w:val="00EA1097"/>
    <w:rsid w:val="00EA24D3"/>
    <w:rsid w:val="00EA397E"/>
    <w:rsid w:val="00EA3CD7"/>
    <w:rsid w:val="00EA488F"/>
    <w:rsid w:val="00EA57C2"/>
    <w:rsid w:val="00EA7D0C"/>
    <w:rsid w:val="00EB0CE5"/>
    <w:rsid w:val="00EB0D07"/>
    <w:rsid w:val="00EB1B2C"/>
    <w:rsid w:val="00EB1E1B"/>
    <w:rsid w:val="00EB32FA"/>
    <w:rsid w:val="00EB5179"/>
    <w:rsid w:val="00EB65D3"/>
    <w:rsid w:val="00EC0528"/>
    <w:rsid w:val="00EC0902"/>
    <w:rsid w:val="00EC1006"/>
    <w:rsid w:val="00EC10FD"/>
    <w:rsid w:val="00EC1F35"/>
    <w:rsid w:val="00EC473A"/>
    <w:rsid w:val="00EC5042"/>
    <w:rsid w:val="00EC5D4F"/>
    <w:rsid w:val="00EC6398"/>
    <w:rsid w:val="00EC6C02"/>
    <w:rsid w:val="00ED0903"/>
    <w:rsid w:val="00ED3D1A"/>
    <w:rsid w:val="00ED4901"/>
    <w:rsid w:val="00ED4F89"/>
    <w:rsid w:val="00ED528B"/>
    <w:rsid w:val="00ED6698"/>
    <w:rsid w:val="00EE0700"/>
    <w:rsid w:val="00EE1FC5"/>
    <w:rsid w:val="00EE35E2"/>
    <w:rsid w:val="00EE46F3"/>
    <w:rsid w:val="00EE4B30"/>
    <w:rsid w:val="00EE4C12"/>
    <w:rsid w:val="00EE4E07"/>
    <w:rsid w:val="00EE6555"/>
    <w:rsid w:val="00EF1C2C"/>
    <w:rsid w:val="00EF20CC"/>
    <w:rsid w:val="00EF2896"/>
    <w:rsid w:val="00EF2D6F"/>
    <w:rsid w:val="00EF3952"/>
    <w:rsid w:val="00EF51BB"/>
    <w:rsid w:val="00EF6408"/>
    <w:rsid w:val="00EF7C3A"/>
    <w:rsid w:val="00F025BB"/>
    <w:rsid w:val="00F0339A"/>
    <w:rsid w:val="00F046AC"/>
    <w:rsid w:val="00F07A46"/>
    <w:rsid w:val="00F10778"/>
    <w:rsid w:val="00F11716"/>
    <w:rsid w:val="00F117DC"/>
    <w:rsid w:val="00F11C9F"/>
    <w:rsid w:val="00F1413C"/>
    <w:rsid w:val="00F142D1"/>
    <w:rsid w:val="00F152D5"/>
    <w:rsid w:val="00F15531"/>
    <w:rsid w:val="00F15720"/>
    <w:rsid w:val="00F15AA0"/>
    <w:rsid w:val="00F15FE3"/>
    <w:rsid w:val="00F16945"/>
    <w:rsid w:val="00F203FF"/>
    <w:rsid w:val="00F20529"/>
    <w:rsid w:val="00F2222C"/>
    <w:rsid w:val="00F23F87"/>
    <w:rsid w:val="00F24E35"/>
    <w:rsid w:val="00F25D06"/>
    <w:rsid w:val="00F25EA9"/>
    <w:rsid w:val="00F27254"/>
    <w:rsid w:val="00F27845"/>
    <w:rsid w:val="00F3070D"/>
    <w:rsid w:val="00F30909"/>
    <w:rsid w:val="00F314F8"/>
    <w:rsid w:val="00F3247C"/>
    <w:rsid w:val="00F32E65"/>
    <w:rsid w:val="00F35980"/>
    <w:rsid w:val="00F361F9"/>
    <w:rsid w:val="00F370A0"/>
    <w:rsid w:val="00F378FC"/>
    <w:rsid w:val="00F4035C"/>
    <w:rsid w:val="00F41444"/>
    <w:rsid w:val="00F417CD"/>
    <w:rsid w:val="00F42220"/>
    <w:rsid w:val="00F4430C"/>
    <w:rsid w:val="00F44AA5"/>
    <w:rsid w:val="00F44AAA"/>
    <w:rsid w:val="00F44B23"/>
    <w:rsid w:val="00F44B5B"/>
    <w:rsid w:val="00F44BC5"/>
    <w:rsid w:val="00F4724E"/>
    <w:rsid w:val="00F51518"/>
    <w:rsid w:val="00F51873"/>
    <w:rsid w:val="00F52B89"/>
    <w:rsid w:val="00F53219"/>
    <w:rsid w:val="00F53852"/>
    <w:rsid w:val="00F53884"/>
    <w:rsid w:val="00F601D6"/>
    <w:rsid w:val="00F6088B"/>
    <w:rsid w:val="00F617C1"/>
    <w:rsid w:val="00F619D1"/>
    <w:rsid w:val="00F61A1E"/>
    <w:rsid w:val="00F61E03"/>
    <w:rsid w:val="00F62C1D"/>
    <w:rsid w:val="00F649B4"/>
    <w:rsid w:val="00F713E2"/>
    <w:rsid w:val="00F71D21"/>
    <w:rsid w:val="00F731F5"/>
    <w:rsid w:val="00F73AF9"/>
    <w:rsid w:val="00F7433B"/>
    <w:rsid w:val="00F75CE1"/>
    <w:rsid w:val="00F75F5B"/>
    <w:rsid w:val="00F77720"/>
    <w:rsid w:val="00F81914"/>
    <w:rsid w:val="00F82356"/>
    <w:rsid w:val="00F833EF"/>
    <w:rsid w:val="00F8345B"/>
    <w:rsid w:val="00F84BFE"/>
    <w:rsid w:val="00F85897"/>
    <w:rsid w:val="00F86199"/>
    <w:rsid w:val="00F869C1"/>
    <w:rsid w:val="00F878D7"/>
    <w:rsid w:val="00F87E08"/>
    <w:rsid w:val="00F87FC9"/>
    <w:rsid w:val="00F92270"/>
    <w:rsid w:val="00F9307D"/>
    <w:rsid w:val="00F94649"/>
    <w:rsid w:val="00F94C02"/>
    <w:rsid w:val="00F958BA"/>
    <w:rsid w:val="00F95F6B"/>
    <w:rsid w:val="00F97AB9"/>
    <w:rsid w:val="00F97B5F"/>
    <w:rsid w:val="00FA0072"/>
    <w:rsid w:val="00FA2151"/>
    <w:rsid w:val="00FA34CC"/>
    <w:rsid w:val="00FA5D31"/>
    <w:rsid w:val="00FA74E2"/>
    <w:rsid w:val="00FA75AB"/>
    <w:rsid w:val="00FA789C"/>
    <w:rsid w:val="00FA7ADD"/>
    <w:rsid w:val="00FA7D96"/>
    <w:rsid w:val="00FB0FC5"/>
    <w:rsid w:val="00FB1ABE"/>
    <w:rsid w:val="00FB4ADE"/>
    <w:rsid w:val="00FB5027"/>
    <w:rsid w:val="00FB583F"/>
    <w:rsid w:val="00FB7011"/>
    <w:rsid w:val="00FB7AFA"/>
    <w:rsid w:val="00FC106D"/>
    <w:rsid w:val="00FC127E"/>
    <w:rsid w:val="00FC136D"/>
    <w:rsid w:val="00FC2375"/>
    <w:rsid w:val="00FC2D58"/>
    <w:rsid w:val="00FC58BD"/>
    <w:rsid w:val="00FC5EAD"/>
    <w:rsid w:val="00FC77CC"/>
    <w:rsid w:val="00FC7B1F"/>
    <w:rsid w:val="00FD1798"/>
    <w:rsid w:val="00FD215B"/>
    <w:rsid w:val="00FD2656"/>
    <w:rsid w:val="00FD44B5"/>
    <w:rsid w:val="00FD52CF"/>
    <w:rsid w:val="00FD56D0"/>
    <w:rsid w:val="00FD586F"/>
    <w:rsid w:val="00FD5B4E"/>
    <w:rsid w:val="00FD5C1A"/>
    <w:rsid w:val="00FD5DA6"/>
    <w:rsid w:val="00FD647E"/>
    <w:rsid w:val="00FD6C95"/>
    <w:rsid w:val="00FD7E5E"/>
    <w:rsid w:val="00FE0E19"/>
    <w:rsid w:val="00FE1864"/>
    <w:rsid w:val="00FE1E93"/>
    <w:rsid w:val="00FE2D2F"/>
    <w:rsid w:val="00FE2DA1"/>
    <w:rsid w:val="00FE2E01"/>
    <w:rsid w:val="00FE541D"/>
    <w:rsid w:val="00FE5FA4"/>
    <w:rsid w:val="00FE62DD"/>
    <w:rsid w:val="00FE7245"/>
    <w:rsid w:val="00FF0283"/>
    <w:rsid w:val="00FF2CB3"/>
    <w:rsid w:val="00FF3A19"/>
    <w:rsid w:val="00FF47FF"/>
    <w:rsid w:val="00FF6871"/>
    <w:rsid w:val="00FF70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415DFFB-FC08-4BBA-88D3-DA0B86718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82B"/>
    <w:rPr>
      <w:lang w:val="es-ES" w:eastAsia="es-ES"/>
    </w:rPr>
  </w:style>
  <w:style w:type="paragraph" w:styleId="Ttulo1">
    <w:name w:val="heading 1"/>
    <w:basedOn w:val="Normal"/>
    <w:next w:val="Normal"/>
    <w:link w:val="Ttulo1Car"/>
    <w:qFormat/>
    <w:rsid w:val="00AE52C8"/>
    <w:pPr>
      <w:keepNext/>
      <w:jc w:val="both"/>
      <w:outlineLvl w:val="0"/>
    </w:pPr>
    <w:rPr>
      <w:rFonts w:ascii="Arial" w:hAnsi="Arial" w:cs="Arial"/>
      <w:b/>
      <w:bCs/>
      <w:sz w:val="28"/>
    </w:rPr>
  </w:style>
  <w:style w:type="paragraph" w:styleId="Ttulo2">
    <w:name w:val="heading 2"/>
    <w:basedOn w:val="Normal"/>
    <w:next w:val="Normal"/>
    <w:qFormat/>
    <w:rsid w:val="00AE52C8"/>
    <w:pPr>
      <w:keepNext/>
      <w:jc w:val="both"/>
      <w:outlineLvl w:val="1"/>
    </w:pPr>
    <w:rPr>
      <w:rFonts w:ascii="Arial" w:hAnsi="Arial" w:cs="Arial"/>
      <w:sz w:val="24"/>
    </w:rPr>
  </w:style>
  <w:style w:type="paragraph" w:styleId="Ttulo3">
    <w:name w:val="heading 3"/>
    <w:basedOn w:val="Normal"/>
    <w:next w:val="Normal"/>
    <w:qFormat/>
    <w:rsid w:val="00AE52C8"/>
    <w:pPr>
      <w:keepNext/>
      <w:tabs>
        <w:tab w:val="left" w:pos="3544"/>
      </w:tabs>
      <w:ind w:left="3544" w:right="-518"/>
      <w:jc w:val="both"/>
      <w:outlineLvl w:val="2"/>
    </w:pPr>
    <w:rPr>
      <w:rFonts w:ascii="Arial" w:hAnsi="Arial" w:cs="Arial"/>
      <w:b/>
      <w:bCs/>
      <w:sz w:val="24"/>
    </w:rPr>
  </w:style>
  <w:style w:type="paragraph" w:styleId="Ttulo4">
    <w:name w:val="heading 4"/>
    <w:basedOn w:val="Normal"/>
    <w:next w:val="Normal"/>
    <w:qFormat/>
    <w:rsid w:val="00AE52C8"/>
    <w:pPr>
      <w:keepNext/>
      <w:jc w:val="both"/>
      <w:outlineLvl w:val="3"/>
    </w:pPr>
    <w:rPr>
      <w:rFonts w:ascii="Arial" w:hAnsi="Arial" w:cs="Arial"/>
      <w:b/>
      <w:bCs/>
      <w:sz w:val="22"/>
    </w:rPr>
  </w:style>
  <w:style w:type="paragraph" w:styleId="Ttulo5">
    <w:name w:val="heading 5"/>
    <w:basedOn w:val="Normal"/>
    <w:next w:val="Normal"/>
    <w:qFormat/>
    <w:rsid w:val="00AE52C8"/>
    <w:pPr>
      <w:keepNext/>
      <w:ind w:right="219"/>
      <w:jc w:val="center"/>
      <w:outlineLvl w:val="4"/>
    </w:pPr>
    <w:rPr>
      <w:rFonts w:ascii="Arial" w:hAnsi="Arial"/>
      <w:b/>
      <w:bCs/>
      <w:sz w:val="24"/>
      <w:lang w:val="es-MX"/>
    </w:rPr>
  </w:style>
  <w:style w:type="paragraph" w:styleId="Ttulo6">
    <w:name w:val="heading 6"/>
    <w:basedOn w:val="Normal"/>
    <w:next w:val="Normal"/>
    <w:qFormat/>
    <w:rsid w:val="00AE52C8"/>
    <w:pPr>
      <w:keepNext/>
      <w:ind w:firstLine="3969"/>
      <w:jc w:val="both"/>
      <w:outlineLvl w:val="5"/>
    </w:pPr>
    <w:rPr>
      <w:rFonts w:ascii="Bookman Old Style" w:hAnsi="Bookman Old Style"/>
      <w:i/>
      <w:sz w:val="22"/>
      <w:lang w:val="es-MX"/>
    </w:rPr>
  </w:style>
  <w:style w:type="paragraph" w:styleId="Ttulo7">
    <w:name w:val="heading 7"/>
    <w:basedOn w:val="Normal"/>
    <w:next w:val="Normal"/>
    <w:qFormat/>
    <w:rsid w:val="00AE52C8"/>
    <w:pPr>
      <w:keepNext/>
      <w:outlineLvl w:val="6"/>
    </w:pPr>
    <w:rPr>
      <w:rFonts w:ascii="Arial" w:hAnsi="Arial" w:cs="Arial"/>
      <w:b/>
      <w:bCs/>
      <w:sz w:val="26"/>
    </w:rPr>
  </w:style>
  <w:style w:type="paragraph" w:styleId="Ttulo8">
    <w:name w:val="heading 8"/>
    <w:basedOn w:val="Normal"/>
    <w:next w:val="Normal"/>
    <w:qFormat/>
    <w:rsid w:val="00AE52C8"/>
    <w:pPr>
      <w:keepNext/>
      <w:outlineLvl w:val="7"/>
    </w:pPr>
    <w:rPr>
      <w:rFonts w:ascii="Arial" w:hAnsi="Arial" w:cs="Arial"/>
      <w:b/>
      <w:bCs/>
      <w:sz w:val="24"/>
      <w:u w:val="single"/>
      <w:lang w:val="es-MX"/>
    </w:rPr>
  </w:style>
  <w:style w:type="paragraph" w:styleId="Ttulo9">
    <w:name w:val="heading 9"/>
    <w:basedOn w:val="Normal"/>
    <w:next w:val="Normal"/>
    <w:qFormat/>
    <w:rsid w:val="00AE52C8"/>
    <w:pPr>
      <w:keepNext/>
      <w:outlineLvl w:val="8"/>
    </w:pPr>
    <w:rPr>
      <w:rFonts w:ascii="CastleT" w:hAnsi="CastleT" w:cs="Arial"/>
      <w:b/>
      <w:iCs/>
      <w:snapToGrid w:val="0"/>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AE52C8"/>
    <w:pPr>
      <w:tabs>
        <w:tab w:val="center" w:pos="4419"/>
        <w:tab w:val="right" w:pos="8838"/>
      </w:tabs>
    </w:pPr>
  </w:style>
  <w:style w:type="paragraph" w:styleId="Piedepgina">
    <w:name w:val="footer"/>
    <w:basedOn w:val="Normal"/>
    <w:link w:val="PiedepginaCar"/>
    <w:uiPriority w:val="99"/>
    <w:rsid w:val="00AE52C8"/>
    <w:pPr>
      <w:tabs>
        <w:tab w:val="center" w:pos="4419"/>
        <w:tab w:val="right" w:pos="8838"/>
      </w:tabs>
    </w:pPr>
  </w:style>
  <w:style w:type="character" w:styleId="Nmerodepgina">
    <w:name w:val="page number"/>
    <w:basedOn w:val="Fuentedeprrafopredeter"/>
    <w:semiHidden/>
    <w:rsid w:val="00AE52C8"/>
  </w:style>
  <w:style w:type="paragraph" w:styleId="Textoindependiente">
    <w:name w:val="Body Text"/>
    <w:basedOn w:val="Normal"/>
    <w:semiHidden/>
    <w:rsid w:val="00AE52C8"/>
    <w:pPr>
      <w:ind w:right="49"/>
      <w:jc w:val="both"/>
    </w:pPr>
    <w:rPr>
      <w:rFonts w:ascii="Arial" w:hAnsi="Arial" w:cs="Arial"/>
      <w:sz w:val="24"/>
    </w:rPr>
  </w:style>
  <w:style w:type="paragraph" w:styleId="Textoindependiente2">
    <w:name w:val="Body Text 2"/>
    <w:basedOn w:val="Normal"/>
    <w:link w:val="Textoindependiente2Car"/>
    <w:semiHidden/>
    <w:rsid w:val="00AE52C8"/>
    <w:pPr>
      <w:jc w:val="both"/>
    </w:pPr>
    <w:rPr>
      <w:rFonts w:ascii="Arial" w:hAnsi="Arial" w:cs="Arial"/>
      <w:sz w:val="24"/>
    </w:rPr>
  </w:style>
  <w:style w:type="paragraph" w:styleId="Textodebloque">
    <w:name w:val="Block Text"/>
    <w:basedOn w:val="Normal"/>
    <w:semiHidden/>
    <w:rsid w:val="00AE52C8"/>
    <w:pPr>
      <w:ind w:left="3540" w:right="50"/>
      <w:jc w:val="both"/>
    </w:pPr>
    <w:rPr>
      <w:rFonts w:ascii="Arial" w:hAnsi="Arial" w:cs="Arial"/>
      <w:b/>
      <w:bCs/>
      <w:sz w:val="24"/>
    </w:rPr>
  </w:style>
  <w:style w:type="paragraph" w:styleId="Ttulo">
    <w:name w:val="Title"/>
    <w:basedOn w:val="Normal"/>
    <w:qFormat/>
    <w:rsid w:val="00AE52C8"/>
    <w:pPr>
      <w:jc w:val="center"/>
    </w:pPr>
    <w:rPr>
      <w:rFonts w:ascii="Bookman Old Style" w:hAnsi="Bookman Old Style"/>
      <w:i/>
      <w:sz w:val="22"/>
      <w:lang w:val="es-MX"/>
    </w:rPr>
  </w:style>
  <w:style w:type="paragraph" w:styleId="Subttulo">
    <w:name w:val="Subtitle"/>
    <w:basedOn w:val="Normal"/>
    <w:qFormat/>
    <w:rsid w:val="00AE52C8"/>
    <w:pPr>
      <w:ind w:left="3402" w:right="219"/>
      <w:jc w:val="both"/>
    </w:pPr>
    <w:rPr>
      <w:rFonts w:ascii="Arial" w:hAnsi="Arial"/>
      <w:b/>
      <w:bCs/>
      <w:lang w:val="es-MX"/>
    </w:rPr>
  </w:style>
  <w:style w:type="paragraph" w:styleId="Textoindependiente3">
    <w:name w:val="Body Text 3"/>
    <w:basedOn w:val="Normal"/>
    <w:semiHidden/>
    <w:rsid w:val="00AE52C8"/>
    <w:pPr>
      <w:tabs>
        <w:tab w:val="left" w:pos="3544"/>
      </w:tabs>
      <w:ind w:right="-518"/>
      <w:jc w:val="both"/>
    </w:pPr>
    <w:rPr>
      <w:rFonts w:ascii="Arial" w:hAnsi="Arial" w:cs="Arial"/>
      <w:sz w:val="24"/>
    </w:rPr>
  </w:style>
  <w:style w:type="paragraph" w:styleId="Sangradetextonormal">
    <w:name w:val="Body Text Indent"/>
    <w:basedOn w:val="Normal"/>
    <w:semiHidden/>
    <w:rsid w:val="00AE52C8"/>
    <w:pPr>
      <w:ind w:left="993"/>
      <w:jc w:val="both"/>
    </w:pPr>
    <w:rPr>
      <w:rFonts w:ascii="Arial" w:hAnsi="Arial" w:cs="Arial"/>
      <w:sz w:val="24"/>
      <w:lang w:val="es-MX"/>
    </w:rPr>
  </w:style>
  <w:style w:type="paragraph" w:styleId="Sangra2detindependiente">
    <w:name w:val="Body Text Indent 2"/>
    <w:basedOn w:val="Normal"/>
    <w:semiHidden/>
    <w:rsid w:val="00AE52C8"/>
    <w:pPr>
      <w:ind w:left="4536"/>
      <w:jc w:val="both"/>
    </w:pPr>
    <w:rPr>
      <w:rFonts w:ascii="Arial" w:hAnsi="Arial" w:cs="Arial"/>
      <w:sz w:val="16"/>
      <w:lang w:val="es-ES_tradnl"/>
    </w:rPr>
  </w:style>
  <w:style w:type="paragraph" w:styleId="Sangra3detindependiente">
    <w:name w:val="Body Text Indent 3"/>
    <w:basedOn w:val="Normal"/>
    <w:semiHidden/>
    <w:rsid w:val="00AE52C8"/>
    <w:pPr>
      <w:ind w:left="4678"/>
    </w:pPr>
    <w:rPr>
      <w:rFonts w:ascii="Arial" w:hAnsi="Arial" w:cs="Arial"/>
      <w:b/>
      <w:bCs/>
      <w:sz w:val="16"/>
    </w:rPr>
  </w:style>
  <w:style w:type="character" w:styleId="Hipervnculo">
    <w:name w:val="Hyperlink"/>
    <w:basedOn w:val="Fuentedeprrafopredeter"/>
    <w:semiHidden/>
    <w:rsid w:val="00AE52C8"/>
    <w:rPr>
      <w:color w:val="0000FF"/>
      <w:u w:val="single"/>
    </w:rPr>
  </w:style>
  <w:style w:type="character" w:styleId="Hipervnculovisitado">
    <w:name w:val="FollowedHyperlink"/>
    <w:basedOn w:val="Fuentedeprrafopredeter"/>
    <w:semiHidden/>
    <w:rsid w:val="00AE52C8"/>
    <w:rPr>
      <w:color w:val="800080"/>
      <w:u w:val="single"/>
    </w:rPr>
  </w:style>
  <w:style w:type="character" w:customStyle="1" w:styleId="Ttulo1Car">
    <w:name w:val="Título 1 Car"/>
    <w:basedOn w:val="Fuentedeprrafopredeter"/>
    <w:link w:val="Ttulo1"/>
    <w:rsid w:val="00744F69"/>
    <w:rPr>
      <w:rFonts w:ascii="Arial" w:hAnsi="Arial" w:cs="Arial"/>
      <w:b/>
      <w:bCs/>
      <w:sz w:val="28"/>
      <w:lang w:val="es-ES" w:eastAsia="es-ES"/>
    </w:rPr>
  </w:style>
  <w:style w:type="character" w:customStyle="1" w:styleId="EncabezadoCar">
    <w:name w:val="Encabezado Car"/>
    <w:basedOn w:val="Fuentedeprrafopredeter"/>
    <w:link w:val="Encabezado"/>
    <w:uiPriority w:val="99"/>
    <w:rsid w:val="00744F69"/>
    <w:rPr>
      <w:lang w:val="es-ES" w:eastAsia="es-ES"/>
    </w:rPr>
  </w:style>
  <w:style w:type="character" w:customStyle="1" w:styleId="Textoindependiente2Car">
    <w:name w:val="Texto independiente 2 Car"/>
    <w:basedOn w:val="Fuentedeprrafopredeter"/>
    <w:link w:val="Textoindependiente2"/>
    <w:semiHidden/>
    <w:rsid w:val="00744F69"/>
    <w:rPr>
      <w:rFonts w:ascii="Arial" w:hAnsi="Arial" w:cs="Arial"/>
      <w:sz w:val="24"/>
      <w:lang w:val="es-ES" w:eastAsia="es-ES"/>
    </w:rPr>
  </w:style>
  <w:style w:type="table" w:styleId="Tablaconcuadrcula">
    <w:name w:val="Table Grid"/>
    <w:basedOn w:val="Tablanormal"/>
    <w:uiPriority w:val="59"/>
    <w:rsid w:val="00E70B1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globo">
    <w:name w:val="Balloon Text"/>
    <w:basedOn w:val="Normal"/>
    <w:link w:val="TextodegloboCar"/>
    <w:uiPriority w:val="99"/>
    <w:semiHidden/>
    <w:unhideWhenUsed/>
    <w:rsid w:val="00E5404D"/>
    <w:rPr>
      <w:rFonts w:ascii="Tahoma" w:hAnsi="Tahoma" w:cs="Tahoma"/>
      <w:sz w:val="16"/>
      <w:szCs w:val="16"/>
    </w:rPr>
  </w:style>
  <w:style w:type="character" w:customStyle="1" w:styleId="TextodegloboCar">
    <w:name w:val="Texto de globo Car"/>
    <w:basedOn w:val="Fuentedeprrafopredeter"/>
    <w:link w:val="Textodeglobo"/>
    <w:uiPriority w:val="99"/>
    <w:semiHidden/>
    <w:rsid w:val="00E5404D"/>
    <w:rPr>
      <w:rFonts w:ascii="Tahoma" w:hAnsi="Tahoma" w:cs="Tahoma"/>
      <w:sz w:val="16"/>
      <w:szCs w:val="16"/>
      <w:lang w:val="es-ES" w:eastAsia="es-ES"/>
    </w:rPr>
  </w:style>
  <w:style w:type="paragraph" w:styleId="Prrafodelista">
    <w:name w:val="List Paragraph"/>
    <w:basedOn w:val="Normal"/>
    <w:uiPriority w:val="34"/>
    <w:qFormat/>
    <w:rsid w:val="008E62DF"/>
    <w:pPr>
      <w:ind w:left="708"/>
    </w:pPr>
  </w:style>
  <w:style w:type="paragraph" w:customStyle="1" w:styleId="Default">
    <w:name w:val="Default"/>
    <w:rsid w:val="00E4574A"/>
    <w:pPr>
      <w:autoSpaceDE w:val="0"/>
      <w:autoSpaceDN w:val="0"/>
      <w:adjustRightInd w:val="0"/>
    </w:pPr>
    <w:rPr>
      <w:rFonts w:ascii="Calibri" w:hAnsi="Calibri" w:cs="Calibri"/>
      <w:color w:val="000000"/>
      <w:sz w:val="24"/>
      <w:szCs w:val="24"/>
    </w:rPr>
  </w:style>
  <w:style w:type="character" w:styleId="Refdecomentario">
    <w:name w:val="annotation reference"/>
    <w:basedOn w:val="Fuentedeprrafopredeter"/>
    <w:uiPriority w:val="99"/>
    <w:semiHidden/>
    <w:unhideWhenUsed/>
    <w:rsid w:val="001E5FA7"/>
    <w:rPr>
      <w:sz w:val="16"/>
      <w:szCs w:val="16"/>
    </w:rPr>
  </w:style>
  <w:style w:type="paragraph" w:styleId="Textocomentario">
    <w:name w:val="annotation text"/>
    <w:basedOn w:val="Normal"/>
    <w:link w:val="TextocomentarioCar"/>
    <w:uiPriority w:val="99"/>
    <w:semiHidden/>
    <w:unhideWhenUsed/>
    <w:rsid w:val="001E5FA7"/>
  </w:style>
  <w:style w:type="character" w:customStyle="1" w:styleId="TextocomentarioCar">
    <w:name w:val="Texto comentario Car"/>
    <w:basedOn w:val="Fuentedeprrafopredeter"/>
    <w:link w:val="Textocomentario"/>
    <w:uiPriority w:val="99"/>
    <w:semiHidden/>
    <w:rsid w:val="001E5FA7"/>
    <w:rPr>
      <w:lang w:val="es-ES" w:eastAsia="es-ES"/>
    </w:rPr>
  </w:style>
  <w:style w:type="paragraph" w:styleId="Asuntodelcomentario">
    <w:name w:val="annotation subject"/>
    <w:basedOn w:val="Textocomentario"/>
    <w:next w:val="Textocomentario"/>
    <w:link w:val="AsuntodelcomentarioCar"/>
    <w:uiPriority w:val="99"/>
    <w:semiHidden/>
    <w:unhideWhenUsed/>
    <w:rsid w:val="001E5FA7"/>
    <w:rPr>
      <w:b/>
      <w:bCs/>
    </w:rPr>
  </w:style>
  <w:style w:type="character" w:customStyle="1" w:styleId="AsuntodelcomentarioCar">
    <w:name w:val="Asunto del comentario Car"/>
    <w:basedOn w:val="TextocomentarioCar"/>
    <w:link w:val="Asuntodelcomentario"/>
    <w:uiPriority w:val="99"/>
    <w:semiHidden/>
    <w:rsid w:val="001E5FA7"/>
    <w:rPr>
      <w:b/>
      <w:bCs/>
      <w:lang w:val="es-ES" w:eastAsia="es-ES"/>
    </w:rPr>
  </w:style>
  <w:style w:type="paragraph" w:styleId="Sinespaciado">
    <w:name w:val="No Spacing"/>
    <w:uiPriority w:val="1"/>
    <w:qFormat/>
    <w:rsid w:val="000056CF"/>
    <w:rPr>
      <w:rFonts w:ascii="Calibri" w:eastAsia="Calibri" w:hAnsi="Calibri"/>
      <w:sz w:val="22"/>
      <w:szCs w:val="22"/>
      <w:lang w:eastAsia="en-US"/>
    </w:rPr>
  </w:style>
  <w:style w:type="character" w:customStyle="1" w:styleId="PiedepginaCar">
    <w:name w:val="Pie de página Car"/>
    <w:basedOn w:val="Fuentedeprrafopredeter"/>
    <w:link w:val="Piedepgina"/>
    <w:uiPriority w:val="99"/>
    <w:rsid w:val="00187000"/>
    <w:rPr>
      <w:lang w:val="es-ES" w:eastAsia="es-ES"/>
    </w:rPr>
  </w:style>
  <w:style w:type="paragraph" w:styleId="HTMLconformatoprevio">
    <w:name w:val="HTML Preformatted"/>
    <w:basedOn w:val="Normal"/>
    <w:link w:val="HTMLconformatoprevioCar"/>
    <w:uiPriority w:val="99"/>
    <w:semiHidden/>
    <w:unhideWhenUsed/>
    <w:rsid w:val="008E6F53"/>
    <w:rPr>
      <w:rFonts w:ascii="Consolas" w:hAnsi="Consolas"/>
    </w:rPr>
  </w:style>
  <w:style w:type="character" w:customStyle="1" w:styleId="HTMLconformatoprevioCar">
    <w:name w:val="HTML con formato previo Car"/>
    <w:basedOn w:val="Fuentedeprrafopredeter"/>
    <w:link w:val="HTMLconformatoprevio"/>
    <w:uiPriority w:val="99"/>
    <w:semiHidden/>
    <w:rsid w:val="008E6F53"/>
    <w:rPr>
      <w:rFonts w:ascii="Consolas" w:hAnsi="Consolas"/>
      <w:lang w:val="es-ES" w:eastAsia="es-ES"/>
    </w:rPr>
  </w:style>
  <w:style w:type="paragraph" w:styleId="NormalWeb">
    <w:name w:val="Normal (Web)"/>
    <w:basedOn w:val="Normal"/>
    <w:uiPriority w:val="99"/>
    <w:unhideWhenUsed/>
    <w:rsid w:val="00811AD4"/>
    <w:pPr>
      <w:spacing w:before="100" w:beforeAutospacing="1" w:after="100" w:afterAutospacing="1"/>
    </w:pPr>
    <w:rPr>
      <w:sz w:val="24"/>
      <w:szCs w:val="24"/>
      <w:lang w:val="es-MX" w:eastAsia="es-MX"/>
    </w:rPr>
  </w:style>
  <w:style w:type="character" w:styleId="Textoennegrita">
    <w:name w:val="Strong"/>
    <w:basedOn w:val="Fuentedeprrafopredeter"/>
    <w:uiPriority w:val="22"/>
    <w:qFormat/>
    <w:rsid w:val="00811AD4"/>
    <w:rPr>
      <w:b/>
      <w:bCs/>
    </w:rPr>
  </w:style>
  <w:style w:type="table" w:styleId="Cuadrculaclara-nfasis3">
    <w:name w:val="Light Grid Accent 3"/>
    <w:basedOn w:val="Tablanormal"/>
    <w:uiPriority w:val="62"/>
    <w:rsid w:val="00455A4B"/>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adecuadrcula5oscura-nfasis51">
    <w:name w:val="Tabla de cuadrícula 5 oscura - Énfasis 51"/>
    <w:basedOn w:val="Tablanormal"/>
    <w:uiPriority w:val="50"/>
    <w:rsid w:val="00AE0AB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86755">
      <w:bodyDiv w:val="1"/>
      <w:marLeft w:val="0"/>
      <w:marRight w:val="0"/>
      <w:marTop w:val="0"/>
      <w:marBottom w:val="0"/>
      <w:divBdr>
        <w:top w:val="none" w:sz="0" w:space="0" w:color="auto"/>
        <w:left w:val="none" w:sz="0" w:space="0" w:color="auto"/>
        <w:bottom w:val="none" w:sz="0" w:space="0" w:color="auto"/>
        <w:right w:val="none" w:sz="0" w:space="0" w:color="auto"/>
      </w:divBdr>
    </w:div>
    <w:div w:id="232936853">
      <w:bodyDiv w:val="1"/>
      <w:marLeft w:val="0"/>
      <w:marRight w:val="0"/>
      <w:marTop w:val="0"/>
      <w:marBottom w:val="0"/>
      <w:divBdr>
        <w:top w:val="none" w:sz="0" w:space="0" w:color="auto"/>
        <w:left w:val="none" w:sz="0" w:space="0" w:color="auto"/>
        <w:bottom w:val="none" w:sz="0" w:space="0" w:color="auto"/>
        <w:right w:val="none" w:sz="0" w:space="0" w:color="auto"/>
      </w:divBdr>
    </w:div>
    <w:div w:id="599485071">
      <w:bodyDiv w:val="1"/>
      <w:marLeft w:val="0"/>
      <w:marRight w:val="0"/>
      <w:marTop w:val="0"/>
      <w:marBottom w:val="0"/>
      <w:divBdr>
        <w:top w:val="none" w:sz="0" w:space="0" w:color="auto"/>
        <w:left w:val="none" w:sz="0" w:space="0" w:color="auto"/>
        <w:bottom w:val="none" w:sz="0" w:space="0" w:color="auto"/>
        <w:right w:val="none" w:sz="0" w:space="0" w:color="auto"/>
      </w:divBdr>
    </w:div>
    <w:div w:id="762653329">
      <w:bodyDiv w:val="1"/>
      <w:marLeft w:val="0"/>
      <w:marRight w:val="0"/>
      <w:marTop w:val="0"/>
      <w:marBottom w:val="0"/>
      <w:divBdr>
        <w:top w:val="none" w:sz="0" w:space="0" w:color="auto"/>
        <w:left w:val="none" w:sz="0" w:space="0" w:color="auto"/>
        <w:bottom w:val="none" w:sz="0" w:space="0" w:color="auto"/>
        <w:right w:val="none" w:sz="0" w:space="0" w:color="auto"/>
      </w:divBdr>
    </w:div>
    <w:div w:id="771048384">
      <w:bodyDiv w:val="1"/>
      <w:marLeft w:val="0"/>
      <w:marRight w:val="0"/>
      <w:marTop w:val="0"/>
      <w:marBottom w:val="0"/>
      <w:divBdr>
        <w:top w:val="none" w:sz="0" w:space="0" w:color="auto"/>
        <w:left w:val="none" w:sz="0" w:space="0" w:color="auto"/>
        <w:bottom w:val="none" w:sz="0" w:space="0" w:color="auto"/>
        <w:right w:val="none" w:sz="0" w:space="0" w:color="auto"/>
      </w:divBdr>
    </w:div>
    <w:div w:id="1016225578">
      <w:bodyDiv w:val="1"/>
      <w:marLeft w:val="0"/>
      <w:marRight w:val="0"/>
      <w:marTop w:val="0"/>
      <w:marBottom w:val="0"/>
      <w:divBdr>
        <w:top w:val="none" w:sz="0" w:space="0" w:color="auto"/>
        <w:left w:val="none" w:sz="0" w:space="0" w:color="auto"/>
        <w:bottom w:val="none" w:sz="0" w:space="0" w:color="auto"/>
        <w:right w:val="none" w:sz="0" w:space="0" w:color="auto"/>
      </w:divBdr>
    </w:div>
    <w:div w:id="1036351334">
      <w:bodyDiv w:val="1"/>
      <w:marLeft w:val="0"/>
      <w:marRight w:val="0"/>
      <w:marTop w:val="0"/>
      <w:marBottom w:val="0"/>
      <w:divBdr>
        <w:top w:val="none" w:sz="0" w:space="0" w:color="auto"/>
        <w:left w:val="none" w:sz="0" w:space="0" w:color="auto"/>
        <w:bottom w:val="none" w:sz="0" w:space="0" w:color="auto"/>
        <w:right w:val="none" w:sz="0" w:space="0" w:color="auto"/>
      </w:divBdr>
    </w:div>
    <w:div w:id="1296565047">
      <w:bodyDiv w:val="1"/>
      <w:marLeft w:val="0"/>
      <w:marRight w:val="0"/>
      <w:marTop w:val="0"/>
      <w:marBottom w:val="0"/>
      <w:divBdr>
        <w:top w:val="none" w:sz="0" w:space="0" w:color="auto"/>
        <w:left w:val="none" w:sz="0" w:space="0" w:color="auto"/>
        <w:bottom w:val="none" w:sz="0" w:space="0" w:color="auto"/>
        <w:right w:val="none" w:sz="0" w:space="0" w:color="auto"/>
      </w:divBdr>
    </w:div>
    <w:div w:id="1576160168">
      <w:bodyDiv w:val="1"/>
      <w:marLeft w:val="0"/>
      <w:marRight w:val="0"/>
      <w:marTop w:val="0"/>
      <w:marBottom w:val="0"/>
      <w:divBdr>
        <w:top w:val="none" w:sz="0" w:space="0" w:color="auto"/>
        <w:left w:val="none" w:sz="0" w:space="0" w:color="auto"/>
        <w:bottom w:val="none" w:sz="0" w:space="0" w:color="auto"/>
        <w:right w:val="none" w:sz="0" w:space="0" w:color="auto"/>
      </w:divBdr>
    </w:div>
    <w:div w:id="1670710795">
      <w:bodyDiv w:val="1"/>
      <w:marLeft w:val="0"/>
      <w:marRight w:val="0"/>
      <w:marTop w:val="0"/>
      <w:marBottom w:val="0"/>
      <w:divBdr>
        <w:top w:val="none" w:sz="0" w:space="0" w:color="auto"/>
        <w:left w:val="none" w:sz="0" w:space="0" w:color="auto"/>
        <w:bottom w:val="none" w:sz="0" w:space="0" w:color="auto"/>
        <w:right w:val="none" w:sz="0" w:space="0" w:color="auto"/>
      </w:divBdr>
    </w:div>
    <w:div w:id="1739134748">
      <w:bodyDiv w:val="1"/>
      <w:marLeft w:val="0"/>
      <w:marRight w:val="0"/>
      <w:marTop w:val="0"/>
      <w:marBottom w:val="0"/>
      <w:divBdr>
        <w:top w:val="none" w:sz="0" w:space="0" w:color="auto"/>
        <w:left w:val="none" w:sz="0" w:space="0" w:color="auto"/>
        <w:bottom w:val="none" w:sz="0" w:space="0" w:color="auto"/>
        <w:right w:val="none" w:sz="0" w:space="0" w:color="auto"/>
      </w:divBdr>
    </w:div>
    <w:div w:id="1821191284">
      <w:bodyDiv w:val="1"/>
      <w:marLeft w:val="0"/>
      <w:marRight w:val="0"/>
      <w:marTop w:val="0"/>
      <w:marBottom w:val="0"/>
      <w:divBdr>
        <w:top w:val="none" w:sz="0" w:space="0" w:color="auto"/>
        <w:left w:val="none" w:sz="0" w:space="0" w:color="auto"/>
        <w:bottom w:val="none" w:sz="0" w:space="0" w:color="auto"/>
        <w:right w:val="none" w:sz="0" w:space="0" w:color="auto"/>
      </w:divBdr>
    </w:div>
    <w:div w:id="194426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12BEA-C47D-4F8A-827B-9E7C13D98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1393</Words>
  <Characters>7662</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CONTRALORIA GENERAL DEL ESTADO</vt:lpstr>
    </vt:vector>
  </TitlesOfParts>
  <Company>Microsoft</Company>
  <LinksUpToDate>false</LinksUpToDate>
  <CharactersWithSpaces>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CONTRALORIA GENERAL DEL ESTADO</dc:title>
  <dc:creator>Andrea Hernandez Cervantes</dc:creator>
  <cp:lastModifiedBy>Javier Zárate Fonseca</cp:lastModifiedBy>
  <cp:revision>2</cp:revision>
  <cp:lastPrinted>2021-03-02T18:27:00Z</cp:lastPrinted>
  <dcterms:created xsi:type="dcterms:W3CDTF">2021-03-11T19:31:00Z</dcterms:created>
  <dcterms:modified xsi:type="dcterms:W3CDTF">2021-03-11T19:31:00Z</dcterms:modified>
</cp:coreProperties>
</file>