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7E0" w:rsidRPr="00F31B94" w:rsidRDefault="00F31B94">
      <w:pPr>
        <w:rPr>
          <w:sz w:val="56"/>
          <w:szCs w:val="56"/>
        </w:rPr>
      </w:pPr>
      <w:r w:rsidRPr="00F31B94">
        <w:rPr>
          <w:sz w:val="56"/>
          <w:szCs w:val="56"/>
        </w:rPr>
        <w:t>El organismo operador DAPASCH, no puede hacer pública esta información</w:t>
      </w:r>
      <w:r>
        <w:rPr>
          <w:sz w:val="56"/>
          <w:szCs w:val="56"/>
        </w:rPr>
        <w:t>, los datos contenidos no son de interés para la transparencia.</w:t>
      </w:r>
      <w:bookmarkStart w:id="0" w:name="_GoBack"/>
      <w:bookmarkEnd w:id="0"/>
    </w:p>
    <w:sectPr w:rsidR="002137E0" w:rsidRPr="00F31B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B94"/>
    <w:rsid w:val="002137E0"/>
    <w:rsid w:val="00F3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BEE4D-C1C9-478B-A58F-89F433536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Alvarado</dc:creator>
  <cp:keywords/>
  <dc:description/>
  <cp:lastModifiedBy>Claudia Alvarado</cp:lastModifiedBy>
  <cp:revision>1</cp:revision>
  <cp:lastPrinted>2019-03-05T14:39:00Z</cp:lastPrinted>
  <dcterms:created xsi:type="dcterms:W3CDTF">2019-03-05T14:35:00Z</dcterms:created>
  <dcterms:modified xsi:type="dcterms:W3CDTF">2019-03-05T14:40:00Z</dcterms:modified>
</cp:coreProperties>
</file>