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D94D20" w:rsidRDefault="00D94D20" w:rsidP="00D94D20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2ABD779C" wp14:editId="0BB4AB9E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4BB3" w:rsidRPr="00004BB3" w:rsidRDefault="00004BB3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004BB3">
        <w:rPr>
          <w:rFonts w:ascii="Arial" w:eastAsia="Times New Roman" w:hAnsi="Arial" w:cs="Arial"/>
          <w:lang w:eastAsia="es-MX"/>
        </w:rPr>
        <w:t>Artículo 32</w:t>
      </w:r>
      <w:r>
        <w:rPr>
          <w:rFonts w:ascii="Arial" w:eastAsia="Times New Roman" w:hAnsi="Arial" w:cs="Arial"/>
          <w:lang w:eastAsia="es-MX"/>
        </w:rPr>
        <w:t>.-</w:t>
      </w:r>
      <w:r w:rsidRPr="00004BB3">
        <w:rPr>
          <w:rFonts w:ascii="Arial" w:eastAsia="Times New Roman" w:hAnsi="Arial" w:cs="Arial"/>
          <w:lang w:eastAsia="es-MX"/>
        </w:rPr>
        <w:t xml:space="preserve">Llevar contabilidad, informes, balances y elaboración de presupuesto. 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BB3"/>
    <w:rsid w:val="00004BB3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94D20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13361-B4D6-4144-8D75-57D24BD4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2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3</cp:revision>
  <dcterms:created xsi:type="dcterms:W3CDTF">2018-07-17T02:22:00Z</dcterms:created>
  <dcterms:modified xsi:type="dcterms:W3CDTF">2021-01-26T16:17:00Z</dcterms:modified>
</cp:coreProperties>
</file>